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drawings/drawing2.xml" ContentType="application/vnd.openxmlformats-officedocument.drawingml.chartshapes+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ECC2" w14:textId="24FCDD8B" w:rsidR="00C66C39" w:rsidRPr="00910A75" w:rsidRDefault="0030235A" w:rsidP="00910A75">
      <w:pPr>
        <w:pStyle w:val="2"/>
        <w:autoSpaceDE w:val="0"/>
        <w:autoSpaceDN w:val="0"/>
        <w:spacing w:before="120" w:line="440" w:lineRule="exact"/>
        <w:ind w:left="6" w:firstLine="17"/>
        <w:jc w:val="center"/>
        <w:rPr>
          <w:rFonts w:asciiTheme="majorBidi" w:hAnsiTheme="majorBidi" w:cs="PT Bold Heading"/>
          <w:sz w:val="28"/>
          <w:szCs w:val="28"/>
          <w:rtl/>
        </w:rPr>
      </w:pPr>
      <w:r w:rsidRPr="00910A75">
        <w:rPr>
          <w:rFonts w:ascii="Tahoma" w:hAnsi="Tahoma" w:cs="PT Bold Heading" w:hint="cs"/>
          <w:color w:val="385623" w:themeColor="accent6" w:themeShade="80"/>
          <w:sz w:val="36"/>
          <w:szCs w:val="36"/>
          <w:rtl/>
        </w:rPr>
        <w:t>التحليل الاقتصادي لإنتاج الفول البلدي</w:t>
      </w:r>
    </w:p>
    <w:p w14:paraId="6A5E2247" w14:textId="0F022D0B" w:rsidR="00895980" w:rsidRDefault="00895980" w:rsidP="003F4798">
      <w:pPr>
        <w:pStyle w:val="2"/>
        <w:autoSpaceDE w:val="0"/>
        <w:autoSpaceDN w:val="0"/>
        <w:spacing w:before="120" w:after="0" w:line="440" w:lineRule="exact"/>
        <w:ind w:left="6" w:firstLine="567"/>
        <w:jc w:val="both"/>
        <w:rPr>
          <w:rFonts w:asciiTheme="majorBidi" w:hAnsiTheme="majorBidi"/>
          <w:sz w:val="28"/>
          <w:szCs w:val="28"/>
          <w:rtl/>
        </w:rPr>
      </w:pPr>
      <w:r w:rsidRPr="00895980">
        <w:rPr>
          <w:rFonts w:asciiTheme="majorBidi" w:hAnsiTheme="majorBidi"/>
          <w:sz w:val="28"/>
          <w:szCs w:val="28"/>
          <w:rtl/>
        </w:rPr>
        <w:t xml:space="preserve">تشير التقارير الصادرة من قسم بحوث المحاصيل البقولية التابع لمركز البحوث الزراعية بوزارة الزراعة إلي أن تفشي الإصابات الفيروسية لنباتات الفول البلدي خاصة في محافظات مصر الوسطي أدي إلي تدهور متوسط إنتاجية الفدان في هذه المحافظات إلي 1.42 أردب أي نحو 220 كيلو جراما فقط للفدان (أردب الفول 155 كيلوجراما)، كما انخفض المتوسط العام لإنتاجية الفدان في جميع المحافظات إلي 3.52 أردب (545 كجم)، بما أدي إلي عزوف مزارعي مصر الوسطي عن زراعته وانخفضت مساحاته إلي 190 ألف فدان فقط بدلا من نحو نصف مليون فدان في السابق. وترجع أسباب تدهور زراعات الفول في مصر </w:t>
      </w:r>
      <w:r w:rsidR="00735926" w:rsidRPr="00895980">
        <w:rPr>
          <w:rFonts w:asciiTheme="majorBidi" w:hAnsiTheme="majorBidi" w:hint="cs"/>
          <w:sz w:val="28"/>
          <w:szCs w:val="28"/>
          <w:rtl/>
        </w:rPr>
        <w:t>إلى</w:t>
      </w:r>
      <w:r w:rsidRPr="00895980">
        <w:rPr>
          <w:rFonts w:asciiTheme="majorBidi" w:hAnsiTheme="majorBidi"/>
          <w:sz w:val="28"/>
          <w:szCs w:val="28"/>
          <w:rtl/>
        </w:rPr>
        <w:t xml:space="preserve"> عدم العناية بمقاومة الأمراض التي أصابت الأصناف القديمة من الفول والتي أدت </w:t>
      </w:r>
      <w:r w:rsidR="00735926" w:rsidRPr="00895980">
        <w:rPr>
          <w:rFonts w:asciiTheme="majorBidi" w:hAnsiTheme="majorBidi" w:hint="cs"/>
          <w:sz w:val="28"/>
          <w:szCs w:val="28"/>
          <w:rtl/>
        </w:rPr>
        <w:t>إلى</w:t>
      </w:r>
      <w:r w:rsidRPr="00895980">
        <w:rPr>
          <w:rFonts w:asciiTheme="majorBidi" w:hAnsiTheme="majorBidi"/>
          <w:sz w:val="28"/>
          <w:szCs w:val="28"/>
          <w:rtl/>
        </w:rPr>
        <w:t xml:space="preserve"> انهيار إنتاجيتها خاصة مرض الندوة العسلية والإصابات بالمن والبياض</w:t>
      </w:r>
      <w:r w:rsidR="00735926">
        <w:rPr>
          <w:rFonts w:asciiTheme="majorBidi" w:hAnsiTheme="majorBidi" w:hint="cs"/>
          <w:sz w:val="28"/>
          <w:szCs w:val="28"/>
          <w:rtl/>
        </w:rPr>
        <w:t>، و</w:t>
      </w:r>
      <w:r w:rsidRPr="00895980">
        <w:rPr>
          <w:rFonts w:asciiTheme="majorBidi" w:hAnsiTheme="majorBidi"/>
          <w:sz w:val="28"/>
          <w:szCs w:val="28"/>
          <w:rtl/>
        </w:rPr>
        <w:t>يأتي بعد ذلك تفشي حشائش الهالوك بشدة في أراضي زراعات الفول والتي تنافس بشراسة نباتات الفول في الحصول علي الغذاء من التربة وتفوقه في كفاءة استخلاص العناصر الغذائية بما يؤدي إلي ضعف المحصول ونقص العائد النقدي من زراعة الفول</w:t>
      </w:r>
      <w:r w:rsidR="00735926">
        <w:rPr>
          <w:rFonts w:asciiTheme="majorBidi" w:hAnsiTheme="majorBidi" w:hint="cs"/>
          <w:sz w:val="28"/>
          <w:szCs w:val="28"/>
          <w:rtl/>
        </w:rPr>
        <w:t>،</w:t>
      </w:r>
      <w:r w:rsidRPr="00895980">
        <w:rPr>
          <w:rFonts w:asciiTheme="majorBidi" w:hAnsiTheme="majorBidi"/>
          <w:sz w:val="28"/>
          <w:szCs w:val="28"/>
          <w:rtl/>
        </w:rPr>
        <w:t xml:space="preserve"> </w:t>
      </w:r>
      <w:r w:rsidR="00735926">
        <w:rPr>
          <w:rFonts w:asciiTheme="majorBidi" w:hAnsiTheme="majorBidi" w:hint="cs"/>
          <w:sz w:val="28"/>
          <w:szCs w:val="28"/>
          <w:rtl/>
        </w:rPr>
        <w:t>و</w:t>
      </w:r>
      <w:r w:rsidRPr="00895980">
        <w:rPr>
          <w:rFonts w:asciiTheme="majorBidi" w:hAnsiTheme="majorBidi"/>
          <w:sz w:val="28"/>
          <w:szCs w:val="28"/>
          <w:rtl/>
        </w:rPr>
        <w:t xml:space="preserve">يضاف </w:t>
      </w:r>
      <w:r w:rsidR="00735926" w:rsidRPr="00895980">
        <w:rPr>
          <w:rFonts w:asciiTheme="majorBidi" w:hAnsiTheme="majorBidi" w:hint="cs"/>
          <w:sz w:val="28"/>
          <w:szCs w:val="28"/>
          <w:rtl/>
        </w:rPr>
        <w:t>إلى</w:t>
      </w:r>
      <w:r w:rsidRPr="00895980">
        <w:rPr>
          <w:rFonts w:asciiTheme="majorBidi" w:hAnsiTheme="majorBidi"/>
          <w:sz w:val="28"/>
          <w:szCs w:val="28"/>
          <w:rtl/>
        </w:rPr>
        <w:t xml:space="preserve"> ذلك أن سياسات تربية النبات واستنباط الأصناف عالية الإنتاجية من الفول والمقاومة للأمراض وحشائش التربة ليست علي المستوي المأمول والذي تسير عليه تطوير أصناف القمح فالزيادة التي تحققت خلال الثلاثين عاما الماضية لم تحقق زيادة ملموسة في إنتاجية الفدان من الفول كما أن برامج التربية فشلت في استنباط الأصناف المقاومة لحشائش الهالوك والأمراض الفيروسية وهما من الأسباب الرئيسية في تدهور إنتاجية محصول الفول. ومن أهم اسباب عدم العناية بزيادة إنتاجنا من الفول يرجع </w:t>
      </w:r>
      <w:r w:rsidR="00735926" w:rsidRPr="00895980">
        <w:rPr>
          <w:rFonts w:asciiTheme="majorBidi" w:hAnsiTheme="majorBidi" w:hint="cs"/>
          <w:sz w:val="28"/>
          <w:szCs w:val="28"/>
          <w:rtl/>
        </w:rPr>
        <w:t>إلى</w:t>
      </w:r>
      <w:r w:rsidRPr="00895980">
        <w:rPr>
          <w:rFonts w:asciiTheme="majorBidi" w:hAnsiTheme="majorBidi"/>
          <w:sz w:val="28"/>
          <w:szCs w:val="28"/>
          <w:rtl/>
        </w:rPr>
        <w:t xml:space="preserve"> انهيار أسعار تسويق الفول بسبب التوسع في استيراد أصناف رخيصة وطرحها في الأسواق المصرية. وأخيرا يأتي عدم قدرة مديريات الزراعة </w:t>
      </w:r>
      <w:r w:rsidR="00735926" w:rsidRPr="00895980">
        <w:rPr>
          <w:rFonts w:asciiTheme="majorBidi" w:hAnsiTheme="majorBidi" w:hint="cs"/>
          <w:sz w:val="28"/>
          <w:szCs w:val="28"/>
          <w:rtl/>
        </w:rPr>
        <w:t>على</w:t>
      </w:r>
      <w:r w:rsidRPr="00895980">
        <w:rPr>
          <w:rFonts w:asciiTheme="majorBidi" w:hAnsiTheme="majorBidi"/>
          <w:sz w:val="28"/>
          <w:szCs w:val="28"/>
          <w:rtl/>
        </w:rPr>
        <w:t xml:space="preserve"> تغطية المساحات المستهدف زراعتها بمحصول الفول البلدي بالتقاوي المعتمدة عالية الإنتاجية نسبيا من الزراعة ولجوء المزارعين </w:t>
      </w:r>
      <w:r w:rsidR="00735926" w:rsidRPr="00895980">
        <w:rPr>
          <w:rFonts w:asciiTheme="majorBidi" w:hAnsiTheme="majorBidi" w:hint="cs"/>
          <w:sz w:val="28"/>
          <w:szCs w:val="28"/>
          <w:rtl/>
        </w:rPr>
        <w:t>إلى</w:t>
      </w:r>
      <w:r w:rsidRPr="00895980">
        <w:rPr>
          <w:rFonts w:asciiTheme="majorBidi" w:hAnsiTheme="majorBidi"/>
          <w:sz w:val="28"/>
          <w:szCs w:val="28"/>
          <w:rtl/>
        </w:rPr>
        <w:t xml:space="preserve"> استخدام تقاوي الفول المتوافرة بالأسواق ومحال التجزئة في الزراعة مع عدم الاطمئنان </w:t>
      </w:r>
      <w:r w:rsidR="00735926" w:rsidRPr="00895980">
        <w:rPr>
          <w:rFonts w:asciiTheme="majorBidi" w:hAnsiTheme="majorBidi" w:hint="cs"/>
          <w:sz w:val="28"/>
          <w:szCs w:val="28"/>
          <w:rtl/>
        </w:rPr>
        <w:t>إلى</w:t>
      </w:r>
      <w:r w:rsidRPr="00895980">
        <w:rPr>
          <w:rFonts w:asciiTheme="majorBidi" w:hAnsiTheme="majorBidi"/>
          <w:sz w:val="28"/>
          <w:szCs w:val="28"/>
          <w:rtl/>
        </w:rPr>
        <w:t xml:space="preserve"> قدرتها الإنتاجية أو مقاومتها لحشائش الهالوك أو الأمراض الفيروسية.</w:t>
      </w:r>
    </w:p>
    <w:p w14:paraId="43D3061F" w14:textId="3A443596" w:rsidR="00735926" w:rsidRDefault="00735926" w:rsidP="003F4798">
      <w:pPr>
        <w:pStyle w:val="2"/>
        <w:autoSpaceDE w:val="0"/>
        <w:autoSpaceDN w:val="0"/>
        <w:spacing w:before="120" w:after="0" w:line="440" w:lineRule="exact"/>
        <w:ind w:left="6" w:firstLine="567"/>
        <w:jc w:val="both"/>
        <w:rPr>
          <w:rFonts w:asciiTheme="majorBidi" w:hAnsiTheme="majorBidi" w:cstheme="majorBidi"/>
          <w:sz w:val="28"/>
          <w:szCs w:val="28"/>
          <w:rtl/>
        </w:rPr>
      </w:pPr>
      <w:r w:rsidRPr="0006464B">
        <w:rPr>
          <w:rFonts w:asciiTheme="majorBidi" w:hAnsiTheme="majorBidi" w:cstheme="majorBidi" w:hint="cs"/>
          <w:sz w:val="28"/>
          <w:szCs w:val="28"/>
          <w:rtl/>
        </w:rPr>
        <w:t xml:space="preserve">يتناول هذا </w:t>
      </w:r>
      <w:r>
        <w:rPr>
          <w:rFonts w:asciiTheme="majorBidi" w:hAnsiTheme="majorBidi" w:cstheme="majorBidi" w:hint="cs"/>
          <w:sz w:val="28"/>
          <w:szCs w:val="28"/>
          <w:rtl/>
        </w:rPr>
        <w:t xml:space="preserve">الجزء من الدراسة تطور المساحة وإنتاج وإنتاجية الفول البلدي </w:t>
      </w:r>
      <w:r w:rsidR="00997BED">
        <w:rPr>
          <w:rFonts w:asciiTheme="majorBidi" w:hAnsiTheme="majorBidi" w:cstheme="majorBidi" w:hint="cs"/>
          <w:sz w:val="28"/>
          <w:szCs w:val="28"/>
          <w:rtl/>
        </w:rPr>
        <w:t xml:space="preserve">كامل النضج منفردا ومحمل والفول الأخضر </w:t>
      </w:r>
      <w:r>
        <w:rPr>
          <w:rFonts w:asciiTheme="majorBidi" w:hAnsiTheme="majorBidi" w:cstheme="majorBidi" w:hint="cs"/>
          <w:sz w:val="28"/>
          <w:szCs w:val="28"/>
          <w:rtl/>
        </w:rPr>
        <w:t>على مستوى الجمهورية و</w:t>
      </w:r>
      <w:r w:rsidR="00997BED">
        <w:rPr>
          <w:rFonts w:asciiTheme="majorBidi" w:hAnsiTheme="majorBidi" w:cstheme="majorBidi" w:hint="cs"/>
          <w:sz w:val="28"/>
          <w:szCs w:val="28"/>
          <w:rtl/>
        </w:rPr>
        <w:t xml:space="preserve">الأراضي القديمة والأراضي الجديدة </w:t>
      </w:r>
      <w:r>
        <w:rPr>
          <w:rFonts w:asciiTheme="majorBidi" w:hAnsiTheme="majorBidi" w:cstheme="majorBidi" w:hint="cs"/>
          <w:sz w:val="28"/>
          <w:szCs w:val="28"/>
          <w:rtl/>
        </w:rPr>
        <w:t>ولأهم المحا فظات المنتجة خلال الفترة (2010-2020).</w:t>
      </w:r>
    </w:p>
    <w:p w14:paraId="0EBFCE7F" w14:textId="37496582" w:rsidR="00735926" w:rsidRDefault="005C001A" w:rsidP="00945EF1">
      <w:pPr>
        <w:spacing w:before="240" w:line="480" w:lineRule="exact"/>
        <w:rPr>
          <w:rFonts w:asciiTheme="majorBidi" w:hAnsiTheme="majorBidi" w:cstheme="majorBidi"/>
          <w:b/>
          <w:bCs/>
          <w:sz w:val="30"/>
          <w:szCs w:val="30"/>
          <w:rtl/>
          <w:lang w:bidi="ar-EG"/>
        </w:rPr>
      </w:pPr>
      <w:r>
        <w:rPr>
          <w:rFonts w:asciiTheme="majorBidi" w:hAnsiTheme="majorBidi" w:cstheme="majorBidi" w:hint="cs"/>
          <w:b/>
          <w:bCs/>
          <w:sz w:val="30"/>
          <w:szCs w:val="30"/>
          <w:rtl/>
          <w:lang w:bidi="ar-EG"/>
        </w:rPr>
        <w:t xml:space="preserve">1- </w:t>
      </w:r>
      <w:r w:rsidR="00A67093" w:rsidRPr="00A67093">
        <w:rPr>
          <w:rFonts w:asciiTheme="majorBidi" w:hAnsiTheme="majorBidi"/>
          <w:b/>
          <w:bCs/>
          <w:sz w:val="30"/>
          <w:szCs w:val="30"/>
          <w:rtl/>
          <w:lang w:bidi="ar-EG"/>
        </w:rPr>
        <w:t>التوزيع الجغرافي للفول البلدي بمحافظات الجمهورية</w:t>
      </w:r>
      <w:r w:rsidR="00816AF0">
        <w:rPr>
          <w:rFonts w:asciiTheme="majorBidi" w:hAnsiTheme="majorBidi" w:cstheme="majorBidi" w:hint="cs"/>
          <w:b/>
          <w:bCs/>
          <w:sz w:val="30"/>
          <w:szCs w:val="30"/>
          <w:rtl/>
          <w:lang w:bidi="ar-EG"/>
        </w:rPr>
        <w:t>:</w:t>
      </w:r>
    </w:p>
    <w:p w14:paraId="56C87FFD" w14:textId="067DCE18" w:rsidR="00BC16DD" w:rsidRDefault="00BC16DD" w:rsidP="00945EF1">
      <w:pPr>
        <w:pStyle w:val="2"/>
        <w:autoSpaceDE w:val="0"/>
        <w:autoSpaceDN w:val="0"/>
        <w:spacing w:after="0" w:line="480" w:lineRule="exact"/>
        <w:ind w:firstLine="588"/>
        <w:jc w:val="both"/>
        <w:rPr>
          <w:rFonts w:asciiTheme="majorBidi" w:hAnsiTheme="majorBidi" w:cstheme="majorBidi"/>
          <w:sz w:val="28"/>
          <w:szCs w:val="28"/>
          <w:rtl/>
        </w:rPr>
      </w:pPr>
      <w:r>
        <w:rPr>
          <w:rFonts w:asciiTheme="majorBidi" w:hAnsiTheme="majorBidi" w:cstheme="majorBidi" w:hint="cs"/>
          <w:sz w:val="28"/>
          <w:szCs w:val="28"/>
          <w:rtl/>
        </w:rPr>
        <w:t>يزرع الفول البلدي لغرضين الأولى كامل النضج لتجفيف بذوره</w:t>
      </w:r>
      <w:r w:rsidR="00E70301">
        <w:rPr>
          <w:rFonts w:asciiTheme="majorBidi" w:hAnsiTheme="majorBidi" w:cstheme="majorBidi" w:hint="cs"/>
          <w:sz w:val="28"/>
          <w:szCs w:val="28"/>
          <w:rtl/>
        </w:rPr>
        <w:t>،</w:t>
      </w:r>
      <w:r>
        <w:rPr>
          <w:rFonts w:asciiTheme="majorBidi" w:hAnsiTheme="majorBidi" w:cstheme="majorBidi" w:hint="cs"/>
          <w:sz w:val="28"/>
          <w:szCs w:val="28"/>
          <w:rtl/>
        </w:rPr>
        <w:t xml:space="preserve"> </w:t>
      </w:r>
      <w:r w:rsidR="00E70301">
        <w:rPr>
          <w:rFonts w:asciiTheme="majorBidi" w:hAnsiTheme="majorBidi" w:cstheme="majorBidi" w:hint="cs"/>
          <w:sz w:val="28"/>
          <w:szCs w:val="28"/>
          <w:rtl/>
        </w:rPr>
        <w:t>و</w:t>
      </w:r>
      <w:r>
        <w:rPr>
          <w:rFonts w:asciiTheme="majorBidi" w:hAnsiTheme="majorBidi" w:cstheme="majorBidi" w:hint="cs"/>
          <w:sz w:val="28"/>
          <w:szCs w:val="28"/>
          <w:rtl/>
        </w:rPr>
        <w:t xml:space="preserve">الثانية لاستهلاك بذوره بالقرون الخضراء مباشرا (الفول الحراتي)، حيث يزرع الفول البلدي كامل النضج أم في مساحات مستقلة او في مساحات محملة على محاصيل أخرى </w:t>
      </w:r>
      <w:r w:rsidR="00A522E5">
        <w:rPr>
          <w:rFonts w:asciiTheme="majorBidi" w:hAnsiTheme="majorBidi" w:cstheme="majorBidi" w:hint="cs"/>
          <w:sz w:val="28"/>
          <w:szCs w:val="28"/>
          <w:rtl/>
        </w:rPr>
        <w:t>خاصة قصب السكر.</w:t>
      </w:r>
    </w:p>
    <w:p w14:paraId="4EAF6A2A" w14:textId="259AA1B8" w:rsidR="00F46E5B" w:rsidRDefault="008A2ECE" w:rsidP="00945EF1">
      <w:pPr>
        <w:pStyle w:val="2"/>
        <w:autoSpaceDE w:val="0"/>
        <w:autoSpaceDN w:val="0"/>
        <w:spacing w:after="0" w:line="480" w:lineRule="exact"/>
        <w:ind w:firstLine="304"/>
        <w:jc w:val="both"/>
        <w:rPr>
          <w:rFonts w:asciiTheme="majorBidi" w:hAnsiTheme="majorBidi"/>
          <w:sz w:val="28"/>
          <w:szCs w:val="28"/>
          <w:rtl/>
        </w:rPr>
      </w:pPr>
      <w:r w:rsidRPr="00D24DAE">
        <w:rPr>
          <w:rFonts w:asciiTheme="majorBidi" w:hAnsiTheme="majorBidi" w:cstheme="majorBidi"/>
          <w:sz w:val="28"/>
          <w:szCs w:val="28"/>
          <w:rtl/>
        </w:rPr>
        <w:lastRenderedPageBreak/>
        <w:t xml:space="preserve">بدراسة الأهمية النسبية لمساحة </w:t>
      </w:r>
      <w:r w:rsidR="00CD779B">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خلال متوسط الفترة (</w:t>
      </w:r>
      <w:r w:rsidR="004E6ADC">
        <w:rPr>
          <w:rFonts w:asciiTheme="majorBidi" w:hAnsiTheme="majorBidi" w:cstheme="majorBidi" w:hint="cs"/>
          <w:sz w:val="28"/>
          <w:szCs w:val="28"/>
          <w:rtl/>
        </w:rPr>
        <w:t>2016-2020</w:t>
      </w:r>
      <w:r w:rsidRPr="00D24DAE">
        <w:rPr>
          <w:rFonts w:asciiTheme="majorBidi" w:hAnsiTheme="majorBidi" w:cstheme="majorBidi"/>
          <w:sz w:val="28"/>
          <w:szCs w:val="28"/>
          <w:rtl/>
        </w:rPr>
        <w:t>)، تبين</w:t>
      </w:r>
      <w:r w:rsidR="00851111">
        <w:rPr>
          <w:rFonts w:asciiTheme="majorBidi" w:hAnsiTheme="majorBidi" w:cstheme="majorBidi" w:hint="cs"/>
          <w:sz w:val="28"/>
          <w:szCs w:val="28"/>
          <w:rtl/>
        </w:rPr>
        <w:t xml:space="preserve"> من جدول (</w:t>
      </w:r>
      <w:r w:rsidR="00426EF3">
        <w:rPr>
          <w:rFonts w:asciiTheme="majorBidi" w:hAnsiTheme="majorBidi" w:cstheme="majorBidi" w:hint="cs"/>
          <w:sz w:val="28"/>
          <w:szCs w:val="28"/>
          <w:rtl/>
        </w:rPr>
        <w:t>2</w:t>
      </w:r>
      <w:r w:rsidR="00851111">
        <w:rPr>
          <w:rFonts w:asciiTheme="majorBidi" w:hAnsiTheme="majorBidi" w:cstheme="majorBidi" w:hint="cs"/>
          <w:sz w:val="28"/>
          <w:szCs w:val="28"/>
          <w:rtl/>
        </w:rPr>
        <w:t>)</w:t>
      </w:r>
      <w:r w:rsidRPr="00D24DAE">
        <w:rPr>
          <w:rFonts w:asciiTheme="majorBidi" w:hAnsiTheme="majorBidi" w:cstheme="majorBidi"/>
          <w:sz w:val="28"/>
          <w:szCs w:val="28"/>
          <w:rtl/>
        </w:rPr>
        <w:t xml:space="preserve"> أن </w:t>
      </w:r>
      <w:r w:rsidR="00426EF3">
        <w:rPr>
          <w:rFonts w:asciiTheme="majorBidi" w:hAnsiTheme="majorBidi" w:cstheme="majorBidi" w:hint="cs"/>
          <w:sz w:val="28"/>
          <w:szCs w:val="28"/>
          <w:rtl/>
        </w:rPr>
        <w:t xml:space="preserve">أربع محافظات بالإضافة إلى </w:t>
      </w:r>
      <w:r w:rsidR="000C071F" w:rsidRPr="00D24DAE">
        <w:rPr>
          <w:rFonts w:asciiTheme="majorBidi" w:hAnsiTheme="majorBidi" w:cstheme="majorBidi"/>
          <w:sz w:val="28"/>
          <w:szCs w:val="28"/>
          <w:rtl/>
          <w:lang w:bidi="ar-EG"/>
        </w:rPr>
        <w:t>منطقة النوبارية</w:t>
      </w:r>
      <w:r w:rsidR="00426EF3">
        <w:rPr>
          <w:rFonts w:asciiTheme="majorBidi" w:hAnsiTheme="majorBidi" w:cstheme="majorBidi" w:hint="cs"/>
          <w:sz w:val="28"/>
          <w:szCs w:val="28"/>
          <w:rtl/>
          <w:lang w:bidi="ar-EG"/>
        </w:rPr>
        <w:t xml:space="preserve"> إجمالي المساحة المزروعة بالفول بها تمثل نحو </w:t>
      </w:r>
      <w:r w:rsidR="00426EF3">
        <w:rPr>
          <w:rFonts w:asciiTheme="majorBidi" w:hAnsiTheme="majorBidi" w:cstheme="majorBidi" w:hint="cs"/>
          <w:sz w:val="28"/>
          <w:szCs w:val="28"/>
          <w:rtl/>
        </w:rPr>
        <w:t>68.5% من إجمالي مساحة الفول البلدي ب</w:t>
      </w:r>
      <w:r w:rsidRPr="00D24DAE">
        <w:rPr>
          <w:rFonts w:asciiTheme="majorBidi" w:hAnsiTheme="majorBidi" w:cstheme="majorBidi"/>
          <w:sz w:val="28"/>
          <w:szCs w:val="28"/>
          <w:rtl/>
        </w:rPr>
        <w:t xml:space="preserve">الجمهورية والتي </w:t>
      </w:r>
      <w:r w:rsidR="0095625E" w:rsidRPr="00D24DAE">
        <w:rPr>
          <w:rFonts w:asciiTheme="majorBidi" w:hAnsiTheme="majorBidi" w:cstheme="majorBidi" w:hint="cs"/>
          <w:sz w:val="28"/>
          <w:szCs w:val="28"/>
          <w:rtl/>
        </w:rPr>
        <w:t>تبلغ حوالي</w:t>
      </w:r>
      <w:r w:rsidRPr="00D24DAE">
        <w:rPr>
          <w:rFonts w:asciiTheme="majorBidi" w:hAnsiTheme="majorBidi" w:cstheme="majorBidi"/>
          <w:sz w:val="28"/>
          <w:szCs w:val="28"/>
          <w:rtl/>
        </w:rPr>
        <w:t xml:space="preserve"> </w:t>
      </w:r>
      <w:r w:rsidR="00426EF3">
        <w:rPr>
          <w:rFonts w:asciiTheme="majorBidi" w:hAnsiTheme="majorBidi" w:cstheme="majorBidi" w:hint="cs"/>
          <w:sz w:val="28"/>
          <w:szCs w:val="28"/>
          <w:rtl/>
        </w:rPr>
        <w:t xml:space="preserve">95 ألف </w:t>
      </w:r>
      <w:r w:rsidRPr="00D24DAE">
        <w:rPr>
          <w:rFonts w:asciiTheme="majorBidi" w:hAnsiTheme="majorBidi" w:cstheme="majorBidi"/>
          <w:sz w:val="28"/>
          <w:szCs w:val="28"/>
          <w:rtl/>
        </w:rPr>
        <w:t>فدان.</w:t>
      </w:r>
      <w:r w:rsidR="0091227B" w:rsidRPr="00D24DAE">
        <w:rPr>
          <w:rFonts w:asciiTheme="majorBidi" w:hAnsiTheme="majorBidi" w:cstheme="majorBidi"/>
          <w:sz w:val="28"/>
          <w:szCs w:val="28"/>
          <w:rtl/>
        </w:rPr>
        <w:t xml:space="preserve"> </w:t>
      </w:r>
      <w:r w:rsidR="00747C68">
        <w:rPr>
          <w:rFonts w:asciiTheme="majorBidi" w:hAnsiTheme="majorBidi" w:cstheme="majorBidi" w:hint="cs"/>
          <w:sz w:val="28"/>
          <w:szCs w:val="28"/>
          <w:rtl/>
        </w:rPr>
        <w:t xml:space="preserve">وتأتي منطقة النوبارية </w:t>
      </w:r>
      <w:r w:rsidR="0091227B" w:rsidRPr="00D24DAE">
        <w:rPr>
          <w:rFonts w:asciiTheme="majorBidi" w:hAnsiTheme="majorBidi" w:cstheme="majorBidi"/>
          <w:sz w:val="28"/>
          <w:szCs w:val="28"/>
          <w:rtl/>
        </w:rPr>
        <w:t xml:space="preserve">في المرتبة الأولي بين تلك المحافظات إذ تستحوذ </w:t>
      </w:r>
      <w:r w:rsidR="0095625E" w:rsidRPr="00D24DAE">
        <w:rPr>
          <w:rFonts w:asciiTheme="majorBidi" w:hAnsiTheme="majorBidi" w:cstheme="majorBidi" w:hint="cs"/>
          <w:sz w:val="28"/>
          <w:szCs w:val="28"/>
          <w:rtl/>
        </w:rPr>
        <w:t>على</w:t>
      </w:r>
      <w:r w:rsidR="0091227B" w:rsidRPr="00D24DAE">
        <w:rPr>
          <w:rFonts w:asciiTheme="majorBidi" w:hAnsiTheme="majorBidi" w:cstheme="majorBidi"/>
          <w:sz w:val="28"/>
          <w:szCs w:val="28"/>
          <w:rtl/>
        </w:rPr>
        <w:t xml:space="preserve"> نحو </w:t>
      </w:r>
      <w:r w:rsidR="00747C68">
        <w:rPr>
          <w:rFonts w:asciiTheme="majorBidi" w:hAnsiTheme="majorBidi" w:cstheme="majorBidi" w:hint="cs"/>
          <w:sz w:val="28"/>
          <w:szCs w:val="28"/>
          <w:rtl/>
        </w:rPr>
        <w:t>26.4</w:t>
      </w:r>
      <w:r w:rsidR="0091227B" w:rsidRPr="00D24DAE">
        <w:rPr>
          <w:rFonts w:asciiTheme="majorBidi" w:hAnsiTheme="majorBidi" w:cstheme="majorBidi"/>
          <w:sz w:val="28"/>
          <w:szCs w:val="28"/>
          <w:rtl/>
        </w:rPr>
        <w:t xml:space="preserve">% من </w:t>
      </w:r>
      <w:r w:rsidR="007A39BF">
        <w:rPr>
          <w:rFonts w:asciiTheme="majorBidi" w:hAnsiTheme="majorBidi" w:cstheme="majorBidi" w:hint="cs"/>
          <w:sz w:val="28"/>
          <w:szCs w:val="28"/>
          <w:rtl/>
        </w:rPr>
        <w:t xml:space="preserve">إجمالي </w:t>
      </w:r>
      <w:r w:rsidR="0091227B" w:rsidRPr="00D24DAE">
        <w:rPr>
          <w:rFonts w:asciiTheme="majorBidi" w:hAnsiTheme="majorBidi" w:cstheme="majorBidi"/>
          <w:sz w:val="28"/>
          <w:szCs w:val="28"/>
          <w:rtl/>
        </w:rPr>
        <w:t xml:space="preserve">مساحة </w:t>
      </w:r>
      <w:r w:rsidR="00747C68">
        <w:rPr>
          <w:rFonts w:asciiTheme="majorBidi" w:hAnsiTheme="majorBidi" w:cstheme="majorBidi" w:hint="cs"/>
          <w:sz w:val="28"/>
          <w:szCs w:val="28"/>
          <w:rtl/>
        </w:rPr>
        <w:t>الفول البلدي ب</w:t>
      </w:r>
      <w:r w:rsidR="00747C68" w:rsidRPr="00D24DAE">
        <w:rPr>
          <w:rFonts w:asciiTheme="majorBidi" w:hAnsiTheme="majorBidi" w:cstheme="majorBidi" w:hint="cs"/>
          <w:sz w:val="28"/>
          <w:szCs w:val="28"/>
          <w:rtl/>
        </w:rPr>
        <w:t>الجمهورية،</w:t>
      </w:r>
      <w:r w:rsidR="007A5FDE" w:rsidRPr="00D24DAE">
        <w:rPr>
          <w:rFonts w:asciiTheme="majorBidi" w:hAnsiTheme="majorBidi" w:cstheme="majorBidi"/>
          <w:sz w:val="28"/>
          <w:szCs w:val="28"/>
          <w:rtl/>
        </w:rPr>
        <w:t xml:space="preserve"> تليها كل من محافظات كفر الشيخ</w:t>
      </w:r>
      <w:r w:rsidR="0095625E">
        <w:rPr>
          <w:rFonts w:asciiTheme="majorBidi" w:hAnsiTheme="majorBidi" w:cstheme="majorBidi" w:hint="cs"/>
          <w:sz w:val="28"/>
          <w:szCs w:val="28"/>
          <w:rtl/>
        </w:rPr>
        <w:t xml:space="preserve">، </w:t>
      </w:r>
      <w:r w:rsidR="00747C68">
        <w:rPr>
          <w:rFonts w:asciiTheme="majorBidi" w:hAnsiTheme="majorBidi" w:cstheme="majorBidi" w:hint="cs"/>
          <w:sz w:val="28"/>
          <w:szCs w:val="28"/>
          <w:rtl/>
        </w:rPr>
        <w:t>البحيرة</w:t>
      </w:r>
      <w:r w:rsidR="0095625E" w:rsidRPr="00D24DAE">
        <w:rPr>
          <w:rFonts w:asciiTheme="majorBidi" w:hAnsiTheme="majorBidi" w:cstheme="majorBidi"/>
          <w:sz w:val="28"/>
          <w:szCs w:val="28"/>
          <w:rtl/>
        </w:rPr>
        <w:t xml:space="preserve">، </w:t>
      </w:r>
      <w:r w:rsidR="00747C68">
        <w:rPr>
          <w:rFonts w:asciiTheme="majorBidi" w:hAnsiTheme="majorBidi" w:cstheme="majorBidi" w:hint="cs"/>
          <w:sz w:val="28"/>
          <w:szCs w:val="28"/>
          <w:rtl/>
        </w:rPr>
        <w:t>الدقهلية بمساحة تبلغ حوالي 12، 10.6، 9.6، 7.6 ألف فدان بما يمثل نحو 13</w:t>
      </w:r>
      <w:r w:rsidR="007A5FDE" w:rsidRPr="00D24DAE">
        <w:rPr>
          <w:rFonts w:asciiTheme="majorBidi" w:hAnsiTheme="majorBidi" w:cstheme="majorBidi"/>
          <w:sz w:val="28"/>
          <w:szCs w:val="28"/>
          <w:rtl/>
        </w:rPr>
        <w:t xml:space="preserve">%، </w:t>
      </w:r>
      <w:r w:rsidR="00747C68">
        <w:rPr>
          <w:rFonts w:asciiTheme="majorBidi" w:hAnsiTheme="majorBidi" w:cstheme="majorBidi" w:hint="cs"/>
          <w:sz w:val="28"/>
          <w:szCs w:val="28"/>
          <w:rtl/>
        </w:rPr>
        <w:t>11.1</w:t>
      </w:r>
      <w:r w:rsidR="0095625E" w:rsidRPr="00D24DAE">
        <w:rPr>
          <w:rFonts w:asciiTheme="majorBidi" w:hAnsiTheme="majorBidi" w:cstheme="majorBidi" w:hint="cs"/>
          <w:sz w:val="28"/>
          <w:szCs w:val="28"/>
          <w:rtl/>
        </w:rPr>
        <w:t xml:space="preserve">%، </w:t>
      </w:r>
      <w:r w:rsidR="00747C68">
        <w:rPr>
          <w:rFonts w:asciiTheme="majorBidi" w:hAnsiTheme="majorBidi" w:cstheme="majorBidi" w:hint="cs"/>
          <w:sz w:val="28"/>
          <w:szCs w:val="28"/>
          <w:rtl/>
        </w:rPr>
        <w:t>10</w:t>
      </w:r>
      <w:r w:rsidR="007A5FDE" w:rsidRPr="00D24DAE">
        <w:rPr>
          <w:rFonts w:asciiTheme="majorBidi" w:hAnsiTheme="majorBidi" w:cstheme="majorBidi"/>
          <w:sz w:val="28"/>
          <w:szCs w:val="28"/>
          <w:rtl/>
        </w:rPr>
        <w:t xml:space="preserve">%، </w:t>
      </w:r>
      <w:r w:rsidR="00747C68">
        <w:rPr>
          <w:rFonts w:asciiTheme="majorBidi" w:hAnsiTheme="majorBidi" w:cstheme="majorBidi" w:hint="cs"/>
          <w:sz w:val="28"/>
          <w:szCs w:val="28"/>
          <w:rtl/>
        </w:rPr>
        <w:t>8</w:t>
      </w:r>
      <w:r w:rsidR="007A5FDE" w:rsidRPr="00D24DAE">
        <w:rPr>
          <w:rFonts w:asciiTheme="majorBidi" w:hAnsiTheme="majorBidi" w:cstheme="majorBidi"/>
          <w:sz w:val="28"/>
          <w:szCs w:val="28"/>
          <w:rtl/>
        </w:rPr>
        <w:t>%</w:t>
      </w:r>
      <w:r w:rsidR="00747C68">
        <w:rPr>
          <w:rFonts w:asciiTheme="majorBidi" w:hAnsiTheme="majorBidi" w:cstheme="majorBidi" w:hint="cs"/>
          <w:sz w:val="28"/>
          <w:szCs w:val="28"/>
          <w:rtl/>
        </w:rPr>
        <w:t xml:space="preserve"> </w:t>
      </w:r>
      <w:r w:rsidR="007A39BF" w:rsidRPr="00D24DAE">
        <w:rPr>
          <w:rFonts w:asciiTheme="majorBidi" w:hAnsiTheme="majorBidi" w:cstheme="majorBidi"/>
          <w:sz w:val="28"/>
          <w:szCs w:val="28"/>
          <w:rtl/>
        </w:rPr>
        <w:t xml:space="preserve">من </w:t>
      </w:r>
      <w:r w:rsidR="007A39BF">
        <w:rPr>
          <w:rFonts w:asciiTheme="majorBidi" w:hAnsiTheme="majorBidi" w:cstheme="majorBidi" w:hint="cs"/>
          <w:sz w:val="28"/>
          <w:szCs w:val="28"/>
          <w:rtl/>
        </w:rPr>
        <w:t xml:space="preserve">إجمالي </w:t>
      </w:r>
      <w:r w:rsidR="007A39BF" w:rsidRPr="00D24DAE">
        <w:rPr>
          <w:rFonts w:asciiTheme="majorBidi" w:hAnsiTheme="majorBidi" w:cstheme="majorBidi"/>
          <w:sz w:val="28"/>
          <w:szCs w:val="28"/>
          <w:rtl/>
        </w:rPr>
        <w:t xml:space="preserve">مساحة </w:t>
      </w:r>
      <w:r w:rsidR="00747C68">
        <w:rPr>
          <w:rFonts w:asciiTheme="majorBidi" w:hAnsiTheme="majorBidi" w:cstheme="majorBidi" w:hint="cs"/>
          <w:sz w:val="28"/>
          <w:szCs w:val="28"/>
          <w:rtl/>
        </w:rPr>
        <w:t>الفول البلدي ب</w:t>
      </w:r>
      <w:r w:rsidR="007A39BF" w:rsidRPr="00D24DAE">
        <w:rPr>
          <w:rFonts w:asciiTheme="majorBidi" w:hAnsiTheme="majorBidi" w:cstheme="majorBidi"/>
          <w:sz w:val="28"/>
          <w:szCs w:val="28"/>
          <w:rtl/>
        </w:rPr>
        <w:t>الجمهورية</w:t>
      </w:r>
      <w:r w:rsidR="007A39BF" w:rsidRPr="00D24DAE">
        <w:rPr>
          <w:rFonts w:asciiTheme="majorBidi" w:hAnsiTheme="majorBidi" w:cstheme="majorBidi" w:hint="cs"/>
          <w:sz w:val="28"/>
          <w:szCs w:val="28"/>
          <w:rtl/>
        </w:rPr>
        <w:t xml:space="preserve"> </w:t>
      </w:r>
      <w:r w:rsidR="0095625E" w:rsidRPr="00D24DAE">
        <w:rPr>
          <w:rFonts w:asciiTheme="majorBidi" w:hAnsiTheme="majorBidi" w:cstheme="majorBidi" w:hint="cs"/>
          <w:sz w:val="28"/>
          <w:szCs w:val="28"/>
          <w:rtl/>
        </w:rPr>
        <w:t>على</w:t>
      </w:r>
      <w:r w:rsidR="007A5FDE" w:rsidRPr="00D24DAE">
        <w:rPr>
          <w:rFonts w:asciiTheme="majorBidi" w:hAnsiTheme="majorBidi" w:cstheme="majorBidi"/>
          <w:sz w:val="28"/>
          <w:szCs w:val="28"/>
          <w:rtl/>
        </w:rPr>
        <w:t xml:space="preserve"> الترتيب</w:t>
      </w:r>
      <w:r w:rsidR="00AE6910">
        <w:rPr>
          <w:rFonts w:asciiTheme="majorBidi" w:hAnsiTheme="majorBidi" w:cstheme="majorBidi" w:hint="cs"/>
          <w:sz w:val="28"/>
          <w:szCs w:val="28"/>
          <w:rtl/>
        </w:rPr>
        <w:t>،</w:t>
      </w:r>
      <w:r w:rsidR="00747C68">
        <w:rPr>
          <w:rFonts w:asciiTheme="majorBidi" w:hAnsiTheme="majorBidi" w:cstheme="majorBidi" w:hint="cs"/>
          <w:sz w:val="28"/>
          <w:szCs w:val="28"/>
          <w:rtl/>
        </w:rPr>
        <w:t xml:space="preserve"> </w:t>
      </w:r>
      <w:r w:rsidR="00202935">
        <w:rPr>
          <w:rFonts w:asciiTheme="majorBidi" w:hAnsiTheme="majorBidi" w:cstheme="majorBidi" w:hint="cs"/>
          <w:sz w:val="28"/>
          <w:szCs w:val="28"/>
          <w:rtl/>
        </w:rPr>
        <w:t xml:space="preserve">وجاءت بعد هذه المحافظات كل من محافظات </w:t>
      </w:r>
      <w:r w:rsidR="00202935" w:rsidRPr="00E70301">
        <w:rPr>
          <w:rFonts w:asciiTheme="majorBidi" w:hAnsiTheme="majorBidi" w:cstheme="majorBidi" w:hint="cs"/>
          <w:color w:val="000000"/>
          <w:rtl/>
        </w:rPr>
        <w:t>الإسكندرية</w:t>
      </w:r>
      <w:r w:rsidR="00202935">
        <w:rPr>
          <w:rFonts w:asciiTheme="majorBidi" w:hAnsiTheme="majorBidi" w:cstheme="majorBidi" w:hint="cs"/>
          <w:color w:val="000000"/>
          <w:rtl/>
        </w:rPr>
        <w:t>،</w:t>
      </w:r>
      <w:r w:rsidR="00202935" w:rsidRPr="00202935">
        <w:rPr>
          <w:rFonts w:asciiTheme="majorBidi" w:hAnsiTheme="majorBidi" w:cstheme="majorBidi"/>
          <w:color w:val="000000"/>
          <w:rtl/>
        </w:rPr>
        <w:t xml:space="preserve"> </w:t>
      </w:r>
      <w:r w:rsidR="00202935" w:rsidRPr="00E70301">
        <w:rPr>
          <w:rFonts w:asciiTheme="majorBidi" w:hAnsiTheme="majorBidi" w:cstheme="majorBidi"/>
          <w:color w:val="000000"/>
          <w:rtl/>
        </w:rPr>
        <w:t>أسـيوط</w:t>
      </w:r>
      <w:r w:rsidR="00202935">
        <w:rPr>
          <w:rFonts w:asciiTheme="majorBidi" w:hAnsiTheme="majorBidi" w:cstheme="majorBidi" w:hint="cs"/>
          <w:color w:val="000000"/>
          <w:rtl/>
        </w:rPr>
        <w:t>،</w:t>
      </w:r>
      <w:r w:rsidR="00202935" w:rsidRPr="00202935">
        <w:rPr>
          <w:rFonts w:asciiTheme="majorBidi" w:hAnsiTheme="majorBidi" w:cstheme="majorBidi"/>
          <w:color w:val="000000"/>
          <w:rtl/>
        </w:rPr>
        <w:t xml:space="preserve"> </w:t>
      </w:r>
      <w:r w:rsidR="00202935" w:rsidRPr="00E70301">
        <w:rPr>
          <w:rFonts w:asciiTheme="majorBidi" w:hAnsiTheme="majorBidi" w:cstheme="majorBidi" w:hint="cs"/>
          <w:color w:val="000000"/>
          <w:rtl/>
        </w:rPr>
        <w:t>مطروح</w:t>
      </w:r>
      <w:r w:rsidR="00202935">
        <w:rPr>
          <w:rFonts w:asciiTheme="majorBidi" w:hAnsiTheme="majorBidi" w:cstheme="majorBidi" w:hint="cs"/>
          <w:color w:val="000000"/>
          <w:rtl/>
        </w:rPr>
        <w:t xml:space="preserve">، </w:t>
      </w:r>
      <w:r w:rsidR="00E813A1" w:rsidRPr="00E70301">
        <w:rPr>
          <w:rFonts w:asciiTheme="majorBidi" w:hAnsiTheme="majorBidi" w:cstheme="majorBidi"/>
          <w:color w:val="000000"/>
          <w:rtl/>
        </w:rPr>
        <w:t>دمياط</w:t>
      </w:r>
      <w:r w:rsidR="00E813A1">
        <w:rPr>
          <w:rFonts w:asciiTheme="majorBidi" w:hAnsiTheme="majorBidi" w:cstheme="majorBidi" w:hint="cs"/>
          <w:color w:val="000000"/>
          <w:rtl/>
        </w:rPr>
        <w:t xml:space="preserve">، </w:t>
      </w:r>
      <w:r w:rsidR="00E813A1" w:rsidRPr="00E70301">
        <w:rPr>
          <w:rFonts w:asciiTheme="majorBidi" w:hAnsiTheme="majorBidi" w:cstheme="majorBidi"/>
          <w:color w:val="000000"/>
          <w:rtl/>
        </w:rPr>
        <w:t>أسـوان</w:t>
      </w:r>
      <w:r w:rsidR="00E813A1">
        <w:rPr>
          <w:rFonts w:asciiTheme="majorBidi" w:hAnsiTheme="majorBidi" w:cstheme="majorBidi" w:hint="cs"/>
          <w:color w:val="000000"/>
          <w:rtl/>
        </w:rPr>
        <w:t xml:space="preserve">، </w:t>
      </w:r>
      <w:r w:rsidR="00E813A1" w:rsidRPr="00E70301">
        <w:rPr>
          <w:rFonts w:asciiTheme="majorBidi" w:hAnsiTheme="majorBidi" w:cstheme="majorBidi"/>
          <w:color w:val="000000"/>
          <w:rtl/>
        </w:rPr>
        <w:t>الواد</w:t>
      </w:r>
      <w:r w:rsidR="00E813A1">
        <w:rPr>
          <w:rFonts w:asciiTheme="majorBidi" w:hAnsiTheme="majorBidi" w:cstheme="majorBidi" w:hint="cs"/>
          <w:color w:val="000000"/>
          <w:rtl/>
        </w:rPr>
        <w:t>ي</w:t>
      </w:r>
      <w:r w:rsidR="00E813A1" w:rsidRPr="00E70301">
        <w:rPr>
          <w:rFonts w:asciiTheme="majorBidi" w:hAnsiTheme="majorBidi" w:cstheme="majorBidi"/>
          <w:color w:val="000000"/>
          <w:rtl/>
        </w:rPr>
        <w:t xml:space="preserve"> الجديد</w:t>
      </w:r>
      <w:r w:rsidR="00E813A1">
        <w:rPr>
          <w:rFonts w:asciiTheme="majorBidi" w:hAnsiTheme="majorBidi" w:cstheme="majorBidi" w:hint="cs"/>
          <w:color w:val="000000"/>
          <w:rtl/>
        </w:rPr>
        <w:t xml:space="preserve">، </w:t>
      </w:r>
      <w:r w:rsidR="00E813A1" w:rsidRPr="00E70301">
        <w:rPr>
          <w:rFonts w:asciiTheme="majorBidi" w:hAnsiTheme="majorBidi" w:cstheme="majorBidi"/>
          <w:color w:val="000000"/>
          <w:rtl/>
        </w:rPr>
        <w:t>الغربيـة</w:t>
      </w:r>
      <w:r w:rsidR="00E813A1">
        <w:rPr>
          <w:rFonts w:asciiTheme="majorBidi" w:hAnsiTheme="majorBidi" w:cstheme="majorBidi" w:hint="cs"/>
          <w:color w:val="000000"/>
          <w:rtl/>
        </w:rPr>
        <w:t xml:space="preserve">، </w:t>
      </w:r>
      <w:r w:rsidR="00E813A1" w:rsidRPr="00E70301">
        <w:rPr>
          <w:rFonts w:asciiTheme="majorBidi" w:hAnsiTheme="majorBidi" w:cstheme="majorBidi"/>
          <w:color w:val="000000"/>
          <w:rtl/>
        </w:rPr>
        <w:t>الإسماعيلية</w:t>
      </w:r>
      <w:r w:rsidR="00E813A1">
        <w:rPr>
          <w:rFonts w:asciiTheme="majorBidi" w:hAnsiTheme="majorBidi" w:cstheme="majorBidi" w:hint="cs"/>
          <w:color w:val="000000"/>
          <w:rtl/>
        </w:rPr>
        <w:t xml:space="preserve">، </w:t>
      </w:r>
      <w:r w:rsidR="00E813A1" w:rsidRPr="00E70301">
        <w:rPr>
          <w:rFonts w:asciiTheme="majorBidi" w:hAnsiTheme="majorBidi" w:cstheme="majorBidi"/>
          <w:color w:val="000000"/>
          <w:rtl/>
        </w:rPr>
        <w:t>سـوهاج</w:t>
      </w:r>
      <w:r w:rsidR="00F46E5B">
        <w:rPr>
          <w:rFonts w:asciiTheme="majorBidi" w:hAnsiTheme="majorBidi" w:cstheme="majorBidi" w:hint="cs"/>
          <w:color w:val="000000"/>
          <w:rtl/>
        </w:rPr>
        <w:t xml:space="preserve"> بمساحة للفول البلدي بلغت حوالي </w:t>
      </w:r>
      <w:r w:rsidR="00F46E5B">
        <w:rPr>
          <w:rFonts w:asciiTheme="majorBidi" w:hAnsiTheme="majorBidi" w:cstheme="majorBidi" w:hint="cs"/>
          <w:sz w:val="28"/>
          <w:szCs w:val="28"/>
          <w:rtl/>
        </w:rPr>
        <w:t xml:space="preserve">4.4، 3.8، 3.7، 3.4، 3.2، 2، 1.7، 1.5، 1.3 ألف فدان مثلت نحو 4.7%، 4.1%، 4%، 3.5%، 3.4%، 2.2%، 1.7%، 1.6%، 1.3% </w:t>
      </w:r>
      <w:r w:rsidR="00F46E5B" w:rsidRPr="00D24DAE">
        <w:rPr>
          <w:rFonts w:asciiTheme="majorBidi" w:hAnsiTheme="majorBidi" w:cstheme="majorBidi"/>
          <w:sz w:val="28"/>
          <w:szCs w:val="28"/>
          <w:rtl/>
        </w:rPr>
        <w:t xml:space="preserve">من </w:t>
      </w:r>
      <w:r w:rsidR="00F46E5B">
        <w:rPr>
          <w:rFonts w:asciiTheme="majorBidi" w:hAnsiTheme="majorBidi" w:cstheme="majorBidi" w:hint="cs"/>
          <w:sz w:val="28"/>
          <w:szCs w:val="28"/>
          <w:rtl/>
        </w:rPr>
        <w:t xml:space="preserve">إجمالي </w:t>
      </w:r>
      <w:r w:rsidR="00F46E5B" w:rsidRPr="00D24DAE">
        <w:rPr>
          <w:rFonts w:asciiTheme="majorBidi" w:hAnsiTheme="majorBidi" w:cstheme="majorBidi"/>
          <w:sz w:val="28"/>
          <w:szCs w:val="28"/>
          <w:rtl/>
        </w:rPr>
        <w:t xml:space="preserve">مساحة </w:t>
      </w:r>
      <w:r w:rsidR="00F46E5B">
        <w:rPr>
          <w:rFonts w:asciiTheme="majorBidi" w:hAnsiTheme="majorBidi" w:cstheme="majorBidi" w:hint="cs"/>
          <w:sz w:val="28"/>
          <w:szCs w:val="28"/>
          <w:rtl/>
        </w:rPr>
        <w:t>الفول البلدي ب</w:t>
      </w:r>
      <w:r w:rsidR="00F46E5B" w:rsidRPr="00D24DAE">
        <w:rPr>
          <w:rFonts w:asciiTheme="majorBidi" w:hAnsiTheme="majorBidi" w:cstheme="majorBidi"/>
          <w:sz w:val="28"/>
          <w:szCs w:val="28"/>
          <w:rtl/>
        </w:rPr>
        <w:t>الجمهورية</w:t>
      </w:r>
      <w:r w:rsidR="00F46E5B" w:rsidRPr="00D24DAE">
        <w:rPr>
          <w:rFonts w:asciiTheme="majorBidi" w:hAnsiTheme="majorBidi" w:cstheme="majorBidi" w:hint="cs"/>
          <w:sz w:val="28"/>
          <w:szCs w:val="28"/>
          <w:rtl/>
        </w:rPr>
        <w:t xml:space="preserve"> على</w:t>
      </w:r>
      <w:r w:rsidR="00F46E5B" w:rsidRPr="00D24DAE">
        <w:rPr>
          <w:rFonts w:asciiTheme="majorBidi" w:hAnsiTheme="majorBidi" w:cstheme="majorBidi"/>
          <w:sz w:val="28"/>
          <w:szCs w:val="28"/>
          <w:rtl/>
        </w:rPr>
        <w:t xml:space="preserve"> الترتيب</w:t>
      </w:r>
      <w:r w:rsidR="00F46E5B">
        <w:rPr>
          <w:rFonts w:asciiTheme="majorBidi" w:hAnsiTheme="majorBidi" w:cstheme="majorBidi" w:hint="cs"/>
          <w:sz w:val="28"/>
          <w:szCs w:val="28"/>
          <w:rtl/>
        </w:rPr>
        <w:t xml:space="preserve">. ومثل إجمالي مساحة الفول </w:t>
      </w:r>
      <w:r w:rsidR="00F46E5B">
        <w:rPr>
          <w:rFonts w:asciiTheme="majorBidi" w:hAnsiTheme="majorBidi" w:hint="cs"/>
          <w:sz w:val="28"/>
          <w:szCs w:val="28"/>
          <w:rtl/>
        </w:rPr>
        <w:t>بـ 1</w:t>
      </w:r>
      <w:r w:rsidR="00F46E5B">
        <w:rPr>
          <w:rFonts w:asciiTheme="majorBidi" w:hAnsiTheme="majorBidi"/>
          <w:sz w:val="28"/>
          <w:szCs w:val="28"/>
          <w:rtl/>
        </w:rPr>
        <w:t>2</w:t>
      </w:r>
      <w:r w:rsidR="00F46E5B">
        <w:rPr>
          <w:rFonts w:asciiTheme="majorBidi" w:hAnsiTheme="majorBidi" w:hint="cs"/>
          <w:sz w:val="28"/>
          <w:szCs w:val="28"/>
          <w:rtl/>
        </w:rPr>
        <w:t xml:space="preserve"> </w:t>
      </w:r>
      <w:r w:rsidR="00F46E5B" w:rsidRPr="00F46E5B">
        <w:rPr>
          <w:rFonts w:asciiTheme="majorBidi" w:hAnsiTheme="majorBidi"/>
          <w:sz w:val="28"/>
          <w:szCs w:val="28"/>
          <w:rtl/>
        </w:rPr>
        <w:t xml:space="preserve">محافظة </w:t>
      </w:r>
      <w:r w:rsidR="00F46E5B">
        <w:rPr>
          <w:rFonts w:asciiTheme="majorBidi" w:hAnsiTheme="majorBidi" w:hint="cs"/>
          <w:sz w:val="28"/>
          <w:szCs w:val="28"/>
          <w:rtl/>
        </w:rPr>
        <w:t xml:space="preserve">والبالغة حوالي 4.9 ألف فدان نحو 5% </w:t>
      </w:r>
      <w:r w:rsidR="00F46E5B" w:rsidRPr="00D24DAE">
        <w:rPr>
          <w:rFonts w:asciiTheme="majorBidi" w:hAnsiTheme="majorBidi" w:cstheme="majorBidi"/>
          <w:sz w:val="28"/>
          <w:szCs w:val="28"/>
          <w:rtl/>
        </w:rPr>
        <w:t xml:space="preserve">من </w:t>
      </w:r>
      <w:r w:rsidR="00F46E5B">
        <w:rPr>
          <w:rFonts w:asciiTheme="majorBidi" w:hAnsiTheme="majorBidi" w:cstheme="majorBidi" w:hint="cs"/>
          <w:sz w:val="28"/>
          <w:szCs w:val="28"/>
          <w:rtl/>
        </w:rPr>
        <w:t xml:space="preserve">إجمالي </w:t>
      </w:r>
      <w:r w:rsidR="00F46E5B" w:rsidRPr="00D24DAE">
        <w:rPr>
          <w:rFonts w:asciiTheme="majorBidi" w:hAnsiTheme="majorBidi" w:cstheme="majorBidi"/>
          <w:sz w:val="28"/>
          <w:szCs w:val="28"/>
          <w:rtl/>
        </w:rPr>
        <w:t xml:space="preserve">مساحة </w:t>
      </w:r>
      <w:r w:rsidR="00F46E5B">
        <w:rPr>
          <w:rFonts w:asciiTheme="majorBidi" w:hAnsiTheme="majorBidi" w:cstheme="majorBidi" w:hint="cs"/>
          <w:sz w:val="28"/>
          <w:szCs w:val="28"/>
          <w:rtl/>
        </w:rPr>
        <w:t>الفول البلدي ب</w:t>
      </w:r>
      <w:r w:rsidR="00F46E5B" w:rsidRPr="00D24DAE">
        <w:rPr>
          <w:rFonts w:asciiTheme="majorBidi" w:hAnsiTheme="majorBidi" w:cstheme="majorBidi"/>
          <w:sz w:val="28"/>
          <w:szCs w:val="28"/>
          <w:rtl/>
        </w:rPr>
        <w:t>الجمهورية</w:t>
      </w:r>
      <w:r w:rsidR="00F46E5B">
        <w:rPr>
          <w:rFonts w:asciiTheme="majorBidi" w:hAnsiTheme="majorBidi" w:hint="cs"/>
          <w:sz w:val="28"/>
          <w:szCs w:val="28"/>
          <w:rtl/>
        </w:rPr>
        <w:t>.</w:t>
      </w:r>
    </w:p>
    <w:p w14:paraId="5B5AA6B4" w14:textId="05EC20B5" w:rsidR="008A2ECE" w:rsidRPr="00D24DAE" w:rsidRDefault="00F46E5B" w:rsidP="00945EF1">
      <w:pPr>
        <w:pStyle w:val="2"/>
        <w:autoSpaceDE w:val="0"/>
        <w:autoSpaceDN w:val="0"/>
        <w:spacing w:after="0" w:line="480" w:lineRule="exact"/>
        <w:ind w:firstLine="304"/>
        <w:jc w:val="both"/>
        <w:rPr>
          <w:rFonts w:asciiTheme="majorBidi" w:hAnsiTheme="majorBidi" w:cstheme="majorBidi"/>
          <w:sz w:val="28"/>
          <w:szCs w:val="28"/>
          <w:rtl/>
        </w:rPr>
      </w:pPr>
      <w:r w:rsidRPr="00F46E5B">
        <w:rPr>
          <w:rFonts w:asciiTheme="majorBidi" w:hAnsiTheme="majorBidi"/>
          <w:sz w:val="28"/>
          <w:szCs w:val="28"/>
          <w:rtl/>
        </w:rPr>
        <w:t>لا تزيد نسبة مساهمة مساحة الافول البلدي بها عن 1% من إجمالي مساحة الجمهورية.</w:t>
      </w:r>
    </w:p>
    <w:p w14:paraId="62C1E44B" w14:textId="01140DAC" w:rsidR="00A22680" w:rsidRPr="00E70301" w:rsidRDefault="00CF2712" w:rsidP="00945EF1">
      <w:pPr>
        <w:pStyle w:val="2"/>
        <w:autoSpaceDE w:val="0"/>
        <w:autoSpaceDN w:val="0"/>
        <w:spacing w:before="120" w:after="0" w:line="240" w:lineRule="auto"/>
        <w:ind w:left="1299" w:hanging="1157"/>
        <w:jc w:val="center"/>
        <w:rPr>
          <w:rFonts w:asciiTheme="majorBidi" w:hAnsiTheme="majorBidi" w:cstheme="majorBidi"/>
          <w:sz w:val="28"/>
          <w:szCs w:val="28"/>
          <w:rtl/>
        </w:rPr>
      </w:pPr>
      <w:r w:rsidRPr="00E70301">
        <w:rPr>
          <w:rFonts w:asciiTheme="majorBidi" w:hAnsiTheme="majorBidi" w:cstheme="majorBidi"/>
          <w:sz w:val="28"/>
          <w:szCs w:val="28"/>
          <w:rtl/>
        </w:rPr>
        <w:t>جدول (</w:t>
      </w:r>
      <w:r w:rsidR="00DC75C9" w:rsidRPr="00E70301">
        <w:rPr>
          <w:rFonts w:asciiTheme="majorBidi" w:hAnsiTheme="majorBidi" w:cstheme="majorBidi" w:hint="cs"/>
          <w:sz w:val="28"/>
          <w:szCs w:val="28"/>
          <w:rtl/>
        </w:rPr>
        <w:t>2</w:t>
      </w:r>
      <w:r w:rsidRPr="00E70301">
        <w:rPr>
          <w:rFonts w:asciiTheme="majorBidi" w:hAnsiTheme="majorBidi" w:cstheme="majorBidi"/>
          <w:sz w:val="28"/>
          <w:szCs w:val="28"/>
          <w:rtl/>
        </w:rPr>
        <w:t xml:space="preserve">): </w:t>
      </w:r>
      <w:r w:rsidR="00A67093">
        <w:rPr>
          <w:rFonts w:asciiTheme="majorBidi" w:hAnsiTheme="majorBidi" w:cstheme="majorBidi" w:hint="cs"/>
          <w:sz w:val="28"/>
          <w:szCs w:val="28"/>
          <w:rtl/>
        </w:rPr>
        <w:t xml:space="preserve">التوزيع الجغرافي </w:t>
      </w:r>
      <w:r w:rsidRPr="00E70301">
        <w:rPr>
          <w:rFonts w:asciiTheme="majorBidi" w:hAnsiTheme="majorBidi" w:cstheme="majorBidi"/>
          <w:sz w:val="28"/>
          <w:szCs w:val="28"/>
          <w:rtl/>
        </w:rPr>
        <w:t xml:space="preserve">لمساحة </w:t>
      </w:r>
      <w:r w:rsidR="00CD779B" w:rsidRPr="00E70301">
        <w:rPr>
          <w:rFonts w:asciiTheme="majorBidi" w:hAnsiTheme="majorBidi" w:cstheme="majorBidi"/>
          <w:sz w:val="28"/>
          <w:szCs w:val="28"/>
          <w:rtl/>
        </w:rPr>
        <w:t>الفول البلدي</w:t>
      </w:r>
      <w:r w:rsidRPr="00E70301">
        <w:rPr>
          <w:rFonts w:asciiTheme="majorBidi" w:hAnsiTheme="majorBidi" w:cstheme="majorBidi"/>
          <w:sz w:val="28"/>
          <w:szCs w:val="28"/>
          <w:rtl/>
        </w:rPr>
        <w:t xml:space="preserve"> في متوسط الفترة (20</w:t>
      </w:r>
      <w:r w:rsidR="00CD779B" w:rsidRPr="00E70301">
        <w:rPr>
          <w:rFonts w:asciiTheme="majorBidi" w:hAnsiTheme="majorBidi" w:cstheme="majorBidi" w:hint="cs"/>
          <w:sz w:val="28"/>
          <w:szCs w:val="28"/>
          <w:rtl/>
        </w:rPr>
        <w:t>16</w:t>
      </w:r>
      <w:r w:rsidRPr="00E70301">
        <w:rPr>
          <w:rFonts w:asciiTheme="majorBidi" w:hAnsiTheme="majorBidi" w:cstheme="majorBidi"/>
          <w:sz w:val="28"/>
          <w:szCs w:val="28"/>
          <w:rtl/>
        </w:rPr>
        <w:t>-20</w:t>
      </w:r>
      <w:r w:rsidR="00CD779B" w:rsidRPr="00E70301">
        <w:rPr>
          <w:rFonts w:asciiTheme="majorBidi" w:hAnsiTheme="majorBidi" w:cstheme="majorBidi" w:hint="cs"/>
          <w:sz w:val="28"/>
          <w:szCs w:val="28"/>
          <w:rtl/>
        </w:rPr>
        <w:t>20</w:t>
      </w:r>
      <w:r w:rsidRPr="00E70301">
        <w:rPr>
          <w:rFonts w:asciiTheme="majorBidi" w:hAnsiTheme="majorBidi" w:cstheme="majorBidi"/>
          <w:sz w:val="28"/>
          <w:szCs w:val="28"/>
          <w:rtl/>
        </w:rPr>
        <w:t>)</w:t>
      </w:r>
      <w:r w:rsidR="005D4A97">
        <w:rPr>
          <w:rFonts w:asciiTheme="majorBidi" w:hAnsiTheme="majorBidi" w:cstheme="majorBidi" w:hint="cs"/>
          <w:sz w:val="28"/>
          <w:szCs w:val="28"/>
          <w:rtl/>
        </w:rPr>
        <w:t>.</w:t>
      </w:r>
    </w:p>
    <w:tbl>
      <w:tblPr>
        <w:bidiVisual/>
        <w:tblW w:w="5003" w:type="pct"/>
        <w:tblInd w:w="-5" w:type="dxa"/>
        <w:tblLook w:val="04A0" w:firstRow="1" w:lastRow="0" w:firstColumn="1" w:lastColumn="0" w:noHBand="0" w:noVBand="1"/>
      </w:tblPr>
      <w:tblGrid>
        <w:gridCol w:w="4243"/>
        <w:gridCol w:w="2167"/>
        <w:gridCol w:w="3256"/>
      </w:tblGrid>
      <w:tr w:rsidR="0079258E" w:rsidRPr="00E70301" w14:paraId="0C09D637" w14:textId="77777777" w:rsidTr="00E70301">
        <w:trPr>
          <w:trHeight w:val="80"/>
        </w:trPr>
        <w:tc>
          <w:tcPr>
            <w:tcW w:w="2195" w:type="pct"/>
            <w:tcBorders>
              <w:top w:val="single" w:sz="4" w:space="0" w:color="auto"/>
              <w:right w:val="single" w:sz="4" w:space="0" w:color="auto"/>
            </w:tcBorders>
            <w:shd w:val="clear" w:color="auto" w:fill="FBE4D5" w:themeFill="accent2" w:themeFillTint="33"/>
            <w:noWrap/>
            <w:vAlign w:val="center"/>
            <w:hideMark/>
          </w:tcPr>
          <w:p w14:paraId="54935C97" w14:textId="77777777" w:rsidR="0079258E" w:rsidRPr="00E70301" w:rsidRDefault="0079258E" w:rsidP="00945EF1">
            <w:pPr>
              <w:spacing w:line="280" w:lineRule="exact"/>
              <w:jc w:val="right"/>
              <w:rPr>
                <w:rFonts w:asciiTheme="majorBidi" w:hAnsiTheme="majorBidi" w:cstheme="majorBidi"/>
                <w:color w:val="000000"/>
              </w:rPr>
            </w:pPr>
            <w:r w:rsidRPr="00E70301">
              <w:rPr>
                <w:rFonts w:asciiTheme="majorBidi" w:hAnsiTheme="majorBidi" w:cstheme="majorBidi"/>
                <w:color w:val="000000"/>
                <w:rtl/>
              </w:rPr>
              <w:t>السنة</w:t>
            </w:r>
          </w:p>
        </w:tc>
        <w:tc>
          <w:tcPr>
            <w:tcW w:w="1121" w:type="pct"/>
            <w:vMerge w:val="restart"/>
            <w:tcBorders>
              <w:top w:val="single" w:sz="4" w:space="0" w:color="auto"/>
              <w:left w:val="single" w:sz="4" w:space="0" w:color="auto"/>
            </w:tcBorders>
            <w:shd w:val="clear" w:color="000000" w:fill="FFF2CC"/>
            <w:noWrap/>
            <w:vAlign w:val="center"/>
            <w:hideMark/>
          </w:tcPr>
          <w:p w14:paraId="3A5CCB1F" w14:textId="77BF9A2D" w:rsidR="0079258E" w:rsidRPr="00E70301" w:rsidRDefault="0079258E"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فدان</w:t>
            </w:r>
          </w:p>
        </w:tc>
        <w:tc>
          <w:tcPr>
            <w:tcW w:w="1684" w:type="pct"/>
            <w:vMerge w:val="restart"/>
            <w:tcBorders>
              <w:top w:val="single" w:sz="4" w:space="0" w:color="auto"/>
            </w:tcBorders>
            <w:shd w:val="clear" w:color="000000" w:fill="DEEAF6"/>
            <w:noWrap/>
            <w:vAlign w:val="center"/>
            <w:hideMark/>
          </w:tcPr>
          <w:p w14:paraId="53EED262" w14:textId="6E53C308" w:rsidR="0079258E" w:rsidRPr="00E70301" w:rsidRDefault="0079258E"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 من إجمالي</w:t>
            </w:r>
            <w:r w:rsidR="003A04E3">
              <w:rPr>
                <w:rFonts w:asciiTheme="majorBidi" w:hAnsiTheme="majorBidi" w:cstheme="majorBidi" w:hint="cs"/>
                <w:color w:val="000000"/>
                <w:rtl/>
              </w:rPr>
              <w:t xml:space="preserve"> </w:t>
            </w:r>
            <w:r w:rsidRPr="00E70301">
              <w:rPr>
                <w:rFonts w:asciiTheme="majorBidi" w:hAnsiTheme="majorBidi" w:cstheme="majorBidi"/>
                <w:color w:val="000000"/>
                <w:rtl/>
              </w:rPr>
              <w:t>الجمهورية</w:t>
            </w:r>
          </w:p>
        </w:tc>
      </w:tr>
      <w:tr w:rsidR="0079258E" w:rsidRPr="00E70301" w14:paraId="13AE456C" w14:textId="77777777" w:rsidTr="003A04E3">
        <w:trPr>
          <w:trHeight w:val="66"/>
        </w:trPr>
        <w:tc>
          <w:tcPr>
            <w:tcW w:w="2195" w:type="pct"/>
            <w:tcBorders>
              <w:bottom w:val="single" w:sz="4" w:space="0" w:color="auto"/>
              <w:right w:val="single" w:sz="4" w:space="0" w:color="auto"/>
            </w:tcBorders>
            <w:shd w:val="clear" w:color="auto" w:fill="FBE4D5" w:themeFill="accent2" w:themeFillTint="33"/>
            <w:noWrap/>
            <w:vAlign w:val="center"/>
            <w:hideMark/>
          </w:tcPr>
          <w:p w14:paraId="706BC2EF" w14:textId="77777777" w:rsidR="0079258E" w:rsidRPr="00E70301" w:rsidRDefault="0079258E"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المحافظة</w:t>
            </w:r>
          </w:p>
        </w:tc>
        <w:tc>
          <w:tcPr>
            <w:tcW w:w="1121" w:type="pct"/>
            <w:vMerge/>
            <w:tcBorders>
              <w:left w:val="single" w:sz="4" w:space="0" w:color="auto"/>
              <w:bottom w:val="single" w:sz="4" w:space="0" w:color="auto"/>
            </w:tcBorders>
            <w:shd w:val="clear" w:color="000000" w:fill="FFF2CC"/>
            <w:noWrap/>
            <w:vAlign w:val="center"/>
            <w:hideMark/>
          </w:tcPr>
          <w:p w14:paraId="1A5061D9" w14:textId="77777777" w:rsidR="0079258E" w:rsidRPr="00E70301" w:rsidRDefault="0079258E" w:rsidP="00945EF1">
            <w:pPr>
              <w:spacing w:line="280" w:lineRule="exact"/>
              <w:jc w:val="center"/>
              <w:rPr>
                <w:rFonts w:asciiTheme="majorBidi" w:hAnsiTheme="majorBidi" w:cstheme="majorBidi"/>
                <w:color w:val="000000"/>
                <w:rtl/>
              </w:rPr>
            </w:pPr>
          </w:p>
        </w:tc>
        <w:tc>
          <w:tcPr>
            <w:tcW w:w="1684" w:type="pct"/>
            <w:vMerge/>
            <w:tcBorders>
              <w:bottom w:val="single" w:sz="4" w:space="0" w:color="auto"/>
            </w:tcBorders>
            <w:shd w:val="clear" w:color="000000" w:fill="DEEAF6"/>
            <w:noWrap/>
            <w:vAlign w:val="center"/>
            <w:hideMark/>
          </w:tcPr>
          <w:p w14:paraId="18C68A24" w14:textId="77777777" w:rsidR="0079258E" w:rsidRPr="00E70301" w:rsidRDefault="0079258E" w:rsidP="00945EF1">
            <w:pPr>
              <w:bidi w:val="0"/>
              <w:spacing w:line="280" w:lineRule="exact"/>
              <w:rPr>
                <w:rFonts w:asciiTheme="majorBidi" w:hAnsiTheme="majorBidi" w:cstheme="majorBidi"/>
                <w:color w:val="000000"/>
                <w:rtl/>
              </w:rPr>
            </w:pPr>
          </w:p>
        </w:tc>
      </w:tr>
      <w:tr w:rsidR="00E70301" w:rsidRPr="00E70301" w14:paraId="1C601CE5" w14:textId="77777777" w:rsidTr="00E70301">
        <w:trPr>
          <w:trHeight w:val="80"/>
        </w:trPr>
        <w:tc>
          <w:tcPr>
            <w:tcW w:w="2195" w:type="pct"/>
            <w:tcBorders>
              <w:top w:val="single" w:sz="4" w:space="0" w:color="auto"/>
              <w:right w:val="single" w:sz="4" w:space="0" w:color="auto"/>
            </w:tcBorders>
            <w:shd w:val="clear" w:color="auto" w:fill="auto"/>
            <w:noWrap/>
            <w:vAlign w:val="bottom"/>
          </w:tcPr>
          <w:p w14:paraId="1FA9F882" w14:textId="7572C25D" w:rsidR="00E70301" w:rsidRPr="00E70301" w:rsidRDefault="00426EF3" w:rsidP="00945EF1">
            <w:pPr>
              <w:spacing w:line="280" w:lineRule="exact"/>
              <w:rPr>
                <w:rFonts w:asciiTheme="majorBidi" w:hAnsiTheme="majorBidi" w:cstheme="majorBidi"/>
                <w:color w:val="000000"/>
              </w:rPr>
            </w:pPr>
            <w:r>
              <w:rPr>
                <w:rFonts w:asciiTheme="majorBidi" w:hAnsiTheme="majorBidi" w:cstheme="majorBidi" w:hint="cs"/>
                <w:color w:val="000000"/>
                <w:rtl/>
              </w:rPr>
              <w:t xml:space="preserve">منطقة </w:t>
            </w:r>
            <w:r w:rsidR="00E70301" w:rsidRPr="00E70301">
              <w:rPr>
                <w:rFonts w:asciiTheme="majorBidi" w:hAnsiTheme="majorBidi" w:cstheme="majorBidi"/>
                <w:color w:val="000000"/>
                <w:rtl/>
              </w:rPr>
              <w:t>النوبارية</w:t>
            </w:r>
          </w:p>
        </w:tc>
        <w:tc>
          <w:tcPr>
            <w:tcW w:w="1121" w:type="pct"/>
            <w:tcBorders>
              <w:top w:val="single" w:sz="4" w:space="0" w:color="auto"/>
              <w:left w:val="single" w:sz="4" w:space="0" w:color="auto"/>
            </w:tcBorders>
            <w:shd w:val="clear" w:color="auto" w:fill="auto"/>
            <w:noWrap/>
            <w:vAlign w:val="bottom"/>
          </w:tcPr>
          <w:p w14:paraId="44309EC6" w14:textId="0DC6318A"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25080</w:t>
            </w:r>
          </w:p>
        </w:tc>
        <w:tc>
          <w:tcPr>
            <w:tcW w:w="1684" w:type="pct"/>
            <w:tcBorders>
              <w:top w:val="single" w:sz="4" w:space="0" w:color="auto"/>
            </w:tcBorders>
            <w:shd w:val="clear" w:color="auto" w:fill="F2F2F2" w:themeFill="background1" w:themeFillShade="F2"/>
            <w:noWrap/>
            <w:vAlign w:val="center"/>
          </w:tcPr>
          <w:p w14:paraId="1847FA75" w14:textId="6B803FE3"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26.4</w:t>
            </w:r>
          </w:p>
        </w:tc>
      </w:tr>
      <w:tr w:rsidR="00E70301" w:rsidRPr="00E70301" w14:paraId="62FBDB99" w14:textId="77777777" w:rsidTr="00E70301">
        <w:trPr>
          <w:trHeight w:val="80"/>
        </w:trPr>
        <w:tc>
          <w:tcPr>
            <w:tcW w:w="2195" w:type="pct"/>
            <w:tcBorders>
              <w:right w:val="single" w:sz="4" w:space="0" w:color="auto"/>
            </w:tcBorders>
            <w:shd w:val="clear" w:color="auto" w:fill="auto"/>
            <w:noWrap/>
            <w:vAlign w:val="bottom"/>
          </w:tcPr>
          <w:p w14:paraId="44E15055" w14:textId="5E71051E"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كفر الشــيخ</w:t>
            </w:r>
          </w:p>
        </w:tc>
        <w:tc>
          <w:tcPr>
            <w:tcW w:w="1121" w:type="pct"/>
            <w:tcBorders>
              <w:left w:val="single" w:sz="4" w:space="0" w:color="auto"/>
            </w:tcBorders>
            <w:shd w:val="clear" w:color="auto" w:fill="auto"/>
            <w:noWrap/>
            <w:vAlign w:val="bottom"/>
          </w:tcPr>
          <w:p w14:paraId="12D3B183" w14:textId="7FEDE9C0"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12084</w:t>
            </w:r>
          </w:p>
        </w:tc>
        <w:tc>
          <w:tcPr>
            <w:tcW w:w="1684" w:type="pct"/>
            <w:shd w:val="clear" w:color="auto" w:fill="F2F2F2" w:themeFill="background1" w:themeFillShade="F2"/>
            <w:noWrap/>
            <w:vAlign w:val="center"/>
          </w:tcPr>
          <w:p w14:paraId="5E4D9FE4" w14:textId="09CB821E"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13.0</w:t>
            </w:r>
          </w:p>
        </w:tc>
      </w:tr>
      <w:tr w:rsidR="00E70301" w:rsidRPr="00E70301" w14:paraId="5B8D305C" w14:textId="77777777" w:rsidTr="00E70301">
        <w:trPr>
          <w:trHeight w:val="80"/>
        </w:trPr>
        <w:tc>
          <w:tcPr>
            <w:tcW w:w="2195" w:type="pct"/>
            <w:tcBorders>
              <w:right w:val="single" w:sz="4" w:space="0" w:color="auto"/>
            </w:tcBorders>
            <w:shd w:val="clear" w:color="auto" w:fill="auto"/>
            <w:noWrap/>
            <w:vAlign w:val="bottom"/>
          </w:tcPr>
          <w:p w14:paraId="348FF529" w14:textId="486ED1BC"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 xml:space="preserve">البحيـرة </w:t>
            </w:r>
          </w:p>
        </w:tc>
        <w:tc>
          <w:tcPr>
            <w:tcW w:w="1121" w:type="pct"/>
            <w:tcBorders>
              <w:left w:val="single" w:sz="4" w:space="0" w:color="auto"/>
            </w:tcBorders>
            <w:shd w:val="clear" w:color="auto" w:fill="auto"/>
            <w:noWrap/>
            <w:vAlign w:val="bottom"/>
          </w:tcPr>
          <w:p w14:paraId="11BCE7D6" w14:textId="50779F3C"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10595</w:t>
            </w:r>
          </w:p>
        </w:tc>
        <w:tc>
          <w:tcPr>
            <w:tcW w:w="1684" w:type="pct"/>
            <w:shd w:val="clear" w:color="auto" w:fill="F2F2F2" w:themeFill="background1" w:themeFillShade="F2"/>
            <w:noWrap/>
            <w:vAlign w:val="center"/>
          </w:tcPr>
          <w:p w14:paraId="1716AA3A" w14:textId="6C27896E"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11.1</w:t>
            </w:r>
          </w:p>
        </w:tc>
      </w:tr>
      <w:tr w:rsidR="00E70301" w:rsidRPr="00E70301" w14:paraId="5D345456" w14:textId="77777777" w:rsidTr="00E70301">
        <w:trPr>
          <w:trHeight w:val="80"/>
        </w:trPr>
        <w:tc>
          <w:tcPr>
            <w:tcW w:w="2195" w:type="pct"/>
            <w:tcBorders>
              <w:right w:val="single" w:sz="4" w:space="0" w:color="auto"/>
            </w:tcBorders>
            <w:shd w:val="clear" w:color="auto" w:fill="auto"/>
            <w:noWrap/>
            <w:vAlign w:val="bottom"/>
          </w:tcPr>
          <w:p w14:paraId="098E7402" w14:textId="6E0B7405"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 xml:space="preserve">الدقهــلية </w:t>
            </w:r>
          </w:p>
        </w:tc>
        <w:tc>
          <w:tcPr>
            <w:tcW w:w="1121" w:type="pct"/>
            <w:tcBorders>
              <w:left w:val="single" w:sz="4" w:space="0" w:color="auto"/>
            </w:tcBorders>
            <w:shd w:val="clear" w:color="auto" w:fill="auto"/>
            <w:noWrap/>
            <w:vAlign w:val="bottom"/>
          </w:tcPr>
          <w:p w14:paraId="39053596" w14:textId="168C115B"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9629</w:t>
            </w:r>
          </w:p>
        </w:tc>
        <w:tc>
          <w:tcPr>
            <w:tcW w:w="1684" w:type="pct"/>
            <w:shd w:val="clear" w:color="auto" w:fill="F2F2F2" w:themeFill="background1" w:themeFillShade="F2"/>
            <w:noWrap/>
            <w:vAlign w:val="center"/>
          </w:tcPr>
          <w:p w14:paraId="17E59290" w14:textId="27D694A1"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10.0</w:t>
            </w:r>
          </w:p>
        </w:tc>
      </w:tr>
      <w:tr w:rsidR="00E70301" w:rsidRPr="00E70301" w14:paraId="79A55131" w14:textId="77777777" w:rsidTr="00E70301">
        <w:trPr>
          <w:trHeight w:val="80"/>
        </w:trPr>
        <w:tc>
          <w:tcPr>
            <w:tcW w:w="2195" w:type="pct"/>
            <w:tcBorders>
              <w:right w:val="single" w:sz="4" w:space="0" w:color="auto"/>
            </w:tcBorders>
            <w:shd w:val="clear" w:color="auto" w:fill="auto"/>
            <w:noWrap/>
            <w:vAlign w:val="bottom"/>
          </w:tcPr>
          <w:p w14:paraId="2C95FF9F" w14:textId="6DF513F4"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 xml:space="preserve">الشــرقية </w:t>
            </w:r>
          </w:p>
        </w:tc>
        <w:tc>
          <w:tcPr>
            <w:tcW w:w="1121" w:type="pct"/>
            <w:tcBorders>
              <w:left w:val="single" w:sz="4" w:space="0" w:color="auto"/>
            </w:tcBorders>
            <w:shd w:val="clear" w:color="auto" w:fill="auto"/>
            <w:noWrap/>
            <w:vAlign w:val="bottom"/>
          </w:tcPr>
          <w:p w14:paraId="117C32DB" w14:textId="09D074E8"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7631</w:t>
            </w:r>
          </w:p>
        </w:tc>
        <w:tc>
          <w:tcPr>
            <w:tcW w:w="1684" w:type="pct"/>
            <w:shd w:val="clear" w:color="auto" w:fill="F2F2F2" w:themeFill="background1" w:themeFillShade="F2"/>
            <w:noWrap/>
            <w:vAlign w:val="center"/>
          </w:tcPr>
          <w:p w14:paraId="64B7C8F5" w14:textId="10FE29BD"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8.0</w:t>
            </w:r>
          </w:p>
        </w:tc>
      </w:tr>
      <w:tr w:rsidR="00E70301" w:rsidRPr="00E70301" w14:paraId="45E6298D" w14:textId="77777777" w:rsidTr="00E70301">
        <w:trPr>
          <w:trHeight w:val="80"/>
        </w:trPr>
        <w:tc>
          <w:tcPr>
            <w:tcW w:w="2195" w:type="pct"/>
            <w:tcBorders>
              <w:right w:val="single" w:sz="4" w:space="0" w:color="auto"/>
            </w:tcBorders>
            <w:shd w:val="clear" w:color="auto" w:fill="auto"/>
            <w:noWrap/>
            <w:vAlign w:val="bottom"/>
          </w:tcPr>
          <w:p w14:paraId="370A7F5E" w14:textId="2F6223F0" w:rsidR="00E70301" w:rsidRPr="00E70301" w:rsidRDefault="00202935" w:rsidP="00945EF1">
            <w:pPr>
              <w:spacing w:line="280" w:lineRule="exact"/>
              <w:rPr>
                <w:rFonts w:asciiTheme="majorBidi" w:hAnsiTheme="majorBidi" w:cstheme="majorBidi"/>
                <w:color w:val="000000"/>
                <w:rtl/>
              </w:rPr>
            </w:pPr>
            <w:r w:rsidRPr="00E70301">
              <w:rPr>
                <w:rFonts w:asciiTheme="majorBidi" w:hAnsiTheme="majorBidi" w:cstheme="majorBidi" w:hint="cs"/>
                <w:color w:val="000000"/>
                <w:rtl/>
              </w:rPr>
              <w:t>الإسكندرية</w:t>
            </w:r>
          </w:p>
        </w:tc>
        <w:tc>
          <w:tcPr>
            <w:tcW w:w="1121" w:type="pct"/>
            <w:tcBorders>
              <w:left w:val="single" w:sz="4" w:space="0" w:color="auto"/>
            </w:tcBorders>
            <w:shd w:val="clear" w:color="auto" w:fill="auto"/>
            <w:noWrap/>
            <w:vAlign w:val="bottom"/>
          </w:tcPr>
          <w:p w14:paraId="28C51922" w14:textId="7397D367"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4433</w:t>
            </w:r>
          </w:p>
        </w:tc>
        <w:tc>
          <w:tcPr>
            <w:tcW w:w="1684" w:type="pct"/>
            <w:shd w:val="clear" w:color="auto" w:fill="F2F2F2" w:themeFill="background1" w:themeFillShade="F2"/>
            <w:noWrap/>
            <w:vAlign w:val="center"/>
          </w:tcPr>
          <w:p w14:paraId="2C61FAFB" w14:textId="2996ED33" w:rsidR="00E70301" w:rsidRPr="00E70301" w:rsidRDefault="007A3DAF" w:rsidP="00945EF1">
            <w:pPr>
              <w:spacing w:line="280" w:lineRule="exact"/>
              <w:jc w:val="center"/>
              <w:rPr>
                <w:rFonts w:asciiTheme="majorBidi" w:hAnsiTheme="majorBidi" w:cstheme="majorBidi"/>
                <w:color w:val="000000"/>
                <w:rtl/>
              </w:rPr>
            </w:pPr>
            <w:r>
              <w:rPr>
                <w:rFonts w:asciiTheme="majorBidi" w:hAnsiTheme="majorBidi" w:cstheme="majorBidi" w:hint="cs"/>
                <w:color w:val="000000"/>
                <w:rtl/>
              </w:rPr>
              <w:t>4.7</w:t>
            </w:r>
          </w:p>
        </w:tc>
      </w:tr>
      <w:tr w:rsidR="00E70301" w:rsidRPr="00E70301" w14:paraId="654DA691" w14:textId="77777777" w:rsidTr="00E70301">
        <w:trPr>
          <w:trHeight w:val="80"/>
        </w:trPr>
        <w:tc>
          <w:tcPr>
            <w:tcW w:w="2195" w:type="pct"/>
            <w:tcBorders>
              <w:right w:val="single" w:sz="4" w:space="0" w:color="auto"/>
            </w:tcBorders>
            <w:shd w:val="clear" w:color="auto" w:fill="auto"/>
            <w:noWrap/>
            <w:vAlign w:val="bottom"/>
          </w:tcPr>
          <w:p w14:paraId="5C6D2656" w14:textId="71CC50A5"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أســـيوط</w:t>
            </w:r>
          </w:p>
        </w:tc>
        <w:tc>
          <w:tcPr>
            <w:tcW w:w="1121" w:type="pct"/>
            <w:tcBorders>
              <w:left w:val="single" w:sz="4" w:space="0" w:color="auto"/>
            </w:tcBorders>
            <w:shd w:val="clear" w:color="auto" w:fill="auto"/>
            <w:noWrap/>
            <w:vAlign w:val="bottom"/>
          </w:tcPr>
          <w:p w14:paraId="626493D9" w14:textId="463EAB7F"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3868</w:t>
            </w:r>
          </w:p>
        </w:tc>
        <w:tc>
          <w:tcPr>
            <w:tcW w:w="1684" w:type="pct"/>
            <w:shd w:val="clear" w:color="auto" w:fill="F2F2F2" w:themeFill="background1" w:themeFillShade="F2"/>
            <w:noWrap/>
            <w:vAlign w:val="center"/>
          </w:tcPr>
          <w:p w14:paraId="4788C72B" w14:textId="05F08968"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4.1</w:t>
            </w:r>
          </w:p>
        </w:tc>
      </w:tr>
      <w:tr w:rsidR="00E70301" w:rsidRPr="00E70301" w14:paraId="6A3A02B6" w14:textId="77777777" w:rsidTr="00E70301">
        <w:trPr>
          <w:trHeight w:val="80"/>
        </w:trPr>
        <w:tc>
          <w:tcPr>
            <w:tcW w:w="2195" w:type="pct"/>
            <w:tcBorders>
              <w:right w:val="single" w:sz="4" w:space="0" w:color="auto"/>
            </w:tcBorders>
            <w:shd w:val="clear" w:color="auto" w:fill="auto"/>
            <w:noWrap/>
            <w:vAlign w:val="bottom"/>
          </w:tcPr>
          <w:p w14:paraId="2E412E1F" w14:textId="34802763"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مطروح</w:t>
            </w:r>
          </w:p>
        </w:tc>
        <w:tc>
          <w:tcPr>
            <w:tcW w:w="1121" w:type="pct"/>
            <w:tcBorders>
              <w:left w:val="single" w:sz="4" w:space="0" w:color="auto"/>
            </w:tcBorders>
            <w:shd w:val="clear" w:color="auto" w:fill="auto"/>
            <w:noWrap/>
            <w:vAlign w:val="bottom"/>
          </w:tcPr>
          <w:p w14:paraId="5BD133B1" w14:textId="3373C753"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3725</w:t>
            </w:r>
          </w:p>
        </w:tc>
        <w:tc>
          <w:tcPr>
            <w:tcW w:w="1684" w:type="pct"/>
            <w:shd w:val="clear" w:color="auto" w:fill="F2F2F2" w:themeFill="background1" w:themeFillShade="F2"/>
            <w:noWrap/>
            <w:vAlign w:val="center"/>
          </w:tcPr>
          <w:p w14:paraId="03B8F920" w14:textId="1DA106BD"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4.0</w:t>
            </w:r>
          </w:p>
        </w:tc>
      </w:tr>
      <w:tr w:rsidR="00E70301" w:rsidRPr="00E70301" w14:paraId="206795F3" w14:textId="77777777" w:rsidTr="00E70301">
        <w:trPr>
          <w:trHeight w:val="80"/>
        </w:trPr>
        <w:tc>
          <w:tcPr>
            <w:tcW w:w="2195" w:type="pct"/>
            <w:tcBorders>
              <w:right w:val="single" w:sz="4" w:space="0" w:color="auto"/>
            </w:tcBorders>
            <w:shd w:val="clear" w:color="auto" w:fill="auto"/>
            <w:noWrap/>
            <w:vAlign w:val="bottom"/>
          </w:tcPr>
          <w:p w14:paraId="4E86E1E6" w14:textId="2F0B65F5"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دمياط</w:t>
            </w:r>
          </w:p>
        </w:tc>
        <w:tc>
          <w:tcPr>
            <w:tcW w:w="1121" w:type="pct"/>
            <w:tcBorders>
              <w:left w:val="single" w:sz="4" w:space="0" w:color="auto"/>
            </w:tcBorders>
            <w:shd w:val="clear" w:color="auto" w:fill="auto"/>
            <w:noWrap/>
            <w:vAlign w:val="bottom"/>
          </w:tcPr>
          <w:p w14:paraId="56F5F18B" w14:textId="00A9FCFC"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3365</w:t>
            </w:r>
          </w:p>
        </w:tc>
        <w:tc>
          <w:tcPr>
            <w:tcW w:w="1684" w:type="pct"/>
            <w:shd w:val="clear" w:color="auto" w:fill="F2F2F2" w:themeFill="background1" w:themeFillShade="F2"/>
            <w:noWrap/>
            <w:vAlign w:val="center"/>
          </w:tcPr>
          <w:p w14:paraId="3440436E" w14:textId="2E2EFA99"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3.5</w:t>
            </w:r>
          </w:p>
        </w:tc>
      </w:tr>
      <w:tr w:rsidR="00E70301" w:rsidRPr="00E70301" w14:paraId="0207CFC7" w14:textId="77777777" w:rsidTr="00E70301">
        <w:trPr>
          <w:trHeight w:val="80"/>
        </w:trPr>
        <w:tc>
          <w:tcPr>
            <w:tcW w:w="2195" w:type="pct"/>
            <w:tcBorders>
              <w:right w:val="single" w:sz="4" w:space="0" w:color="auto"/>
            </w:tcBorders>
            <w:shd w:val="clear" w:color="auto" w:fill="auto"/>
            <w:noWrap/>
            <w:vAlign w:val="bottom"/>
          </w:tcPr>
          <w:p w14:paraId="40F04D97" w14:textId="0A46866F"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أسـوان</w:t>
            </w:r>
          </w:p>
        </w:tc>
        <w:tc>
          <w:tcPr>
            <w:tcW w:w="1121" w:type="pct"/>
            <w:tcBorders>
              <w:left w:val="single" w:sz="4" w:space="0" w:color="auto"/>
            </w:tcBorders>
            <w:shd w:val="clear" w:color="auto" w:fill="auto"/>
            <w:noWrap/>
            <w:vAlign w:val="bottom"/>
          </w:tcPr>
          <w:p w14:paraId="4E9797AD" w14:textId="2B29F9E9"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3218</w:t>
            </w:r>
          </w:p>
        </w:tc>
        <w:tc>
          <w:tcPr>
            <w:tcW w:w="1684" w:type="pct"/>
            <w:shd w:val="clear" w:color="auto" w:fill="F2F2F2" w:themeFill="background1" w:themeFillShade="F2"/>
            <w:noWrap/>
            <w:vAlign w:val="center"/>
          </w:tcPr>
          <w:p w14:paraId="28A2A104" w14:textId="392F8E8D"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3.4</w:t>
            </w:r>
          </w:p>
        </w:tc>
      </w:tr>
      <w:tr w:rsidR="00E70301" w:rsidRPr="00E70301" w14:paraId="54BD0878" w14:textId="77777777" w:rsidTr="00E70301">
        <w:trPr>
          <w:trHeight w:val="80"/>
        </w:trPr>
        <w:tc>
          <w:tcPr>
            <w:tcW w:w="2195" w:type="pct"/>
            <w:tcBorders>
              <w:right w:val="single" w:sz="4" w:space="0" w:color="auto"/>
            </w:tcBorders>
            <w:shd w:val="clear" w:color="auto" w:fill="auto"/>
            <w:noWrap/>
            <w:vAlign w:val="bottom"/>
          </w:tcPr>
          <w:p w14:paraId="00BAB70D" w14:textId="432379F4"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الواد</w:t>
            </w:r>
            <w:r w:rsidR="00202935">
              <w:rPr>
                <w:rFonts w:asciiTheme="majorBidi" w:hAnsiTheme="majorBidi" w:cstheme="majorBidi" w:hint="cs"/>
                <w:color w:val="000000"/>
                <w:rtl/>
              </w:rPr>
              <w:t>ي</w:t>
            </w:r>
            <w:r w:rsidRPr="00E70301">
              <w:rPr>
                <w:rFonts w:asciiTheme="majorBidi" w:hAnsiTheme="majorBidi" w:cstheme="majorBidi"/>
                <w:color w:val="000000"/>
                <w:rtl/>
              </w:rPr>
              <w:t xml:space="preserve"> الجديد</w:t>
            </w:r>
          </w:p>
        </w:tc>
        <w:tc>
          <w:tcPr>
            <w:tcW w:w="1121" w:type="pct"/>
            <w:tcBorders>
              <w:left w:val="single" w:sz="4" w:space="0" w:color="auto"/>
            </w:tcBorders>
            <w:shd w:val="clear" w:color="auto" w:fill="auto"/>
            <w:noWrap/>
            <w:vAlign w:val="bottom"/>
          </w:tcPr>
          <w:p w14:paraId="50167E9C" w14:textId="42C8E315"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2122</w:t>
            </w:r>
          </w:p>
        </w:tc>
        <w:tc>
          <w:tcPr>
            <w:tcW w:w="1684" w:type="pct"/>
            <w:shd w:val="clear" w:color="auto" w:fill="F2F2F2" w:themeFill="background1" w:themeFillShade="F2"/>
            <w:noWrap/>
            <w:vAlign w:val="center"/>
          </w:tcPr>
          <w:p w14:paraId="0A03F43A" w14:textId="760F61E5"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2.2</w:t>
            </w:r>
          </w:p>
        </w:tc>
      </w:tr>
      <w:tr w:rsidR="00E70301" w:rsidRPr="00E70301" w14:paraId="1AA6D490" w14:textId="77777777" w:rsidTr="00E70301">
        <w:trPr>
          <w:trHeight w:val="80"/>
        </w:trPr>
        <w:tc>
          <w:tcPr>
            <w:tcW w:w="2195" w:type="pct"/>
            <w:tcBorders>
              <w:right w:val="single" w:sz="4" w:space="0" w:color="auto"/>
            </w:tcBorders>
            <w:shd w:val="clear" w:color="auto" w:fill="auto"/>
            <w:noWrap/>
            <w:vAlign w:val="bottom"/>
          </w:tcPr>
          <w:p w14:paraId="72FAD4A8" w14:textId="430A5BBC"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 xml:space="preserve">الغربيـة </w:t>
            </w:r>
          </w:p>
        </w:tc>
        <w:tc>
          <w:tcPr>
            <w:tcW w:w="1121" w:type="pct"/>
            <w:tcBorders>
              <w:left w:val="single" w:sz="4" w:space="0" w:color="auto"/>
            </w:tcBorders>
            <w:shd w:val="clear" w:color="auto" w:fill="auto"/>
            <w:noWrap/>
            <w:vAlign w:val="bottom"/>
          </w:tcPr>
          <w:p w14:paraId="0A0567F9" w14:textId="1026C501"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1658</w:t>
            </w:r>
          </w:p>
        </w:tc>
        <w:tc>
          <w:tcPr>
            <w:tcW w:w="1684" w:type="pct"/>
            <w:shd w:val="clear" w:color="auto" w:fill="F2F2F2" w:themeFill="background1" w:themeFillShade="F2"/>
            <w:noWrap/>
            <w:vAlign w:val="center"/>
          </w:tcPr>
          <w:p w14:paraId="0C725EAD" w14:textId="6C1C94C8"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1.7</w:t>
            </w:r>
          </w:p>
        </w:tc>
      </w:tr>
      <w:tr w:rsidR="00E70301" w:rsidRPr="00E70301" w14:paraId="19E20CE7" w14:textId="77777777" w:rsidTr="00E70301">
        <w:trPr>
          <w:trHeight w:val="80"/>
        </w:trPr>
        <w:tc>
          <w:tcPr>
            <w:tcW w:w="2195" w:type="pct"/>
            <w:tcBorders>
              <w:right w:val="single" w:sz="4" w:space="0" w:color="auto"/>
            </w:tcBorders>
            <w:shd w:val="clear" w:color="auto" w:fill="FFFFFF" w:themeFill="background1"/>
            <w:noWrap/>
            <w:vAlign w:val="bottom"/>
          </w:tcPr>
          <w:p w14:paraId="0D355741" w14:textId="225C6FD8"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الإسماعيلية</w:t>
            </w:r>
          </w:p>
        </w:tc>
        <w:tc>
          <w:tcPr>
            <w:tcW w:w="1121" w:type="pct"/>
            <w:tcBorders>
              <w:left w:val="single" w:sz="4" w:space="0" w:color="auto"/>
            </w:tcBorders>
            <w:shd w:val="clear" w:color="auto" w:fill="FFFFFF" w:themeFill="background1"/>
            <w:noWrap/>
            <w:vAlign w:val="bottom"/>
          </w:tcPr>
          <w:p w14:paraId="193AD07F" w14:textId="4F3B8311"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1547</w:t>
            </w:r>
          </w:p>
        </w:tc>
        <w:tc>
          <w:tcPr>
            <w:tcW w:w="1684" w:type="pct"/>
            <w:shd w:val="clear" w:color="auto" w:fill="F2F2F2" w:themeFill="background1" w:themeFillShade="F2"/>
            <w:noWrap/>
            <w:vAlign w:val="center"/>
          </w:tcPr>
          <w:p w14:paraId="005D646B" w14:textId="40F24564"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1.6</w:t>
            </w:r>
          </w:p>
        </w:tc>
      </w:tr>
      <w:tr w:rsidR="00E70301" w:rsidRPr="00E70301" w14:paraId="0C60C100" w14:textId="77777777" w:rsidTr="00E70301">
        <w:trPr>
          <w:trHeight w:val="80"/>
        </w:trPr>
        <w:tc>
          <w:tcPr>
            <w:tcW w:w="2195" w:type="pct"/>
            <w:tcBorders>
              <w:right w:val="single" w:sz="4" w:space="0" w:color="auto"/>
            </w:tcBorders>
            <w:shd w:val="clear" w:color="auto" w:fill="auto"/>
            <w:noWrap/>
            <w:vAlign w:val="bottom"/>
          </w:tcPr>
          <w:p w14:paraId="1015BDF5" w14:textId="076D838D" w:rsidR="00E70301" w:rsidRPr="00E70301" w:rsidRDefault="00E70301" w:rsidP="00945EF1">
            <w:pPr>
              <w:spacing w:line="280" w:lineRule="exact"/>
              <w:rPr>
                <w:rFonts w:asciiTheme="majorBidi" w:hAnsiTheme="majorBidi" w:cstheme="majorBidi"/>
                <w:color w:val="000000"/>
                <w:rtl/>
              </w:rPr>
            </w:pPr>
            <w:r w:rsidRPr="00E70301">
              <w:rPr>
                <w:rFonts w:asciiTheme="majorBidi" w:hAnsiTheme="majorBidi" w:cstheme="majorBidi"/>
                <w:color w:val="000000"/>
                <w:rtl/>
              </w:rPr>
              <w:t>سـوهاج</w:t>
            </w:r>
          </w:p>
        </w:tc>
        <w:tc>
          <w:tcPr>
            <w:tcW w:w="1121" w:type="pct"/>
            <w:tcBorders>
              <w:left w:val="single" w:sz="4" w:space="0" w:color="auto"/>
            </w:tcBorders>
            <w:shd w:val="clear" w:color="auto" w:fill="auto"/>
            <w:noWrap/>
            <w:vAlign w:val="bottom"/>
          </w:tcPr>
          <w:p w14:paraId="48A19A9B" w14:textId="027F35D8"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1251</w:t>
            </w:r>
          </w:p>
        </w:tc>
        <w:tc>
          <w:tcPr>
            <w:tcW w:w="1684" w:type="pct"/>
            <w:shd w:val="clear" w:color="auto" w:fill="F2F2F2" w:themeFill="background1" w:themeFillShade="F2"/>
            <w:noWrap/>
            <w:vAlign w:val="center"/>
          </w:tcPr>
          <w:p w14:paraId="7AB4FD27" w14:textId="6E1FB724"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1.3</w:t>
            </w:r>
          </w:p>
        </w:tc>
      </w:tr>
      <w:tr w:rsidR="00E70301" w:rsidRPr="00E70301" w14:paraId="53C72263" w14:textId="77777777" w:rsidTr="00E70301">
        <w:trPr>
          <w:trHeight w:val="80"/>
        </w:trPr>
        <w:tc>
          <w:tcPr>
            <w:tcW w:w="2195" w:type="pct"/>
            <w:tcBorders>
              <w:bottom w:val="single" w:sz="4" w:space="0" w:color="auto"/>
              <w:right w:val="single" w:sz="4" w:space="0" w:color="auto"/>
            </w:tcBorders>
            <w:shd w:val="clear" w:color="auto" w:fill="DEEAF6" w:themeFill="accent1" w:themeFillTint="33"/>
            <w:noWrap/>
            <w:vAlign w:val="center"/>
          </w:tcPr>
          <w:p w14:paraId="76D8CBFA" w14:textId="30D570A4" w:rsidR="00E70301" w:rsidRPr="007A370F" w:rsidRDefault="00E70301" w:rsidP="00945EF1">
            <w:pPr>
              <w:spacing w:line="280" w:lineRule="exact"/>
              <w:rPr>
                <w:rFonts w:asciiTheme="majorBidi" w:hAnsiTheme="majorBidi" w:cstheme="majorBidi"/>
                <w:color w:val="000000"/>
                <w:vertAlign w:val="superscript"/>
                <w:rtl/>
                <w:lang w:bidi="ar-EG"/>
              </w:rPr>
            </w:pPr>
            <w:r w:rsidRPr="00E70301">
              <w:rPr>
                <w:rFonts w:asciiTheme="majorBidi" w:hAnsiTheme="majorBidi" w:cstheme="majorBidi"/>
                <w:color w:val="000000"/>
                <w:rtl/>
                <w:lang w:bidi="ar-EG"/>
              </w:rPr>
              <w:t xml:space="preserve">محافظات </w:t>
            </w:r>
            <w:r w:rsidR="007A370F">
              <w:rPr>
                <w:rFonts w:asciiTheme="majorBidi" w:hAnsiTheme="majorBidi" w:cstheme="majorBidi" w:hint="cs"/>
                <w:color w:val="000000"/>
                <w:rtl/>
                <w:lang w:bidi="ar-EG"/>
              </w:rPr>
              <w:t>أخرى</w:t>
            </w:r>
            <w:r w:rsidR="007A370F">
              <w:rPr>
                <w:rFonts w:asciiTheme="majorBidi" w:hAnsiTheme="majorBidi" w:cstheme="majorBidi" w:hint="cs"/>
                <w:color w:val="000000"/>
                <w:vertAlign w:val="superscript"/>
                <w:rtl/>
                <w:lang w:bidi="ar-EG"/>
              </w:rPr>
              <w:t>*</w:t>
            </w:r>
          </w:p>
        </w:tc>
        <w:tc>
          <w:tcPr>
            <w:tcW w:w="1121" w:type="pct"/>
            <w:tcBorders>
              <w:left w:val="single" w:sz="4" w:space="0" w:color="auto"/>
              <w:bottom w:val="single" w:sz="4" w:space="0" w:color="auto"/>
            </w:tcBorders>
            <w:shd w:val="clear" w:color="auto" w:fill="DEEAF6" w:themeFill="accent1" w:themeFillTint="33"/>
            <w:noWrap/>
            <w:vAlign w:val="bottom"/>
          </w:tcPr>
          <w:p w14:paraId="2F7579E9" w14:textId="326F79E9"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4858</w:t>
            </w:r>
          </w:p>
        </w:tc>
        <w:tc>
          <w:tcPr>
            <w:tcW w:w="1684" w:type="pct"/>
            <w:tcBorders>
              <w:bottom w:val="single" w:sz="4" w:space="0" w:color="auto"/>
            </w:tcBorders>
            <w:shd w:val="clear" w:color="auto" w:fill="DEEAF6" w:themeFill="accent1" w:themeFillTint="33"/>
            <w:noWrap/>
            <w:vAlign w:val="center"/>
          </w:tcPr>
          <w:p w14:paraId="48D2A314" w14:textId="14646BBD"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hint="cs"/>
                <w:color w:val="000000"/>
                <w:rtl/>
              </w:rPr>
              <w:t>5.0</w:t>
            </w:r>
          </w:p>
        </w:tc>
      </w:tr>
      <w:tr w:rsidR="00E70301" w:rsidRPr="00E70301" w14:paraId="2C0F87C0" w14:textId="77777777" w:rsidTr="00E70301">
        <w:trPr>
          <w:trHeight w:val="80"/>
        </w:trPr>
        <w:tc>
          <w:tcPr>
            <w:tcW w:w="2195" w:type="pct"/>
            <w:tcBorders>
              <w:top w:val="single" w:sz="4" w:space="0" w:color="auto"/>
              <w:bottom w:val="single" w:sz="4" w:space="0" w:color="auto"/>
              <w:right w:val="single" w:sz="4" w:space="0" w:color="auto"/>
            </w:tcBorders>
            <w:shd w:val="clear" w:color="auto" w:fill="FFFFFF" w:themeFill="background1"/>
            <w:noWrap/>
            <w:vAlign w:val="center"/>
            <w:hideMark/>
          </w:tcPr>
          <w:p w14:paraId="197F0DED" w14:textId="77777777"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lang w:bidi="ar-EG"/>
              </w:rPr>
              <w:t>الوجه البحري</w:t>
            </w:r>
          </w:p>
        </w:tc>
        <w:tc>
          <w:tcPr>
            <w:tcW w:w="1121" w:type="pct"/>
            <w:tcBorders>
              <w:top w:val="single" w:sz="4" w:space="0" w:color="auto"/>
              <w:left w:val="single" w:sz="4" w:space="0" w:color="auto"/>
              <w:bottom w:val="single" w:sz="4" w:space="0" w:color="auto"/>
            </w:tcBorders>
            <w:shd w:val="clear" w:color="auto" w:fill="FFFFFF" w:themeFill="background1"/>
            <w:noWrap/>
            <w:vAlign w:val="bottom"/>
          </w:tcPr>
          <w:p w14:paraId="12ADA5F0" w14:textId="14BF9412"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52338</w:t>
            </w:r>
          </w:p>
        </w:tc>
        <w:tc>
          <w:tcPr>
            <w:tcW w:w="1684" w:type="pct"/>
            <w:tcBorders>
              <w:top w:val="single" w:sz="4" w:space="0" w:color="auto"/>
              <w:bottom w:val="single" w:sz="4" w:space="0" w:color="auto"/>
            </w:tcBorders>
            <w:shd w:val="clear" w:color="auto" w:fill="F2F2F2" w:themeFill="background1" w:themeFillShade="F2"/>
            <w:noWrap/>
            <w:vAlign w:val="bottom"/>
          </w:tcPr>
          <w:p w14:paraId="2AC393F2" w14:textId="14A043CB"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55</w:t>
            </w:r>
          </w:p>
        </w:tc>
      </w:tr>
      <w:tr w:rsidR="00E70301" w:rsidRPr="00E70301" w14:paraId="0462B4FF" w14:textId="77777777" w:rsidTr="00E70301">
        <w:trPr>
          <w:trHeight w:val="80"/>
        </w:trPr>
        <w:tc>
          <w:tcPr>
            <w:tcW w:w="2195" w:type="pct"/>
            <w:tcBorders>
              <w:top w:val="single" w:sz="4" w:space="0" w:color="auto"/>
              <w:bottom w:val="single" w:sz="4" w:space="0" w:color="auto"/>
              <w:right w:val="single" w:sz="4" w:space="0" w:color="auto"/>
            </w:tcBorders>
            <w:shd w:val="clear" w:color="auto" w:fill="FFFFFF" w:themeFill="background1"/>
            <w:noWrap/>
            <w:vAlign w:val="center"/>
            <w:hideMark/>
          </w:tcPr>
          <w:p w14:paraId="6AD7AC9C" w14:textId="77777777"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lang w:bidi="ar-EG"/>
              </w:rPr>
              <w:t>مصر الوسطى</w:t>
            </w:r>
          </w:p>
        </w:tc>
        <w:tc>
          <w:tcPr>
            <w:tcW w:w="1121" w:type="pct"/>
            <w:tcBorders>
              <w:top w:val="single" w:sz="4" w:space="0" w:color="auto"/>
              <w:left w:val="single" w:sz="4" w:space="0" w:color="auto"/>
              <w:bottom w:val="single" w:sz="4" w:space="0" w:color="auto"/>
            </w:tcBorders>
            <w:shd w:val="clear" w:color="auto" w:fill="FFFFFF" w:themeFill="background1"/>
            <w:noWrap/>
            <w:vAlign w:val="bottom"/>
          </w:tcPr>
          <w:p w14:paraId="4F0DCCBC" w14:textId="635580A3"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2464</w:t>
            </w:r>
          </w:p>
        </w:tc>
        <w:tc>
          <w:tcPr>
            <w:tcW w:w="1684" w:type="pct"/>
            <w:tcBorders>
              <w:top w:val="single" w:sz="4" w:space="0" w:color="auto"/>
              <w:bottom w:val="single" w:sz="4" w:space="0" w:color="auto"/>
            </w:tcBorders>
            <w:shd w:val="clear" w:color="auto" w:fill="F2F2F2" w:themeFill="background1" w:themeFillShade="F2"/>
            <w:noWrap/>
            <w:vAlign w:val="bottom"/>
          </w:tcPr>
          <w:p w14:paraId="5F741BFD" w14:textId="6234C867"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2.6</w:t>
            </w:r>
          </w:p>
        </w:tc>
      </w:tr>
      <w:tr w:rsidR="00E70301" w:rsidRPr="00E70301" w14:paraId="7E4E51E3" w14:textId="77777777" w:rsidTr="00E70301">
        <w:trPr>
          <w:trHeight w:val="80"/>
        </w:trPr>
        <w:tc>
          <w:tcPr>
            <w:tcW w:w="2195" w:type="pct"/>
            <w:tcBorders>
              <w:top w:val="single" w:sz="4" w:space="0" w:color="auto"/>
              <w:bottom w:val="single" w:sz="4" w:space="0" w:color="auto"/>
              <w:right w:val="single" w:sz="4" w:space="0" w:color="auto"/>
            </w:tcBorders>
            <w:shd w:val="clear" w:color="auto" w:fill="FFFFFF" w:themeFill="background1"/>
            <w:noWrap/>
            <w:vAlign w:val="center"/>
            <w:hideMark/>
          </w:tcPr>
          <w:p w14:paraId="59C64652" w14:textId="77777777"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lang w:bidi="ar-EG"/>
              </w:rPr>
              <w:t>مصر العليا</w:t>
            </w:r>
          </w:p>
        </w:tc>
        <w:tc>
          <w:tcPr>
            <w:tcW w:w="1121" w:type="pct"/>
            <w:tcBorders>
              <w:top w:val="single" w:sz="4" w:space="0" w:color="auto"/>
              <w:left w:val="single" w:sz="4" w:space="0" w:color="auto"/>
              <w:bottom w:val="single" w:sz="4" w:space="0" w:color="auto"/>
            </w:tcBorders>
            <w:shd w:val="clear" w:color="auto" w:fill="FFFFFF" w:themeFill="background1"/>
            <w:noWrap/>
            <w:vAlign w:val="bottom"/>
          </w:tcPr>
          <w:p w14:paraId="404E08E3" w14:textId="1DF8F36F"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9193</w:t>
            </w:r>
          </w:p>
        </w:tc>
        <w:tc>
          <w:tcPr>
            <w:tcW w:w="1684" w:type="pct"/>
            <w:tcBorders>
              <w:top w:val="single" w:sz="4" w:space="0" w:color="auto"/>
              <w:bottom w:val="single" w:sz="4" w:space="0" w:color="auto"/>
            </w:tcBorders>
            <w:shd w:val="clear" w:color="auto" w:fill="F2F2F2" w:themeFill="background1" w:themeFillShade="F2"/>
            <w:noWrap/>
            <w:vAlign w:val="bottom"/>
          </w:tcPr>
          <w:p w14:paraId="0CB7B2AD" w14:textId="729F9EE5"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9.7</w:t>
            </w:r>
          </w:p>
        </w:tc>
      </w:tr>
      <w:tr w:rsidR="00E70301" w:rsidRPr="00E70301" w14:paraId="38B5F762" w14:textId="77777777" w:rsidTr="00E70301">
        <w:trPr>
          <w:trHeight w:val="80"/>
        </w:trPr>
        <w:tc>
          <w:tcPr>
            <w:tcW w:w="2195" w:type="pct"/>
            <w:tcBorders>
              <w:top w:val="single" w:sz="4" w:space="0" w:color="auto"/>
              <w:bottom w:val="single" w:sz="4" w:space="0" w:color="auto"/>
              <w:right w:val="single" w:sz="4" w:space="0" w:color="auto"/>
            </w:tcBorders>
            <w:shd w:val="clear" w:color="auto" w:fill="FFFFFF" w:themeFill="background1"/>
            <w:noWrap/>
            <w:vAlign w:val="center"/>
            <w:hideMark/>
          </w:tcPr>
          <w:p w14:paraId="1DA876C4" w14:textId="77777777"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lang w:bidi="ar-EG"/>
              </w:rPr>
              <w:t>خارج الوادي</w:t>
            </w:r>
          </w:p>
        </w:tc>
        <w:tc>
          <w:tcPr>
            <w:tcW w:w="1121" w:type="pct"/>
            <w:tcBorders>
              <w:top w:val="single" w:sz="4" w:space="0" w:color="auto"/>
              <w:left w:val="single" w:sz="4" w:space="0" w:color="auto"/>
              <w:bottom w:val="single" w:sz="4" w:space="0" w:color="auto"/>
            </w:tcBorders>
            <w:shd w:val="clear" w:color="auto" w:fill="FFFFFF" w:themeFill="background1"/>
            <w:noWrap/>
            <w:vAlign w:val="bottom"/>
          </w:tcPr>
          <w:p w14:paraId="27A7C93F" w14:textId="709FB285"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31068</w:t>
            </w:r>
          </w:p>
        </w:tc>
        <w:tc>
          <w:tcPr>
            <w:tcW w:w="1684" w:type="pct"/>
            <w:tcBorders>
              <w:top w:val="single" w:sz="4" w:space="0" w:color="auto"/>
              <w:bottom w:val="single" w:sz="4" w:space="0" w:color="auto"/>
            </w:tcBorders>
            <w:shd w:val="clear" w:color="auto" w:fill="F2F2F2" w:themeFill="background1" w:themeFillShade="F2"/>
            <w:noWrap/>
            <w:vAlign w:val="bottom"/>
          </w:tcPr>
          <w:p w14:paraId="6AE044A2" w14:textId="399097EC"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32.7</w:t>
            </w:r>
          </w:p>
        </w:tc>
      </w:tr>
      <w:tr w:rsidR="00E70301" w:rsidRPr="00E70301" w14:paraId="71CBE2CF" w14:textId="77777777" w:rsidTr="00E70301">
        <w:trPr>
          <w:trHeight w:val="70"/>
        </w:trPr>
        <w:tc>
          <w:tcPr>
            <w:tcW w:w="2195" w:type="pct"/>
            <w:tcBorders>
              <w:top w:val="single" w:sz="4" w:space="0" w:color="auto"/>
              <w:bottom w:val="single" w:sz="4" w:space="0" w:color="auto"/>
              <w:right w:val="single" w:sz="4" w:space="0" w:color="auto"/>
            </w:tcBorders>
            <w:shd w:val="clear" w:color="auto" w:fill="FFF2CC" w:themeFill="accent4" w:themeFillTint="33"/>
            <w:noWrap/>
            <w:vAlign w:val="center"/>
            <w:hideMark/>
          </w:tcPr>
          <w:p w14:paraId="37E0403F" w14:textId="77777777"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إجمالي الجمهورية</w:t>
            </w:r>
          </w:p>
        </w:tc>
        <w:tc>
          <w:tcPr>
            <w:tcW w:w="1121" w:type="pct"/>
            <w:tcBorders>
              <w:top w:val="single" w:sz="4" w:space="0" w:color="auto"/>
              <w:left w:val="single" w:sz="4" w:space="0" w:color="auto"/>
              <w:bottom w:val="single" w:sz="4" w:space="0" w:color="auto"/>
            </w:tcBorders>
            <w:shd w:val="clear" w:color="auto" w:fill="FFF2CC" w:themeFill="accent4" w:themeFillTint="33"/>
            <w:noWrap/>
            <w:vAlign w:val="bottom"/>
          </w:tcPr>
          <w:p w14:paraId="06807EA3" w14:textId="7B20F918"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95064</w:t>
            </w:r>
          </w:p>
        </w:tc>
        <w:tc>
          <w:tcPr>
            <w:tcW w:w="1684" w:type="pct"/>
            <w:tcBorders>
              <w:top w:val="single" w:sz="4" w:space="0" w:color="auto"/>
              <w:bottom w:val="single" w:sz="4" w:space="0" w:color="auto"/>
            </w:tcBorders>
            <w:shd w:val="clear" w:color="auto" w:fill="FFF2CC" w:themeFill="accent4" w:themeFillTint="33"/>
            <w:noWrap/>
            <w:vAlign w:val="bottom"/>
            <w:hideMark/>
          </w:tcPr>
          <w:p w14:paraId="0A86D5FC" w14:textId="32AB069E" w:rsidR="00E70301" w:rsidRPr="00E70301" w:rsidRDefault="00E70301" w:rsidP="00945EF1">
            <w:pPr>
              <w:spacing w:line="280" w:lineRule="exact"/>
              <w:jc w:val="center"/>
              <w:rPr>
                <w:rFonts w:asciiTheme="majorBidi" w:hAnsiTheme="majorBidi" w:cstheme="majorBidi"/>
                <w:color w:val="000000"/>
                <w:rtl/>
              </w:rPr>
            </w:pPr>
            <w:r w:rsidRPr="00E70301">
              <w:rPr>
                <w:rFonts w:asciiTheme="majorBidi" w:hAnsiTheme="majorBidi" w:cstheme="majorBidi"/>
                <w:color w:val="000000"/>
                <w:rtl/>
              </w:rPr>
              <w:t>100</w:t>
            </w:r>
          </w:p>
        </w:tc>
      </w:tr>
    </w:tbl>
    <w:p w14:paraId="004DED60" w14:textId="3D14CB63" w:rsidR="007A370F" w:rsidRPr="00063D52" w:rsidRDefault="007A370F" w:rsidP="00C97C1B">
      <w:pPr>
        <w:pStyle w:val="20"/>
        <w:tabs>
          <w:tab w:val="center" w:pos="4830"/>
        </w:tabs>
        <w:spacing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rtl/>
        </w:rPr>
        <w:t xml:space="preserve">* </w:t>
      </w:r>
      <w:bookmarkStart w:id="0" w:name="_Hlk69444402"/>
      <w:r w:rsidRPr="00063D52">
        <w:rPr>
          <w:rFonts w:asciiTheme="majorBidi" w:hAnsiTheme="majorBidi" w:cstheme="majorBidi" w:hint="cs"/>
          <w:b/>
          <w:bCs/>
          <w:sz w:val="20"/>
          <w:szCs w:val="20"/>
          <w:rtl/>
        </w:rPr>
        <w:t>12 محافظة لا تزيد نسبة مساهمة مساحة الافول البلدي بها عن 1% من إجمالي مساحة الجمهورية.</w:t>
      </w:r>
      <w:bookmarkEnd w:id="0"/>
    </w:p>
    <w:p w14:paraId="35C91D3B" w14:textId="492D7428" w:rsidR="00CF2712" w:rsidRPr="00063D52" w:rsidRDefault="00CF2712" w:rsidP="00C97C1B">
      <w:pPr>
        <w:pStyle w:val="20"/>
        <w:tabs>
          <w:tab w:val="center" w:pos="4830"/>
        </w:tabs>
        <w:spacing w:after="0" w:line="240" w:lineRule="exact"/>
        <w:ind w:left="709" w:hanging="709"/>
        <w:jc w:val="both"/>
        <w:rPr>
          <w:rFonts w:asciiTheme="majorBidi" w:hAnsiTheme="majorBidi" w:cstheme="majorBidi"/>
          <w:sz w:val="20"/>
          <w:szCs w:val="20"/>
          <w:rtl/>
          <w:lang w:bidi="ar-EG"/>
        </w:rPr>
      </w:pPr>
      <w:r w:rsidRPr="00063D52">
        <w:rPr>
          <w:rFonts w:asciiTheme="majorBidi" w:hAnsiTheme="majorBidi" w:cstheme="majorBidi"/>
          <w:b/>
          <w:bCs/>
          <w:sz w:val="20"/>
          <w:szCs w:val="20"/>
          <w:u w:val="single"/>
          <w:rtl/>
        </w:rPr>
        <w:t>المصدر</w:t>
      </w:r>
      <w:r w:rsidRPr="00063D52">
        <w:rPr>
          <w:rFonts w:asciiTheme="majorBidi" w:hAnsiTheme="majorBidi" w:cstheme="majorBidi"/>
          <w:b/>
          <w:bCs/>
          <w:sz w:val="20"/>
          <w:szCs w:val="20"/>
          <w:rtl/>
        </w:rPr>
        <w:t>: جمعت وحسبت من جدول (</w:t>
      </w:r>
      <w:r w:rsidR="00D6372C" w:rsidRPr="00063D52">
        <w:rPr>
          <w:rFonts w:asciiTheme="majorBidi" w:hAnsiTheme="majorBidi" w:cstheme="majorBidi" w:hint="cs"/>
          <w:b/>
          <w:bCs/>
          <w:sz w:val="20"/>
          <w:szCs w:val="20"/>
          <w:rtl/>
        </w:rPr>
        <w:t>1</w:t>
      </w:r>
      <w:r w:rsidRPr="00063D52">
        <w:rPr>
          <w:rFonts w:asciiTheme="majorBidi" w:hAnsiTheme="majorBidi" w:cstheme="majorBidi"/>
          <w:b/>
          <w:bCs/>
          <w:sz w:val="20"/>
          <w:szCs w:val="20"/>
          <w:rtl/>
        </w:rPr>
        <w:t>) بالملحق.</w:t>
      </w:r>
      <w:r w:rsidR="00283C83" w:rsidRPr="00063D52">
        <w:rPr>
          <w:rFonts w:asciiTheme="majorBidi" w:hAnsiTheme="majorBidi" w:cstheme="majorBidi"/>
          <w:sz w:val="20"/>
          <w:szCs w:val="20"/>
          <w:rtl/>
          <w:lang w:bidi="ar-EG"/>
        </w:rPr>
        <w:tab/>
      </w:r>
    </w:p>
    <w:p w14:paraId="4E936C41" w14:textId="13699729" w:rsidR="00CA619F" w:rsidRDefault="00CA619F" w:rsidP="00CA619F">
      <w:pPr>
        <w:pStyle w:val="2"/>
        <w:autoSpaceDE w:val="0"/>
        <w:autoSpaceDN w:val="0"/>
        <w:spacing w:after="0" w:line="440" w:lineRule="exact"/>
        <w:ind w:firstLine="540"/>
        <w:jc w:val="both"/>
        <w:rPr>
          <w:rFonts w:asciiTheme="majorBidi" w:hAnsiTheme="majorBidi" w:cstheme="majorBidi"/>
          <w:sz w:val="28"/>
          <w:szCs w:val="28"/>
          <w:rtl/>
        </w:rPr>
      </w:pPr>
      <w:r w:rsidRPr="00D24DAE">
        <w:rPr>
          <w:rFonts w:asciiTheme="majorBidi" w:hAnsiTheme="majorBidi" w:cstheme="majorBidi"/>
          <w:sz w:val="28"/>
          <w:szCs w:val="28"/>
          <w:rtl/>
        </w:rPr>
        <w:lastRenderedPageBreak/>
        <w:t>و</w:t>
      </w:r>
      <w:r w:rsidR="00747C68">
        <w:rPr>
          <w:rFonts w:asciiTheme="majorBidi" w:hAnsiTheme="majorBidi" w:cstheme="majorBidi" w:hint="cs"/>
          <w:sz w:val="28"/>
          <w:szCs w:val="28"/>
          <w:rtl/>
        </w:rPr>
        <w:t xml:space="preserve">من ناحية أخرى </w:t>
      </w:r>
      <w:r w:rsidRPr="00D24DAE">
        <w:rPr>
          <w:rFonts w:asciiTheme="majorBidi" w:hAnsiTheme="majorBidi" w:cstheme="majorBidi"/>
          <w:sz w:val="28"/>
          <w:szCs w:val="28"/>
          <w:rtl/>
        </w:rPr>
        <w:t xml:space="preserve">فقد استحوذ </w:t>
      </w:r>
      <w:r w:rsidR="00A256B5">
        <w:rPr>
          <w:rFonts w:asciiTheme="majorBidi" w:hAnsiTheme="majorBidi" w:cstheme="majorBidi" w:hint="cs"/>
          <w:sz w:val="28"/>
          <w:szCs w:val="28"/>
          <w:rtl/>
        </w:rPr>
        <w:t xml:space="preserve">محافظات </w:t>
      </w:r>
      <w:r w:rsidRPr="00D24DAE">
        <w:rPr>
          <w:rFonts w:asciiTheme="majorBidi" w:hAnsiTheme="majorBidi" w:cstheme="majorBidi"/>
          <w:sz w:val="28"/>
          <w:szCs w:val="28"/>
          <w:rtl/>
        </w:rPr>
        <w:t xml:space="preserve">إقليم الوجه البحري علي </w:t>
      </w:r>
      <w:r w:rsidR="00747C68">
        <w:rPr>
          <w:rFonts w:asciiTheme="majorBidi" w:hAnsiTheme="majorBidi" w:cstheme="majorBidi" w:hint="cs"/>
          <w:sz w:val="28"/>
          <w:szCs w:val="28"/>
          <w:rtl/>
        </w:rPr>
        <w:t xml:space="preserve">نحو 55% </w:t>
      </w:r>
      <w:r w:rsidRPr="00D24DAE">
        <w:rPr>
          <w:rFonts w:asciiTheme="majorBidi" w:hAnsiTheme="majorBidi" w:cstheme="majorBidi"/>
          <w:sz w:val="28"/>
          <w:szCs w:val="28"/>
          <w:rtl/>
        </w:rPr>
        <w:t xml:space="preserve">من </w:t>
      </w:r>
      <w:r w:rsidR="00747C68">
        <w:rPr>
          <w:rFonts w:asciiTheme="majorBidi" w:hAnsiTheme="majorBidi" w:cstheme="majorBidi" w:hint="cs"/>
          <w:sz w:val="28"/>
          <w:szCs w:val="28"/>
          <w:rtl/>
        </w:rPr>
        <w:t xml:space="preserve">إجمالي </w:t>
      </w:r>
      <w:r w:rsidRPr="00D24DAE">
        <w:rPr>
          <w:rFonts w:asciiTheme="majorBidi" w:hAnsiTheme="majorBidi" w:cstheme="majorBidi"/>
          <w:sz w:val="28"/>
          <w:szCs w:val="28"/>
          <w:rtl/>
        </w:rPr>
        <w:t xml:space="preserve">مساحة </w:t>
      </w:r>
      <w:r w:rsidR="00CD779B">
        <w:rPr>
          <w:rFonts w:asciiTheme="majorBidi" w:hAnsiTheme="majorBidi" w:cstheme="majorBidi" w:hint="cs"/>
          <w:sz w:val="28"/>
          <w:szCs w:val="28"/>
          <w:rtl/>
        </w:rPr>
        <w:t>الفول البلدي</w:t>
      </w:r>
      <w:r>
        <w:rPr>
          <w:rFonts w:asciiTheme="majorBidi" w:hAnsiTheme="majorBidi" w:cstheme="majorBidi" w:hint="cs"/>
          <w:sz w:val="28"/>
          <w:szCs w:val="28"/>
          <w:rtl/>
        </w:rPr>
        <w:t xml:space="preserve"> ب</w:t>
      </w:r>
      <w:r w:rsidRPr="00D24DAE">
        <w:rPr>
          <w:rFonts w:asciiTheme="majorBidi" w:hAnsiTheme="majorBidi" w:cstheme="majorBidi"/>
          <w:sz w:val="28"/>
          <w:szCs w:val="28"/>
          <w:rtl/>
        </w:rPr>
        <w:t xml:space="preserve">الجمهورية، في حين </w:t>
      </w:r>
      <w:r>
        <w:rPr>
          <w:rFonts w:asciiTheme="majorBidi" w:hAnsiTheme="majorBidi" w:cstheme="majorBidi" w:hint="cs"/>
          <w:sz w:val="28"/>
          <w:szCs w:val="28"/>
          <w:rtl/>
        </w:rPr>
        <w:t>مثلت المساحة المزروعة ب</w:t>
      </w:r>
      <w:r w:rsidR="00CD779B">
        <w:rPr>
          <w:rFonts w:asciiTheme="majorBidi" w:hAnsiTheme="majorBidi" w:cstheme="majorBidi" w:hint="cs"/>
          <w:sz w:val="28"/>
          <w:szCs w:val="28"/>
          <w:rtl/>
        </w:rPr>
        <w:t>الفول البلدي</w:t>
      </w:r>
      <w:r>
        <w:rPr>
          <w:rFonts w:asciiTheme="majorBidi" w:hAnsiTheme="majorBidi" w:cstheme="majorBidi" w:hint="cs"/>
          <w:sz w:val="28"/>
          <w:szCs w:val="28"/>
          <w:rtl/>
        </w:rPr>
        <w:t xml:space="preserve"> </w:t>
      </w:r>
      <w:r w:rsidR="00A256B5">
        <w:rPr>
          <w:rFonts w:asciiTheme="majorBidi" w:hAnsiTheme="majorBidi" w:cstheme="majorBidi" w:hint="cs"/>
          <w:sz w:val="28"/>
          <w:szCs w:val="28"/>
          <w:rtl/>
        </w:rPr>
        <w:t xml:space="preserve">بأراضي المحافظات خارج الوادي نحو 32.7% </w:t>
      </w:r>
      <w:r w:rsidR="00A256B5" w:rsidRPr="00D24DAE">
        <w:rPr>
          <w:rFonts w:asciiTheme="majorBidi" w:hAnsiTheme="majorBidi" w:cstheme="majorBidi"/>
          <w:sz w:val="28"/>
          <w:szCs w:val="28"/>
          <w:rtl/>
        </w:rPr>
        <w:t xml:space="preserve">من </w:t>
      </w:r>
      <w:r w:rsidR="00A256B5">
        <w:rPr>
          <w:rFonts w:asciiTheme="majorBidi" w:hAnsiTheme="majorBidi" w:cstheme="majorBidi" w:hint="cs"/>
          <w:sz w:val="28"/>
          <w:szCs w:val="28"/>
          <w:rtl/>
        </w:rPr>
        <w:t xml:space="preserve">إجمالي </w:t>
      </w:r>
      <w:r w:rsidR="00A256B5" w:rsidRPr="00D24DAE">
        <w:rPr>
          <w:rFonts w:asciiTheme="majorBidi" w:hAnsiTheme="majorBidi" w:cstheme="majorBidi"/>
          <w:sz w:val="28"/>
          <w:szCs w:val="28"/>
          <w:rtl/>
        </w:rPr>
        <w:t xml:space="preserve">مساحة </w:t>
      </w:r>
      <w:r w:rsidR="00A256B5">
        <w:rPr>
          <w:rFonts w:asciiTheme="majorBidi" w:hAnsiTheme="majorBidi" w:cstheme="majorBidi" w:hint="cs"/>
          <w:sz w:val="28"/>
          <w:szCs w:val="28"/>
          <w:rtl/>
        </w:rPr>
        <w:t>الفول البلدي ب</w:t>
      </w:r>
      <w:r w:rsidR="00A256B5" w:rsidRPr="00D24DAE">
        <w:rPr>
          <w:rFonts w:asciiTheme="majorBidi" w:hAnsiTheme="majorBidi" w:cstheme="majorBidi"/>
          <w:sz w:val="28"/>
          <w:szCs w:val="28"/>
          <w:rtl/>
        </w:rPr>
        <w:t>الجمهورية</w:t>
      </w:r>
      <w:r w:rsidR="00A256B5">
        <w:rPr>
          <w:rFonts w:asciiTheme="majorBidi" w:hAnsiTheme="majorBidi" w:cstheme="majorBidi" w:hint="cs"/>
          <w:sz w:val="28"/>
          <w:szCs w:val="28"/>
          <w:rtl/>
        </w:rPr>
        <w:t xml:space="preserve">، ومثلت مساحة الفول البلدي </w:t>
      </w:r>
      <w:r>
        <w:rPr>
          <w:rFonts w:asciiTheme="majorBidi" w:hAnsiTheme="majorBidi" w:cstheme="majorBidi" w:hint="cs"/>
          <w:sz w:val="28"/>
          <w:szCs w:val="28"/>
          <w:rtl/>
        </w:rPr>
        <w:t xml:space="preserve">في </w:t>
      </w:r>
      <w:r w:rsidR="00A256B5">
        <w:rPr>
          <w:rFonts w:asciiTheme="majorBidi" w:hAnsiTheme="majorBidi" w:cstheme="majorBidi" w:hint="cs"/>
          <w:sz w:val="28"/>
          <w:szCs w:val="28"/>
          <w:rtl/>
        </w:rPr>
        <w:t xml:space="preserve">محافظات </w:t>
      </w:r>
      <w:r w:rsidRPr="00D24DAE">
        <w:rPr>
          <w:rFonts w:asciiTheme="majorBidi" w:hAnsiTheme="majorBidi" w:cstheme="majorBidi"/>
          <w:sz w:val="28"/>
          <w:szCs w:val="28"/>
          <w:rtl/>
        </w:rPr>
        <w:t xml:space="preserve">مصر العليا </w:t>
      </w:r>
      <w:r w:rsidR="00A256B5">
        <w:rPr>
          <w:rFonts w:asciiTheme="majorBidi" w:hAnsiTheme="majorBidi" w:cstheme="majorBidi" w:hint="cs"/>
          <w:sz w:val="28"/>
          <w:szCs w:val="28"/>
          <w:rtl/>
        </w:rPr>
        <w:t xml:space="preserve">ومحافظات </w:t>
      </w:r>
      <w:r w:rsidR="00A256B5" w:rsidRPr="00D24DAE">
        <w:rPr>
          <w:rFonts w:asciiTheme="majorBidi" w:hAnsiTheme="majorBidi" w:cstheme="majorBidi"/>
          <w:sz w:val="28"/>
          <w:szCs w:val="28"/>
          <w:rtl/>
        </w:rPr>
        <w:t xml:space="preserve">مصر الوسطي </w:t>
      </w:r>
      <w:r w:rsidRPr="00D24DAE">
        <w:rPr>
          <w:rFonts w:asciiTheme="majorBidi" w:hAnsiTheme="majorBidi" w:cstheme="majorBidi"/>
          <w:sz w:val="28"/>
          <w:szCs w:val="28"/>
          <w:rtl/>
        </w:rPr>
        <w:t xml:space="preserve">نحو </w:t>
      </w:r>
      <w:r w:rsidR="00A256B5">
        <w:rPr>
          <w:rFonts w:asciiTheme="majorBidi" w:hAnsiTheme="majorBidi" w:cstheme="majorBidi" w:hint="cs"/>
          <w:sz w:val="28"/>
          <w:szCs w:val="28"/>
          <w:rtl/>
        </w:rPr>
        <w:t>9.7</w:t>
      </w:r>
      <w:r w:rsidRPr="00D24DAE">
        <w:rPr>
          <w:rFonts w:asciiTheme="majorBidi" w:hAnsiTheme="majorBidi" w:cstheme="majorBidi"/>
          <w:sz w:val="28"/>
          <w:szCs w:val="28"/>
          <w:rtl/>
        </w:rPr>
        <w:t>%</w:t>
      </w:r>
      <w:r>
        <w:rPr>
          <w:rFonts w:asciiTheme="majorBidi" w:hAnsiTheme="majorBidi" w:cstheme="majorBidi" w:hint="cs"/>
          <w:sz w:val="28"/>
          <w:szCs w:val="28"/>
          <w:rtl/>
        </w:rPr>
        <w:t xml:space="preserve">، </w:t>
      </w:r>
      <w:r w:rsidR="00A256B5">
        <w:rPr>
          <w:rFonts w:asciiTheme="majorBidi" w:hAnsiTheme="majorBidi" w:cstheme="majorBidi" w:hint="cs"/>
          <w:sz w:val="28"/>
          <w:szCs w:val="28"/>
          <w:rtl/>
        </w:rPr>
        <w:t>2.6</w:t>
      </w:r>
      <w:r>
        <w:rPr>
          <w:rFonts w:asciiTheme="majorBidi" w:hAnsiTheme="majorBidi" w:cstheme="majorBidi" w:hint="cs"/>
          <w:sz w:val="28"/>
          <w:szCs w:val="28"/>
          <w:rtl/>
        </w:rPr>
        <w:t>%</w:t>
      </w:r>
      <w:r w:rsidRPr="00D24DAE">
        <w:rPr>
          <w:rFonts w:asciiTheme="majorBidi" w:hAnsiTheme="majorBidi" w:cstheme="majorBidi"/>
          <w:sz w:val="28"/>
          <w:szCs w:val="28"/>
          <w:rtl/>
        </w:rPr>
        <w:t xml:space="preserve"> من </w:t>
      </w:r>
      <w:r>
        <w:rPr>
          <w:rFonts w:asciiTheme="majorBidi" w:hAnsiTheme="majorBidi" w:cstheme="majorBidi" w:hint="cs"/>
          <w:sz w:val="28"/>
          <w:szCs w:val="28"/>
          <w:rtl/>
        </w:rPr>
        <w:t xml:space="preserve">إجمالي </w:t>
      </w:r>
      <w:r w:rsidRPr="00D24DAE">
        <w:rPr>
          <w:rFonts w:asciiTheme="majorBidi" w:hAnsiTheme="majorBidi" w:cstheme="majorBidi"/>
          <w:sz w:val="28"/>
          <w:szCs w:val="28"/>
          <w:rtl/>
        </w:rPr>
        <w:t xml:space="preserve">مساحة </w:t>
      </w:r>
      <w:r w:rsidR="00CD779B">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w:t>
      </w:r>
      <w:r>
        <w:rPr>
          <w:rFonts w:asciiTheme="majorBidi" w:hAnsiTheme="majorBidi" w:cstheme="majorBidi" w:hint="cs"/>
          <w:sz w:val="28"/>
          <w:szCs w:val="28"/>
          <w:rtl/>
        </w:rPr>
        <w:t>ب</w:t>
      </w:r>
      <w:r w:rsidRPr="00D24DAE">
        <w:rPr>
          <w:rFonts w:asciiTheme="majorBidi" w:hAnsiTheme="majorBidi" w:cstheme="majorBidi"/>
          <w:sz w:val="28"/>
          <w:szCs w:val="28"/>
          <w:rtl/>
        </w:rPr>
        <w:t xml:space="preserve">الجمهورية </w:t>
      </w:r>
      <w:r>
        <w:rPr>
          <w:rFonts w:asciiTheme="majorBidi" w:hAnsiTheme="majorBidi" w:cstheme="majorBidi" w:hint="cs"/>
          <w:sz w:val="28"/>
          <w:szCs w:val="28"/>
          <w:rtl/>
        </w:rPr>
        <w:t>في متوسط الفترة (201</w:t>
      </w:r>
      <w:r w:rsidR="00A256B5">
        <w:rPr>
          <w:rFonts w:asciiTheme="majorBidi" w:hAnsiTheme="majorBidi" w:cstheme="majorBidi" w:hint="cs"/>
          <w:sz w:val="28"/>
          <w:szCs w:val="28"/>
          <w:rtl/>
        </w:rPr>
        <w:t>6</w:t>
      </w:r>
      <w:r>
        <w:rPr>
          <w:rFonts w:asciiTheme="majorBidi" w:hAnsiTheme="majorBidi" w:cstheme="majorBidi" w:hint="cs"/>
          <w:sz w:val="28"/>
          <w:szCs w:val="28"/>
          <w:rtl/>
        </w:rPr>
        <w:t>-20</w:t>
      </w:r>
      <w:r w:rsidR="00A256B5">
        <w:rPr>
          <w:rFonts w:asciiTheme="majorBidi" w:hAnsiTheme="majorBidi" w:cstheme="majorBidi" w:hint="cs"/>
          <w:sz w:val="28"/>
          <w:szCs w:val="28"/>
          <w:rtl/>
        </w:rPr>
        <w:t>20</w:t>
      </w:r>
      <w:r>
        <w:rPr>
          <w:rFonts w:asciiTheme="majorBidi" w:hAnsiTheme="majorBidi" w:cstheme="majorBidi" w:hint="cs"/>
          <w:sz w:val="28"/>
          <w:szCs w:val="28"/>
          <w:rtl/>
        </w:rPr>
        <w:t>)</w:t>
      </w:r>
      <w:r w:rsidRPr="00D24DAE">
        <w:rPr>
          <w:rFonts w:asciiTheme="majorBidi" w:hAnsiTheme="majorBidi" w:cstheme="majorBidi"/>
          <w:sz w:val="28"/>
          <w:szCs w:val="28"/>
          <w:rtl/>
        </w:rPr>
        <w:t>.</w:t>
      </w:r>
    </w:p>
    <w:p w14:paraId="54D8B9AA" w14:textId="77777777" w:rsidR="00945EF1" w:rsidRDefault="00945EF1" w:rsidP="00CA619F">
      <w:pPr>
        <w:pStyle w:val="2"/>
        <w:autoSpaceDE w:val="0"/>
        <w:autoSpaceDN w:val="0"/>
        <w:spacing w:after="0" w:line="440" w:lineRule="exact"/>
        <w:ind w:firstLine="540"/>
        <w:jc w:val="both"/>
        <w:rPr>
          <w:rFonts w:asciiTheme="majorBidi" w:hAnsiTheme="majorBidi" w:cstheme="majorBidi"/>
          <w:sz w:val="28"/>
          <w:szCs w:val="28"/>
          <w:rtl/>
        </w:rPr>
      </w:pPr>
    </w:p>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794"/>
      </w:tblGrid>
      <w:tr w:rsidR="00AA086D" w:rsidRPr="00756762" w14:paraId="52848A53" w14:textId="77777777" w:rsidTr="003A04E3">
        <w:tc>
          <w:tcPr>
            <w:tcW w:w="4866" w:type="dxa"/>
          </w:tcPr>
          <w:p w14:paraId="7C105346" w14:textId="73158E32" w:rsidR="00AA086D" w:rsidRPr="00756762" w:rsidRDefault="00AA3AA0" w:rsidP="00A01B6E">
            <w:pPr>
              <w:pStyle w:val="2"/>
              <w:autoSpaceDE w:val="0"/>
              <w:autoSpaceDN w:val="0"/>
              <w:spacing w:after="0" w:line="320" w:lineRule="exact"/>
              <w:jc w:val="center"/>
              <w:rPr>
                <w:rFonts w:asciiTheme="majorBidi" w:hAnsiTheme="majorBidi" w:cstheme="majorBidi"/>
                <w:sz w:val="28"/>
                <w:szCs w:val="28"/>
                <w:rtl/>
                <w:lang w:bidi="ar-EG"/>
              </w:rPr>
            </w:pPr>
            <w:r w:rsidRPr="00756762">
              <w:rPr>
                <w:rFonts w:asciiTheme="majorBidi" w:hAnsiTheme="majorBidi" w:cstheme="majorBidi"/>
                <w:rtl/>
                <w:lang w:bidi="ar-EG"/>
              </w:rPr>
              <w:t>شكل (2): التوزيع الجغرافي لمساحة المزروعة بالفول البلدي في متوسط الفترة (2016-2020).</w:t>
            </w:r>
          </w:p>
        </w:tc>
        <w:tc>
          <w:tcPr>
            <w:tcW w:w="4794" w:type="dxa"/>
          </w:tcPr>
          <w:p w14:paraId="1957A5E9" w14:textId="6F1C602D" w:rsidR="00AA086D" w:rsidRPr="00756762" w:rsidRDefault="004F79FC" w:rsidP="003E7F6A">
            <w:pPr>
              <w:pStyle w:val="2"/>
              <w:autoSpaceDE w:val="0"/>
              <w:autoSpaceDN w:val="0"/>
              <w:spacing w:after="0" w:line="320" w:lineRule="exact"/>
              <w:jc w:val="center"/>
              <w:rPr>
                <w:rFonts w:asciiTheme="majorBidi" w:hAnsiTheme="majorBidi" w:cstheme="majorBidi"/>
                <w:sz w:val="28"/>
                <w:szCs w:val="28"/>
                <w:rtl/>
                <w:lang w:bidi="ar-EG"/>
              </w:rPr>
            </w:pPr>
            <w:r w:rsidRPr="00756762">
              <w:rPr>
                <w:rFonts w:asciiTheme="majorBidi" w:hAnsiTheme="majorBidi" w:cstheme="majorBidi" w:hint="cs"/>
                <w:rtl/>
                <w:lang w:bidi="ar-EG"/>
              </w:rPr>
              <w:t>شكل (3): الاهمية النسبية لمساحة المزروعة بالفول البلدي وفقا للإقليم في متوسط الفترة (2016-2020).</w:t>
            </w:r>
          </w:p>
        </w:tc>
      </w:tr>
      <w:tr w:rsidR="00AA086D" w14:paraId="1A0D323B" w14:textId="77777777" w:rsidTr="005B4322">
        <w:trPr>
          <w:trHeight w:val="6995"/>
        </w:trPr>
        <w:tc>
          <w:tcPr>
            <w:tcW w:w="4866" w:type="dxa"/>
          </w:tcPr>
          <w:p w14:paraId="41BB7236" w14:textId="692AA43C" w:rsidR="00AA086D" w:rsidRDefault="003A04E3" w:rsidP="005B4322">
            <w:pPr>
              <w:pStyle w:val="2"/>
              <w:autoSpaceDE w:val="0"/>
              <w:autoSpaceDN w:val="0"/>
              <w:spacing w:after="0" w:line="440" w:lineRule="exact"/>
              <w:rPr>
                <w:rFonts w:asciiTheme="majorBidi" w:hAnsiTheme="majorBidi" w:cstheme="majorBidi"/>
                <w:sz w:val="28"/>
                <w:szCs w:val="28"/>
                <w:rtl/>
                <w:lang w:bidi="ar-EG"/>
              </w:rPr>
            </w:pPr>
            <w:r w:rsidRPr="003A04E3">
              <w:rPr>
                <w:rFonts w:asciiTheme="minorBidi" w:hAnsiTheme="minorBidi" w:cstheme="minorBidi" w:hint="cs"/>
                <w:b/>
                <w:bCs/>
                <w:noProof/>
                <w:color w:val="000000"/>
                <w:sz w:val="20"/>
                <w:szCs w:val="20"/>
                <w:rtl/>
                <w:lang w:bidi="ar-EG"/>
              </w:rPr>
              <w:t>المصدر: جدول (</w:t>
            </w:r>
            <w:r w:rsidR="00C46811">
              <w:rPr>
                <w:rFonts w:asciiTheme="minorBidi" w:hAnsiTheme="minorBidi" w:cstheme="minorBidi" w:hint="cs"/>
                <w:b/>
                <w:bCs/>
                <w:noProof/>
                <w:color w:val="000000"/>
                <w:sz w:val="20"/>
                <w:szCs w:val="20"/>
                <w:rtl/>
                <w:lang w:bidi="ar-EG"/>
              </w:rPr>
              <w:t>1</w:t>
            </w:r>
            <w:r w:rsidRPr="003A04E3">
              <w:rPr>
                <w:rFonts w:asciiTheme="minorBidi" w:hAnsiTheme="minorBidi" w:cstheme="minorBidi" w:hint="cs"/>
                <w:b/>
                <w:bCs/>
                <w:noProof/>
                <w:color w:val="000000"/>
                <w:sz w:val="20"/>
                <w:szCs w:val="20"/>
                <w:rtl/>
                <w:lang w:bidi="ar-EG"/>
              </w:rPr>
              <w:t xml:space="preserve">) </w:t>
            </w:r>
            <w:r w:rsidR="00AA3AA0" w:rsidRPr="00121949">
              <w:rPr>
                <w:rFonts w:asciiTheme="minorBidi" w:hAnsiTheme="minorBidi" w:cstheme="minorBidi"/>
                <w:noProof/>
                <w:color w:val="000000"/>
                <w:sz w:val="28"/>
                <w:szCs w:val="28"/>
              </w:rPr>
              <w:drawing>
                <wp:anchor distT="0" distB="0" distL="114300" distR="114300" simplePos="0" relativeHeight="251664384" behindDoc="1" locked="0" layoutInCell="1" allowOverlap="1" wp14:anchorId="39DAF382" wp14:editId="42640512">
                  <wp:simplePos x="0" y="0"/>
                  <wp:positionH relativeFrom="column">
                    <wp:posOffset>-16738</wp:posOffset>
                  </wp:positionH>
                  <wp:positionV relativeFrom="page">
                    <wp:posOffset>58522</wp:posOffset>
                  </wp:positionV>
                  <wp:extent cx="2941320" cy="4264660"/>
                  <wp:effectExtent l="0" t="0" r="11430" b="2540"/>
                  <wp:wrapThrough wrapText="bothSides">
                    <wp:wrapPolygon edited="0">
                      <wp:start x="140" y="0"/>
                      <wp:lineTo x="0" y="289"/>
                      <wp:lineTo x="0" y="21323"/>
                      <wp:lineTo x="140" y="21516"/>
                      <wp:lineTo x="21404" y="21516"/>
                      <wp:lineTo x="21544" y="21323"/>
                      <wp:lineTo x="21544" y="193"/>
                      <wp:lineTo x="21264" y="0"/>
                      <wp:lineTo x="140" y="0"/>
                    </wp:wrapPolygon>
                  </wp:wrapThrough>
                  <wp:docPr id="2" name="Object 1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46811">
              <w:rPr>
                <w:rFonts w:asciiTheme="minorBidi" w:hAnsiTheme="minorBidi" w:cstheme="minorBidi" w:hint="cs"/>
                <w:b/>
                <w:bCs/>
                <w:noProof/>
                <w:color w:val="000000"/>
                <w:sz w:val="20"/>
                <w:szCs w:val="20"/>
                <w:rtl/>
                <w:lang w:bidi="ar-EG"/>
              </w:rPr>
              <w:t>بالملحق</w:t>
            </w:r>
            <w:r>
              <w:rPr>
                <w:rFonts w:asciiTheme="minorBidi" w:hAnsiTheme="minorBidi" w:cstheme="minorBidi" w:hint="cs"/>
                <w:noProof/>
                <w:color w:val="000000"/>
                <w:sz w:val="28"/>
                <w:szCs w:val="28"/>
                <w:rtl/>
                <w:lang w:bidi="ar-EG"/>
              </w:rPr>
              <w:t>.</w:t>
            </w:r>
          </w:p>
        </w:tc>
        <w:tc>
          <w:tcPr>
            <w:tcW w:w="4794" w:type="dxa"/>
          </w:tcPr>
          <w:p w14:paraId="4F195636" w14:textId="674B395F" w:rsidR="00AA086D" w:rsidRDefault="004F79FC" w:rsidP="003A04E3">
            <w:pPr>
              <w:pStyle w:val="2"/>
              <w:autoSpaceDE w:val="0"/>
              <w:autoSpaceDN w:val="0"/>
              <w:spacing w:after="0" w:line="440" w:lineRule="exact"/>
              <w:rPr>
                <w:rFonts w:asciiTheme="majorBidi" w:hAnsiTheme="majorBidi" w:cstheme="majorBidi"/>
                <w:sz w:val="28"/>
                <w:szCs w:val="28"/>
                <w:rtl/>
                <w:lang w:bidi="ar-EG"/>
              </w:rPr>
            </w:pPr>
            <w:r w:rsidRPr="00121949">
              <w:rPr>
                <w:rFonts w:asciiTheme="minorBidi" w:hAnsiTheme="minorBidi" w:cstheme="minorBidi"/>
                <w:noProof/>
                <w:color w:val="000000"/>
                <w:sz w:val="28"/>
                <w:szCs w:val="28"/>
              </w:rPr>
              <w:drawing>
                <wp:anchor distT="0" distB="0" distL="114300" distR="114300" simplePos="0" relativeHeight="251662336" behindDoc="1" locked="0" layoutInCell="1" allowOverlap="1" wp14:anchorId="4BE4E5A6" wp14:editId="13DC4D22">
                  <wp:simplePos x="0" y="0"/>
                  <wp:positionH relativeFrom="column">
                    <wp:posOffset>22860</wp:posOffset>
                  </wp:positionH>
                  <wp:positionV relativeFrom="paragraph">
                    <wp:posOffset>85090</wp:posOffset>
                  </wp:positionV>
                  <wp:extent cx="2882900" cy="4234815"/>
                  <wp:effectExtent l="0" t="0" r="12700" b="13335"/>
                  <wp:wrapThrough wrapText="bothSides">
                    <wp:wrapPolygon edited="0">
                      <wp:start x="143" y="0"/>
                      <wp:lineTo x="0" y="291"/>
                      <wp:lineTo x="0" y="21279"/>
                      <wp:lineTo x="143" y="21571"/>
                      <wp:lineTo x="21410" y="21571"/>
                      <wp:lineTo x="21552" y="21377"/>
                      <wp:lineTo x="21552" y="194"/>
                      <wp:lineTo x="21267" y="0"/>
                      <wp:lineTo x="143" y="0"/>
                    </wp:wrapPolygon>
                  </wp:wrapThrough>
                  <wp:docPr id="3" name="Object 1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c>
      </w:tr>
    </w:tbl>
    <w:p w14:paraId="144589B6" w14:textId="77777777" w:rsidR="00AA086D" w:rsidRDefault="00AA086D" w:rsidP="00CA619F">
      <w:pPr>
        <w:pStyle w:val="2"/>
        <w:autoSpaceDE w:val="0"/>
        <w:autoSpaceDN w:val="0"/>
        <w:spacing w:after="0" w:line="440" w:lineRule="exact"/>
        <w:ind w:firstLine="540"/>
        <w:jc w:val="both"/>
        <w:rPr>
          <w:rFonts w:asciiTheme="majorBidi" w:hAnsiTheme="majorBidi" w:cstheme="majorBidi"/>
          <w:sz w:val="28"/>
          <w:szCs w:val="28"/>
          <w:rtl/>
          <w:lang w:bidi="ar-EG"/>
        </w:rPr>
      </w:pPr>
    </w:p>
    <w:p w14:paraId="07E24E42" w14:textId="171F8F54" w:rsidR="00AA086D" w:rsidRPr="00D24DAE" w:rsidRDefault="00AA086D" w:rsidP="00CA619F">
      <w:pPr>
        <w:pStyle w:val="2"/>
        <w:autoSpaceDE w:val="0"/>
        <w:autoSpaceDN w:val="0"/>
        <w:spacing w:after="0" w:line="440" w:lineRule="exact"/>
        <w:ind w:firstLine="540"/>
        <w:jc w:val="both"/>
        <w:rPr>
          <w:rFonts w:asciiTheme="majorBidi" w:hAnsiTheme="majorBidi" w:cstheme="majorBidi"/>
          <w:sz w:val="28"/>
          <w:szCs w:val="28"/>
          <w:rtl/>
        </w:rPr>
      </w:pPr>
    </w:p>
    <w:p w14:paraId="4A47E0D2" w14:textId="77777777" w:rsidR="00AA086D" w:rsidRDefault="00AA086D">
      <w:pPr>
        <w:bidi w:val="0"/>
        <w:spacing w:after="160" w:line="259" w:lineRule="auto"/>
        <w:rPr>
          <w:rFonts w:asciiTheme="majorBidi" w:hAnsiTheme="majorBidi" w:cstheme="majorBidi"/>
          <w:b/>
          <w:bCs/>
          <w:sz w:val="28"/>
          <w:szCs w:val="28"/>
          <w:rtl/>
        </w:rPr>
      </w:pPr>
      <w:r>
        <w:rPr>
          <w:rFonts w:asciiTheme="majorBidi" w:hAnsiTheme="majorBidi" w:cstheme="majorBidi"/>
          <w:b/>
          <w:bCs/>
          <w:sz w:val="28"/>
          <w:szCs w:val="28"/>
          <w:rtl/>
        </w:rPr>
        <w:br w:type="page"/>
      </w:r>
    </w:p>
    <w:p w14:paraId="5ED9D9A5" w14:textId="1D950594" w:rsidR="00F46E5B" w:rsidRPr="00531B00" w:rsidRDefault="005C001A" w:rsidP="00531B00">
      <w:pPr>
        <w:rPr>
          <w:rFonts w:asciiTheme="majorBidi" w:hAnsiTheme="majorBidi"/>
          <w:b/>
          <w:bCs/>
          <w:sz w:val="30"/>
          <w:szCs w:val="30"/>
          <w:rtl/>
          <w:lang w:bidi="ar-EG"/>
        </w:rPr>
      </w:pPr>
      <w:r>
        <w:rPr>
          <w:rFonts w:asciiTheme="majorBidi" w:hAnsiTheme="majorBidi" w:hint="cs"/>
          <w:b/>
          <w:bCs/>
          <w:sz w:val="30"/>
          <w:szCs w:val="30"/>
          <w:rtl/>
          <w:lang w:bidi="ar-EG"/>
        </w:rPr>
        <w:lastRenderedPageBreak/>
        <w:t>2-</w:t>
      </w:r>
      <w:r w:rsidR="00F46E5B" w:rsidRPr="00531B00">
        <w:rPr>
          <w:rFonts w:asciiTheme="majorBidi" w:hAnsiTheme="majorBidi" w:hint="cs"/>
          <w:b/>
          <w:bCs/>
          <w:sz w:val="30"/>
          <w:szCs w:val="30"/>
          <w:rtl/>
          <w:lang w:bidi="ar-EG"/>
        </w:rPr>
        <w:t xml:space="preserve"> </w:t>
      </w:r>
      <w:r w:rsidR="00A67093" w:rsidRPr="00531B00">
        <w:rPr>
          <w:rFonts w:asciiTheme="majorBidi" w:hAnsiTheme="majorBidi" w:hint="cs"/>
          <w:b/>
          <w:bCs/>
          <w:sz w:val="30"/>
          <w:szCs w:val="30"/>
          <w:rtl/>
          <w:lang w:bidi="ar-EG"/>
        </w:rPr>
        <w:t xml:space="preserve">إنتاج </w:t>
      </w:r>
      <w:r w:rsidR="00F46E5B" w:rsidRPr="00531B00">
        <w:rPr>
          <w:rFonts w:asciiTheme="majorBidi" w:hAnsiTheme="majorBidi" w:hint="cs"/>
          <w:b/>
          <w:bCs/>
          <w:sz w:val="30"/>
          <w:szCs w:val="30"/>
          <w:rtl/>
          <w:lang w:bidi="ar-EG"/>
        </w:rPr>
        <w:t>الفول البلدي:</w:t>
      </w:r>
    </w:p>
    <w:p w14:paraId="5701A029" w14:textId="2A2A40E3" w:rsidR="00A67093" w:rsidRDefault="00A67093" w:rsidP="00531B00">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t>2-1: إنتاج الفول كامل النضج:</w:t>
      </w:r>
    </w:p>
    <w:p w14:paraId="32080834" w14:textId="455545D2" w:rsidR="0051422B" w:rsidRPr="0051422B" w:rsidRDefault="0051422B" w:rsidP="0051422B">
      <w:pPr>
        <w:pStyle w:val="2"/>
        <w:autoSpaceDE w:val="0"/>
        <w:autoSpaceDN w:val="0"/>
        <w:spacing w:after="0" w:line="440" w:lineRule="exact"/>
        <w:ind w:firstLine="304"/>
        <w:jc w:val="both"/>
        <w:rPr>
          <w:rFonts w:asciiTheme="majorBidi" w:hAnsiTheme="majorBidi" w:cstheme="majorBidi"/>
          <w:sz w:val="28"/>
          <w:szCs w:val="28"/>
          <w:rtl/>
          <w:lang w:bidi="ar-EG"/>
        </w:rPr>
      </w:pPr>
      <w:r w:rsidRPr="0051422B">
        <w:rPr>
          <w:rFonts w:asciiTheme="majorBidi" w:hAnsiTheme="majorBidi" w:cstheme="majorBidi" w:hint="cs"/>
          <w:sz w:val="28"/>
          <w:szCs w:val="28"/>
          <w:rtl/>
          <w:lang w:bidi="ar-EG"/>
        </w:rPr>
        <w:t xml:space="preserve">من خلال جدول (2) بالملحق يتبين أن اهم المحافظات المنتجة للفول كامل النضج </w:t>
      </w:r>
      <w:r w:rsidR="00C046EE">
        <w:rPr>
          <w:rFonts w:asciiTheme="majorBidi" w:hAnsiTheme="majorBidi" w:cstheme="majorBidi" w:hint="cs"/>
          <w:sz w:val="28"/>
          <w:szCs w:val="28"/>
          <w:rtl/>
          <w:lang w:bidi="ar-EG"/>
        </w:rPr>
        <w:t xml:space="preserve">هي </w:t>
      </w:r>
      <w:r w:rsidRPr="0051422B">
        <w:rPr>
          <w:rFonts w:asciiTheme="majorBidi" w:hAnsiTheme="majorBidi" w:cstheme="majorBidi" w:hint="cs"/>
          <w:sz w:val="28"/>
          <w:szCs w:val="28"/>
          <w:rtl/>
          <w:lang w:bidi="ar-EG"/>
        </w:rPr>
        <w:t>منطقة النوبارية وكفر الشيخ والبحيرة والدقهلية والشرقية</w:t>
      </w:r>
      <w:r w:rsidR="00C046EE">
        <w:rPr>
          <w:rFonts w:asciiTheme="majorBidi" w:hAnsiTheme="majorBidi" w:cstheme="majorBidi" w:hint="cs"/>
          <w:sz w:val="28"/>
          <w:szCs w:val="28"/>
          <w:rtl/>
          <w:lang w:bidi="ar-EG"/>
        </w:rPr>
        <w:t>،</w:t>
      </w:r>
      <w:r w:rsidRPr="0051422B">
        <w:rPr>
          <w:rFonts w:asciiTheme="majorBidi" w:hAnsiTheme="majorBidi" w:cstheme="majorBidi" w:hint="cs"/>
          <w:sz w:val="28"/>
          <w:szCs w:val="28"/>
          <w:rtl/>
          <w:lang w:bidi="ar-EG"/>
        </w:rPr>
        <w:t xml:space="preserve"> </w:t>
      </w:r>
      <w:r w:rsidR="00E56726">
        <w:rPr>
          <w:rFonts w:asciiTheme="majorBidi" w:hAnsiTheme="majorBidi" w:cstheme="majorBidi" w:hint="cs"/>
          <w:sz w:val="28"/>
          <w:szCs w:val="28"/>
          <w:rtl/>
          <w:lang w:bidi="ar-EG"/>
        </w:rPr>
        <w:t xml:space="preserve">حيث </w:t>
      </w:r>
      <w:r w:rsidR="00C046EE">
        <w:rPr>
          <w:rFonts w:asciiTheme="majorBidi" w:hAnsiTheme="majorBidi" w:cstheme="majorBidi" w:hint="cs"/>
          <w:sz w:val="28"/>
          <w:szCs w:val="28"/>
          <w:rtl/>
          <w:lang w:bidi="ar-EG"/>
        </w:rPr>
        <w:t>ي</w:t>
      </w:r>
      <w:r w:rsidR="00E56726">
        <w:rPr>
          <w:rFonts w:asciiTheme="majorBidi" w:hAnsiTheme="majorBidi" w:cstheme="majorBidi" w:hint="cs"/>
          <w:sz w:val="28"/>
          <w:szCs w:val="28"/>
          <w:rtl/>
          <w:lang w:bidi="ar-EG"/>
        </w:rPr>
        <w:t xml:space="preserve">مثل إجمالي مساحة الفول كامل النضج بهذه المحافظات </w:t>
      </w:r>
      <w:r w:rsidR="0085342D">
        <w:rPr>
          <w:rFonts w:asciiTheme="majorBidi" w:hAnsiTheme="majorBidi" w:cstheme="majorBidi" w:hint="cs"/>
          <w:sz w:val="28"/>
          <w:szCs w:val="28"/>
          <w:rtl/>
          <w:lang w:bidi="ar-EG"/>
        </w:rPr>
        <w:t>نحو</w:t>
      </w:r>
      <w:r w:rsidR="00E56726">
        <w:rPr>
          <w:rFonts w:asciiTheme="majorBidi" w:hAnsiTheme="majorBidi" w:cstheme="majorBidi" w:hint="cs"/>
          <w:sz w:val="28"/>
          <w:szCs w:val="28"/>
          <w:rtl/>
          <w:lang w:bidi="ar-EG"/>
        </w:rPr>
        <w:t xml:space="preserve"> 71% من إجمالي </w:t>
      </w:r>
      <w:r w:rsidR="002C3F57">
        <w:rPr>
          <w:rFonts w:asciiTheme="majorBidi" w:hAnsiTheme="majorBidi" w:cstheme="majorBidi" w:hint="cs"/>
          <w:sz w:val="28"/>
          <w:szCs w:val="28"/>
          <w:rtl/>
          <w:lang w:bidi="ar-EG"/>
        </w:rPr>
        <w:t xml:space="preserve">مساحة المزروعة بالفول كامل النضج </w:t>
      </w:r>
      <w:r w:rsidR="0085342D">
        <w:rPr>
          <w:rFonts w:asciiTheme="majorBidi" w:hAnsiTheme="majorBidi" w:cstheme="majorBidi" w:hint="cs"/>
          <w:sz w:val="28"/>
          <w:szCs w:val="28"/>
          <w:rtl/>
          <w:lang w:bidi="ar-EG"/>
        </w:rPr>
        <w:t xml:space="preserve">في </w:t>
      </w:r>
      <w:r w:rsidR="002C3F57">
        <w:rPr>
          <w:rFonts w:asciiTheme="majorBidi" w:hAnsiTheme="majorBidi" w:cstheme="majorBidi" w:hint="cs"/>
          <w:sz w:val="28"/>
          <w:szCs w:val="28"/>
          <w:rtl/>
          <w:lang w:bidi="ar-EG"/>
        </w:rPr>
        <w:t xml:space="preserve">الجمهورية </w:t>
      </w:r>
      <w:r w:rsidR="0085342D">
        <w:rPr>
          <w:rFonts w:asciiTheme="majorBidi" w:hAnsiTheme="majorBidi" w:cstheme="majorBidi" w:hint="cs"/>
          <w:sz w:val="28"/>
          <w:szCs w:val="28"/>
          <w:rtl/>
          <w:lang w:bidi="ar-EG"/>
        </w:rPr>
        <w:t>و</w:t>
      </w:r>
      <w:r w:rsidR="00110327">
        <w:rPr>
          <w:rFonts w:asciiTheme="majorBidi" w:hAnsiTheme="majorBidi" w:cstheme="majorBidi" w:hint="cs"/>
          <w:sz w:val="28"/>
          <w:szCs w:val="28"/>
          <w:rtl/>
          <w:lang w:bidi="ar-EG"/>
        </w:rPr>
        <w:t xml:space="preserve">البالغ حوالي 89 ألف فدان، ومثل إجمالي إنتاج </w:t>
      </w:r>
      <w:r w:rsidR="00235A6E">
        <w:rPr>
          <w:rFonts w:asciiTheme="majorBidi" w:hAnsiTheme="majorBidi" w:cstheme="majorBidi" w:hint="cs"/>
          <w:sz w:val="28"/>
          <w:szCs w:val="28"/>
          <w:rtl/>
          <w:lang w:bidi="ar-EG"/>
        </w:rPr>
        <w:t xml:space="preserve">أهم </w:t>
      </w:r>
      <w:r w:rsidR="00110327">
        <w:rPr>
          <w:rFonts w:asciiTheme="majorBidi" w:hAnsiTheme="majorBidi" w:cstheme="majorBidi" w:hint="cs"/>
          <w:sz w:val="28"/>
          <w:szCs w:val="28"/>
          <w:rtl/>
          <w:lang w:bidi="ar-EG"/>
        </w:rPr>
        <w:t xml:space="preserve">المحافظات الخمس المنتجة للفول كامل النضج نحو </w:t>
      </w:r>
      <w:r w:rsidR="00235A6E">
        <w:rPr>
          <w:rFonts w:asciiTheme="majorBidi" w:hAnsiTheme="majorBidi" w:cstheme="majorBidi" w:hint="cs"/>
          <w:sz w:val="28"/>
          <w:szCs w:val="28"/>
          <w:rtl/>
          <w:lang w:bidi="ar-EG"/>
        </w:rPr>
        <w:t>74.5</w:t>
      </w:r>
      <w:r w:rsidR="00110327">
        <w:rPr>
          <w:rFonts w:asciiTheme="majorBidi" w:hAnsiTheme="majorBidi" w:cstheme="majorBidi" w:hint="cs"/>
          <w:sz w:val="28"/>
          <w:szCs w:val="28"/>
          <w:rtl/>
          <w:lang w:bidi="ar-EG"/>
        </w:rPr>
        <w:t xml:space="preserve">% من إجمالي إنتاج الفول كامل النضج بالجمهورية والبالغ حوالي </w:t>
      </w:r>
      <w:r w:rsidR="00235A6E">
        <w:rPr>
          <w:rFonts w:asciiTheme="majorBidi" w:hAnsiTheme="majorBidi" w:cstheme="majorBidi" w:hint="cs"/>
          <w:sz w:val="28"/>
          <w:szCs w:val="28"/>
          <w:rtl/>
          <w:lang w:bidi="ar-EG"/>
        </w:rPr>
        <w:t xml:space="preserve">126 </w:t>
      </w:r>
      <w:r w:rsidR="00110327">
        <w:rPr>
          <w:rFonts w:asciiTheme="majorBidi" w:hAnsiTheme="majorBidi" w:cstheme="majorBidi" w:hint="cs"/>
          <w:sz w:val="28"/>
          <w:szCs w:val="28"/>
          <w:rtl/>
          <w:lang w:bidi="ar-EG"/>
        </w:rPr>
        <w:t>ألف طن في متوسط الفترة (2016-2020)</w:t>
      </w:r>
      <w:r w:rsidR="00262A8C">
        <w:rPr>
          <w:rFonts w:asciiTheme="majorBidi" w:hAnsiTheme="majorBidi" w:cstheme="majorBidi" w:hint="cs"/>
          <w:sz w:val="28"/>
          <w:szCs w:val="28"/>
          <w:rtl/>
          <w:lang w:bidi="ar-EG"/>
        </w:rPr>
        <w:t>.</w:t>
      </w:r>
    </w:p>
    <w:p w14:paraId="2570091C" w14:textId="2E898D6F" w:rsidR="00531B00" w:rsidRPr="00531B00" w:rsidRDefault="00531B00" w:rsidP="00531B00">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t xml:space="preserve">2-1-1: </w:t>
      </w:r>
      <w:r w:rsidR="007F0DC0">
        <w:rPr>
          <w:rFonts w:asciiTheme="majorBidi" w:hAnsiTheme="majorBidi" w:cstheme="majorBidi" w:hint="cs"/>
          <w:b/>
          <w:bCs/>
          <w:sz w:val="28"/>
          <w:szCs w:val="28"/>
          <w:rtl/>
          <w:lang w:bidi="ar-EG"/>
        </w:rPr>
        <w:t xml:space="preserve">تطور </w:t>
      </w:r>
      <w:r w:rsidRPr="00531B00">
        <w:rPr>
          <w:rFonts w:asciiTheme="majorBidi" w:hAnsiTheme="majorBidi" w:cstheme="majorBidi" w:hint="cs"/>
          <w:b/>
          <w:bCs/>
          <w:sz w:val="28"/>
          <w:szCs w:val="28"/>
          <w:rtl/>
          <w:lang w:bidi="ar-EG"/>
        </w:rPr>
        <w:t>المساحة</w:t>
      </w:r>
      <w:r w:rsidR="00AC20D3">
        <w:rPr>
          <w:rFonts w:asciiTheme="majorBidi" w:hAnsiTheme="majorBidi" w:cstheme="majorBidi" w:hint="cs"/>
          <w:b/>
          <w:bCs/>
          <w:sz w:val="28"/>
          <w:szCs w:val="28"/>
          <w:rtl/>
          <w:lang w:bidi="ar-EG"/>
        </w:rPr>
        <w:t xml:space="preserve"> المزروعة ب</w:t>
      </w:r>
      <w:r w:rsidR="00AC20D3" w:rsidRPr="00531B00">
        <w:rPr>
          <w:rFonts w:asciiTheme="majorBidi" w:hAnsiTheme="majorBidi" w:cstheme="majorBidi" w:hint="cs"/>
          <w:b/>
          <w:bCs/>
          <w:sz w:val="28"/>
          <w:szCs w:val="28"/>
          <w:rtl/>
          <w:lang w:bidi="ar-EG"/>
        </w:rPr>
        <w:t>الفول كامل النضج</w:t>
      </w:r>
      <w:r w:rsidR="007F0DC0">
        <w:rPr>
          <w:rFonts w:asciiTheme="majorBidi" w:hAnsiTheme="majorBidi" w:cstheme="majorBidi" w:hint="cs"/>
          <w:b/>
          <w:bCs/>
          <w:sz w:val="28"/>
          <w:szCs w:val="28"/>
          <w:rtl/>
          <w:lang w:bidi="ar-EG"/>
        </w:rPr>
        <w:t>:</w:t>
      </w:r>
    </w:p>
    <w:p w14:paraId="1354CBC1" w14:textId="3F97C621" w:rsidR="004460B4" w:rsidRDefault="00574DEE" w:rsidP="00597068">
      <w:pPr>
        <w:pStyle w:val="2"/>
        <w:autoSpaceDE w:val="0"/>
        <w:autoSpaceDN w:val="0"/>
        <w:spacing w:after="0" w:line="440" w:lineRule="exact"/>
        <w:ind w:firstLine="360"/>
        <w:jc w:val="both"/>
        <w:rPr>
          <w:rFonts w:asciiTheme="majorBidi" w:hAnsiTheme="majorBidi" w:cstheme="majorBidi"/>
          <w:sz w:val="28"/>
          <w:szCs w:val="28"/>
          <w:rtl/>
          <w:lang w:bidi="ar-EG"/>
        </w:rPr>
      </w:pPr>
      <w:r w:rsidRPr="00D24DAE">
        <w:rPr>
          <w:rFonts w:asciiTheme="majorBidi" w:hAnsiTheme="majorBidi" w:cstheme="majorBidi"/>
          <w:sz w:val="28"/>
          <w:szCs w:val="28"/>
          <w:rtl/>
          <w:lang w:bidi="ar-EG"/>
        </w:rPr>
        <w:t>ب</w:t>
      </w:r>
      <w:r w:rsidR="00F1594B" w:rsidRPr="00D24DAE">
        <w:rPr>
          <w:rFonts w:asciiTheme="majorBidi" w:hAnsiTheme="majorBidi" w:cstheme="majorBidi"/>
          <w:sz w:val="28"/>
          <w:szCs w:val="28"/>
          <w:rtl/>
          <w:lang w:bidi="ar-EG"/>
        </w:rPr>
        <w:t xml:space="preserve">دراسة وتقدير العلاقات </w:t>
      </w:r>
      <w:r w:rsidR="00B16ABE" w:rsidRPr="00D24DAE">
        <w:rPr>
          <w:rFonts w:asciiTheme="majorBidi" w:hAnsiTheme="majorBidi" w:cstheme="majorBidi" w:hint="cs"/>
          <w:sz w:val="28"/>
          <w:szCs w:val="28"/>
          <w:rtl/>
          <w:lang w:bidi="ar-EG"/>
        </w:rPr>
        <w:t xml:space="preserve">الاتجاهية </w:t>
      </w:r>
      <w:r w:rsidR="00B16ABE" w:rsidRPr="00D24DAE">
        <w:rPr>
          <w:rFonts w:asciiTheme="majorBidi" w:hAnsiTheme="majorBidi" w:cstheme="majorBidi" w:hint="cs"/>
          <w:sz w:val="28"/>
          <w:szCs w:val="28"/>
          <w:rtl/>
        </w:rPr>
        <w:t>لتطور</w:t>
      </w:r>
      <w:r w:rsidR="00F1594B" w:rsidRPr="00D24DAE">
        <w:rPr>
          <w:rFonts w:asciiTheme="majorBidi" w:hAnsiTheme="majorBidi" w:cstheme="majorBidi"/>
          <w:sz w:val="28"/>
          <w:szCs w:val="28"/>
          <w:rtl/>
        </w:rPr>
        <w:t xml:space="preserve"> </w:t>
      </w:r>
      <w:r w:rsidR="00B16ABE" w:rsidRPr="00D24DAE">
        <w:rPr>
          <w:rFonts w:asciiTheme="majorBidi" w:hAnsiTheme="majorBidi" w:cstheme="majorBidi" w:hint="cs"/>
          <w:sz w:val="28"/>
          <w:szCs w:val="28"/>
          <w:rtl/>
        </w:rPr>
        <w:t>المساحة المزروعة</w:t>
      </w:r>
      <w:r w:rsidR="00F1594B" w:rsidRPr="00D24DAE">
        <w:rPr>
          <w:rFonts w:asciiTheme="majorBidi" w:hAnsiTheme="majorBidi" w:cstheme="majorBidi"/>
          <w:sz w:val="28"/>
          <w:szCs w:val="28"/>
          <w:rtl/>
        </w:rPr>
        <w:t xml:space="preserve"> ب</w:t>
      </w:r>
      <w:r w:rsidR="00CD779B">
        <w:rPr>
          <w:rFonts w:asciiTheme="majorBidi" w:hAnsiTheme="majorBidi" w:cstheme="majorBidi"/>
          <w:sz w:val="28"/>
          <w:szCs w:val="28"/>
          <w:rtl/>
        </w:rPr>
        <w:t>الفول البلدي</w:t>
      </w:r>
      <w:r w:rsidR="00F1594B" w:rsidRPr="00D24DAE">
        <w:rPr>
          <w:rFonts w:asciiTheme="majorBidi" w:hAnsiTheme="majorBidi" w:cstheme="majorBidi"/>
          <w:sz w:val="28"/>
          <w:szCs w:val="28"/>
          <w:rtl/>
        </w:rPr>
        <w:t xml:space="preserve"> </w:t>
      </w:r>
      <w:r w:rsidR="005A7E35">
        <w:rPr>
          <w:rFonts w:asciiTheme="majorBidi" w:hAnsiTheme="majorBidi" w:cstheme="majorBidi" w:hint="cs"/>
          <w:sz w:val="28"/>
          <w:szCs w:val="28"/>
          <w:rtl/>
        </w:rPr>
        <w:t xml:space="preserve">كامل النضج </w:t>
      </w:r>
      <w:r w:rsidR="00EF692A" w:rsidRPr="00D24DAE">
        <w:rPr>
          <w:rFonts w:asciiTheme="majorBidi" w:hAnsiTheme="majorBidi" w:cstheme="majorBidi"/>
          <w:sz w:val="28"/>
          <w:szCs w:val="28"/>
          <w:rtl/>
        </w:rPr>
        <w:t xml:space="preserve">علي مستوي </w:t>
      </w:r>
      <w:r w:rsidR="00F1594B" w:rsidRPr="00D24DAE">
        <w:rPr>
          <w:rFonts w:asciiTheme="majorBidi" w:hAnsiTheme="majorBidi" w:cstheme="majorBidi"/>
          <w:sz w:val="28"/>
          <w:szCs w:val="28"/>
          <w:rtl/>
        </w:rPr>
        <w:t xml:space="preserve">إجمالي </w:t>
      </w:r>
      <w:r w:rsidR="003E2392">
        <w:rPr>
          <w:rFonts w:asciiTheme="majorBidi" w:hAnsiTheme="majorBidi" w:cstheme="majorBidi" w:hint="cs"/>
          <w:sz w:val="28"/>
          <w:szCs w:val="28"/>
          <w:rtl/>
        </w:rPr>
        <w:t xml:space="preserve">الجمهورية </w:t>
      </w:r>
      <w:r w:rsidR="00FF5AA5">
        <w:rPr>
          <w:rFonts w:asciiTheme="majorBidi" w:hAnsiTheme="majorBidi" w:cstheme="majorBidi" w:hint="cs"/>
          <w:sz w:val="28"/>
          <w:szCs w:val="28"/>
          <w:rtl/>
        </w:rPr>
        <w:t xml:space="preserve">وبالأراضي القديمة والأراضي الجديدة </w:t>
      </w:r>
      <w:r w:rsidR="003E2392">
        <w:rPr>
          <w:rFonts w:asciiTheme="majorBidi" w:hAnsiTheme="majorBidi" w:cstheme="majorBidi" w:hint="cs"/>
          <w:sz w:val="28"/>
          <w:szCs w:val="28"/>
          <w:rtl/>
        </w:rPr>
        <w:t>و</w:t>
      </w:r>
      <w:r w:rsidR="00482CEB">
        <w:rPr>
          <w:rFonts w:asciiTheme="majorBidi" w:hAnsiTheme="majorBidi" w:cstheme="majorBidi" w:hint="cs"/>
          <w:sz w:val="28"/>
          <w:szCs w:val="28"/>
          <w:rtl/>
        </w:rPr>
        <w:t xml:space="preserve">أهم المحافظات المنتجة </w:t>
      </w:r>
      <w:r w:rsidR="00F1594B" w:rsidRPr="00D24DAE">
        <w:rPr>
          <w:rFonts w:asciiTheme="majorBidi" w:hAnsiTheme="majorBidi" w:cstheme="majorBidi"/>
          <w:sz w:val="28"/>
          <w:szCs w:val="28"/>
          <w:rtl/>
        </w:rPr>
        <w:t>خلال الفترة (20</w:t>
      </w:r>
      <w:r w:rsidR="00482CEB">
        <w:rPr>
          <w:rFonts w:asciiTheme="majorBidi" w:hAnsiTheme="majorBidi" w:cstheme="majorBidi" w:hint="cs"/>
          <w:sz w:val="28"/>
          <w:szCs w:val="28"/>
          <w:rtl/>
        </w:rPr>
        <w:t>10</w:t>
      </w:r>
      <w:r w:rsidR="00F1594B" w:rsidRPr="00D24DAE">
        <w:rPr>
          <w:rFonts w:asciiTheme="majorBidi" w:hAnsiTheme="majorBidi" w:cstheme="majorBidi"/>
          <w:sz w:val="28"/>
          <w:szCs w:val="28"/>
          <w:rtl/>
        </w:rPr>
        <w:t>-20</w:t>
      </w:r>
      <w:r w:rsidR="00482CEB">
        <w:rPr>
          <w:rFonts w:asciiTheme="majorBidi" w:hAnsiTheme="majorBidi" w:cstheme="majorBidi" w:hint="cs"/>
          <w:sz w:val="28"/>
          <w:szCs w:val="28"/>
          <w:rtl/>
        </w:rPr>
        <w:t>20</w:t>
      </w:r>
      <w:r w:rsidR="00F1594B" w:rsidRPr="00D24DAE">
        <w:rPr>
          <w:rFonts w:asciiTheme="majorBidi" w:hAnsiTheme="majorBidi" w:cstheme="majorBidi"/>
          <w:sz w:val="28"/>
          <w:szCs w:val="28"/>
          <w:rtl/>
        </w:rPr>
        <w:t>)</w:t>
      </w:r>
      <w:r w:rsidR="00C77526">
        <w:rPr>
          <w:rFonts w:asciiTheme="majorBidi" w:hAnsiTheme="majorBidi" w:cstheme="majorBidi" w:hint="cs"/>
          <w:sz w:val="28"/>
          <w:szCs w:val="28"/>
          <w:rtl/>
        </w:rPr>
        <w:t xml:space="preserve"> والموضحة بجدول (</w:t>
      </w:r>
      <w:r w:rsidR="00482CEB">
        <w:rPr>
          <w:rFonts w:asciiTheme="majorBidi" w:hAnsiTheme="majorBidi" w:cstheme="majorBidi" w:hint="cs"/>
          <w:sz w:val="28"/>
          <w:szCs w:val="28"/>
          <w:rtl/>
        </w:rPr>
        <w:t>3</w:t>
      </w:r>
      <w:r w:rsidR="00C77526">
        <w:rPr>
          <w:rFonts w:asciiTheme="majorBidi" w:hAnsiTheme="majorBidi" w:cstheme="majorBidi" w:hint="cs"/>
          <w:sz w:val="28"/>
          <w:szCs w:val="28"/>
          <w:rtl/>
        </w:rPr>
        <w:t>)</w:t>
      </w:r>
      <w:r w:rsidR="00F1594B" w:rsidRPr="00D24DAE">
        <w:rPr>
          <w:rFonts w:asciiTheme="majorBidi" w:hAnsiTheme="majorBidi" w:cstheme="majorBidi"/>
          <w:sz w:val="28"/>
          <w:szCs w:val="28"/>
          <w:rtl/>
        </w:rPr>
        <w:t xml:space="preserve">، تبين أن </w:t>
      </w:r>
      <w:r w:rsidR="00000195" w:rsidRPr="00D24DAE">
        <w:rPr>
          <w:rFonts w:asciiTheme="majorBidi" w:hAnsiTheme="majorBidi" w:cstheme="majorBidi"/>
          <w:sz w:val="28"/>
          <w:szCs w:val="28"/>
          <w:rtl/>
          <w:lang w:bidi="ar-EG"/>
        </w:rPr>
        <w:t>المساحة المزروعة ب</w:t>
      </w:r>
      <w:r w:rsidR="00CD779B">
        <w:rPr>
          <w:rFonts w:asciiTheme="majorBidi" w:hAnsiTheme="majorBidi" w:cstheme="majorBidi"/>
          <w:sz w:val="28"/>
          <w:szCs w:val="28"/>
          <w:rtl/>
          <w:lang w:bidi="ar-EG"/>
        </w:rPr>
        <w:t xml:space="preserve">الفول </w:t>
      </w:r>
      <w:r w:rsidR="008F62DC">
        <w:rPr>
          <w:rFonts w:asciiTheme="majorBidi" w:hAnsiTheme="majorBidi" w:cstheme="majorBidi" w:hint="cs"/>
          <w:sz w:val="28"/>
          <w:szCs w:val="28"/>
          <w:rtl/>
          <w:lang w:bidi="ar-EG"/>
        </w:rPr>
        <w:t xml:space="preserve">كامل النضج </w:t>
      </w:r>
      <w:r w:rsidR="00000195" w:rsidRPr="00D24DAE">
        <w:rPr>
          <w:rFonts w:asciiTheme="majorBidi" w:hAnsiTheme="majorBidi" w:cstheme="majorBidi"/>
          <w:sz w:val="28"/>
          <w:szCs w:val="28"/>
          <w:rtl/>
          <w:lang w:bidi="ar-EG"/>
        </w:rPr>
        <w:t xml:space="preserve">علي مستوي الجمهورية قد </w:t>
      </w:r>
      <w:r w:rsidR="00D62729" w:rsidRPr="00D24DAE">
        <w:rPr>
          <w:rFonts w:asciiTheme="majorBidi" w:hAnsiTheme="majorBidi" w:cstheme="majorBidi"/>
          <w:sz w:val="28"/>
          <w:szCs w:val="28"/>
          <w:rtl/>
          <w:lang w:bidi="ar-EG"/>
        </w:rPr>
        <w:t xml:space="preserve">أخذت في </w:t>
      </w:r>
      <w:r w:rsidR="00591C4B">
        <w:rPr>
          <w:rFonts w:asciiTheme="majorBidi" w:hAnsiTheme="majorBidi" w:cstheme="majorBidi" w:hint="cs"/>
          <w:sz w:val="28"/>
          <w:szCs w:val="28"/>
          <w:rtl/>
          <w:lang w:bidi="ar-EG"/>
        </w:rPr>
        <w:t>التناقص</w:t>
      </w:r>
      <w:r w:rsidR="008F1BA9">
        <w:rPr>
          <w:rFonts w:asciiTheme="majorBidi" w:hAnsiTheme="majorBidi" w:cstheme="majorBidi" w:hint="cs"/>
          <w:sz w:val="28"/>
          <w:szCs w:val="28"/>
          <w:rtl/>
          <w:lang w:bidi="ar-EG"/>
        </w:rPr>
        <w:t xml:space="preserve"> </w:t>
      </w:r>
      <w:r w:rsidR="00A74CEC">
        <w:rPr>
          <w:rFonts w:asciiTheme="majorBidi" w:hAnsiTheme="majorBidi" w:cstheme="majorBidi" w:hint="cs"/>
          <w:sz w:val="28"/>
          <w:szCs w:val="28"/>
          <w:rtl/>
          <w:lang w:bidi="ar-EG"/>
        </w:rPr>
        <w:t xml:space="preserve">بمقدار </w:t>
      </w:r>
      <w:r w:rsidR="004460B4">
        <w:rPr>
          <w:rFonts w:asciiTheme="majorBidi" w:hAnsiTheme="majorBidi" w:cstheme="majorBidi" w:hint="cs"/>
          <w:sz w:val="28"/>
          <w:szCs w:val="28"/>
          <w:rtl/>
          <w:lang w:bidi="ar-EG"/>
        </w:rPr>
        <w:t xml:space="preserve">سنوي معنوي إحصائيا بلغ حوالي </w:t>
      </w:r>
      <w:r w:rsidR="00591C4B">
        <w:rPr>
          <w:rFonts w:asciiTheme="majorBidi" w:hAnsiTheme="majorBidi" w:cstheme="majorBidi" w:hint="cs"/>
          <w:sz w:val="28"/>
          <w:szCs w:val="28"/>
          <w:rtl/>
          <w:lang w:bidi="ar-EG"/>
        </w:rPr>
        <w:t>6.7</w:t>
      </w:r>
      <w:r w:rsidR="004460B4">
        <w:rPr>
          <w:rFonts w:asciiTheme="majorBidi" w:hAnsiTheme="majorBidi" w:cstheme="majorBidi" w:hint="cs"/>
          <w:sz w:val="28"/>
          <w:szCs w:val="28"/>
          <w:rtl/>
          <w:lang w:bidi="ar-EG"/>
        </w:rPr>
        <w:t xml:space="preserve"> ألف فدان </w:t>
      </w:r>
      <w:r w:rsidR="00BD61B4">
        <w:rPr>
          <w:rFonts w:asciiTheme="majorBidi" w:hAnsiTheme="majorBidi" w:cstheme="majorBidi" w:hint="cs"/>
          <w:sz w:val="28"/>
          <w:szCs w:val="28"/>
          <w:rtl/>
          <w:lang w:bidi="ar-EG"/>
        </w:rPr>
        <w:t xml:space="preserve">يمثل نحو </w:t>
      </w:r>
      <w:r w:rsidR="00591C4B">
        <w:rPr>
          <w:rFonts w:asciiTheme="majorBidi" w:hAnsiTheme="majorBidi" w:cstheme="majorBidi" w:hint="cs"/>
          <w:sz w:val="28"/>
          <w:szCs w:val="28"/>
          <w:rtl/>
          <w:lang w:bidi="ar-EG"/>
        </w:rPr>
        <w:t>2.9</w:t>
      </w:r>
      <w:r w:rsidR="00BD61B4">
        <w:rPr>
          <w:rFonts w:asciiTheme="majorBidi" w:hAnsiTheme="majorBidi" w:cstheme="majorBidi" w:hint="cs"/>
          <w:sz w:val="28"/>
          <w:szCs w:val="28"/>
          <w:rtl/>
          <w:lang w:bidi="ar-EG"/>
        </w:rPr>
        <w:t xml:space="preserve">% من متوسط هذه المساحة البالغة حوالي </w:t>
      </w:r>
      <w:r w:rsidR="00591C4B">
        <w:rPr>
          <w:rFonts w:asciiTheme="majorBidi" w:hAnsiTheme="majorBidi" w:cstheme="majorBidi" w:hint="cs"/>
          <w:sz w:val="28"/>
          <w:szCs w:val="28"/>
          <w:rtl/>
          <w:lang w:bidi="ar-EG"/>
        </w:rPr>
        <w:t xml:space="preserve">103 ألف </w:t>
      </w:r>
      <w:r w:rsidR="00BD61B4">
        <w:rPr>
          <w:rFonts w:asciiTheme="majorBidi" w:hAnsiTheme="majorBidi" w:cstheme="majorBidi" w:hint="cs"/>
          <w:sz w:val="28"/>
          <w:szCs w:val="28"/>
          <w:rtl/>
          <w:lang w:bidi="ar-EG"/>
        </w:rPr>
        <w:t>فدان</w:t>
      </w:r>
      <w:r w:rsidR="007555DB">
        <w:rPr>
          <w:rFonts w:asciiTheme="majorBidi" w:hAnsiTheme="majorBidi" w:cstheme="majorBidi" w:hint="cs"/>
          <w:sz w:val="28"/>
          <w:szCs w:val="28"/>
          <w:rtl/>
          <w:lang w:bidi="ar-EG"/>
        </w:rPr>
        <w:t xml:space="preserve">، وبلغ </w:t>
      </w:r>
      <w:r w:rsidR="00CD4F9D">
        <w:rPr>
          <w:rFonts w:asciiTheme="majorBidi" w:hAnsiTheme="majorBidi" w:cstheme="majorBidi" w:hint="cs"/>
          <w:sz w:val="28"/>
          <w:szCs w:val="28"/>
          <w:rtl/>
          <w:lang w:bidi="ar-EG"/>
        </w:rPr>
        <w:t>أ</w:t>
      </w:r>
      <w:r w:rsidR="007555DB">
        <w:rPr>
          <w:rFonts w:asciiTheme="majorBidi" w:hAnsiTheme="majorBidi" w:cstheme="majorBidi" w:hint="cs"/>
          <w:sz w:val="28"/>
          <w:szCs w:val="28"/>
          <w:rtl/>
          <w:lang w:bidi="ar-EG"/>
        </w:rPr>
        <w:t xml:space="preserve">دنى مساحة للفول كامل النضج بالجمهورية حوالي 70 ألف فدان </w:t>
      </w:r>
      <w:r w:rsidR="00CD4F9D">
        <w:rPr>
          <w:rFonts w:asciiTheme="majorBidi" w:hAnsiTheme="majorBidi" w:cstheme="majorBidi" w:hint="cs"/>
          <w:sz w:val="28"/>
          <w:szCs w:val="28"/>
          <w:rtl/>
          <w:lang w:bidi="ar-EG"/>
        </w:rPr>
        <w:t xml:space="preserve">في عام 2019 </w:t>
      </w:r>
      <w:r w:rsidR="00EA74A7">
        <w:rPr>
          <w:rFonts w:asciiTheme="majorBidi" w:hAnsiTheme="majorBidi" w:cstheme="majorBidi" w:hint="cs"/>
          <w:sz w:val="28"/>
          <w:szCs w:val="28"/>
          <w:rtl/>
          <w:lang w:bidi="ar-EG"/>
        </w:rPr>
        <w:t>وبلغ اعلاها حوالي 184 ألف فدان في عام 2010.</w:t>
      </w:r>
      <w:r w:rsidR="007555DB">
        <w:rPr>
          <w:rFonts w:asciiTheme="majorBidi" w:hAnsiTheme="majorBidi" w:cstheme="majorBidi" w:hint="cs"/>
          <w:sz w:val="28"/>
          <w:szCs w:val="28"/>
          <w:rtl/>
          <w:lang w:bidi="ar-EG"/>
        </w:rPr>
        <w:t xml:space="preserve"> </w:t>
      </w:r>
      <w:r w:rsidR="00634AF3">
        <w:rPr>
          <w:rFonts w:asciiTheme="majorBidi" w:hAnsiTheme="majorBidi" w:cstheme="majorBidi" w:hint="cs"/>
          <w:sz w:val="28"/>
          <w:szCs w:val="28"/>
          <w:rtl/>
          <w:lang w:bidi="ar-EG"/>
        </w:rPr>
        <w:t xml:space="preserve">كما </w:t>
      </w:r>
      <w:r w:rsidR="00B8580D">
        <w:rPr>
          <w:rFonts w:asciiTheme="majorBidi" w:hAnsiTheme="majorBidi" w:cstheme="majorBidi" w:hint="cs"/>
          <w:sz w:val="28"/>
          <w:szCs w:val="28"/>
          <w:rtl/>
          <w:lang w:bidi="ar-EG"/>
        </w:rPr>
        <w:t xml:space="preserve">تناقص </w:t>
      </w:r>
      <w:r w:rsidR="00D62E88">
        <w:rPr>
          <w:rFonts w:asciiTheme="majorBidi" w:hAnsiTheme="majorBidi" w:cstheme="majorBidi" w:hint="cs"/>
          <w:sz w:val="28"/>
          <w:szCs w:val="28"/>
          <w:rtl/>
          <w:lang w:bidi="ar-EG"/>
        </w:rPr>
        <w:t xml:space="preserve">إجمالي مساحة </w:t>
      </w:r>
      <w:r w:rsidR="00CD779B">
        <w:rPr>
          <w:rFonts w:asciiTheme="majorBidi" w:hAnsiTheme="majorBidi" w:cstheme="majorBidi" w:hint="cs"/>
          <w:sz w:val="28"/>
          <w:szCs w:val="28"/>
          <w:rtl/>
          <w:lang w:bidi="ar-EG"/>
        </w:rPr>
        <w:t xml:space="preserve">الفول </w:t>
      </w:r>
      <w:r w:rsidR="008F62DC">
        <w:rPr>
          <w:rFonts w:asciiTheme="majorBidi" w:hAnsiTheme="majorBidi" w:cstheme="majorBidi" w:hint="cs"/>
          <w:sz w:val="28"/>
          <w:szCs w:val="28"/>
          <w:rtl/>
          <w:lang w:bidi="ar-EG"/>
        </w:rPr>
        <w:t xml:space="preserve">كامل النضج </w:t>
      </w:r>
      <w:r w:rsidR="00C21CDB">
        <w:rPr>
          <w:rFonts w:asciiTheme="majorBidi" w:hAnsiTheme="majorBidi" w:cstheme="majorBidi" w:hint="cs"/>
          <w:sz w:val="28"/>
          <w:szCs w:val="28"/>
          <w:rtl/>
          <w:lang w:bidi="ar-EG"/>
        </w:rPr>
        <w:t xml:space="preserve">في </w:t>
      </w:r>
      <w:r w:rsidR="00B8580D">
        <w:rPr>
          <w:rFonts w:asciiTheme="majorBidi" w:hAnsiTheme="majorBidi" w:cstheme="majorBidi" w:hint="cs"/>
          <w:sz w:val="28"/>
          <w:szCs w:val="28"/>
          <w:rtl/>
          <w:lang w:bidi="ar-EG"/>
        </w:rPr>
        <w:t xml:space="preserve">الأراضي القديمة </w:t>
      </w:r>
      <w:r w:rsidR="00A74CEC">
        <w:rPr>
          <w:rFonts w:asciiTheme="majorBidi" w:hAnsiTheme="majorBidi" w:cstheme="majorBidi" w:hint="cs"/>
          <w:sz w:val="28"/>
          <w:szCs w:val="28"/>
          <w:rtl/>
          <w:lang w:bidi="ar-EG"/>
        </w:rPr>
        <w:t>بمقدار</w:t>
      </w:r>
      <w:r w:rsidR="00C21CDB">
        <w:rPr>
          <w:rFonts w:asciiTheme="majorBidi" w:hAnsiTheme="majorBidi" w:cstheme="majorBidi" w:hint="cs"/>
          <w:sz w:val="28"/>
          <w:szCs w:val="28"/>
          <w:rtl/>
          <w:lang w:bidi="ar-EG"/>
        </w:rPr>
        <w:t xml:space="preserve"> سنوي </w:t>
      </w:r>
      <w:r w:rsidR="00D656B8">
        <w:rPr>
          <w:rFonts w:asciiTheme="majorBidi" w:hAnsiTheme="majorBidi" w:cstheme="majorBidi" w:hint="cs"/>
          <w:sz w:val="28"/>
          <w:szCs w:val="28"/>
          <w:rtl/>
          <w:lang w:bidi="ar-EG"/>
        </w:rPr>
        <w:t xml:space="preserve">معنوي إحصائيا </w:t>
      </w:r>
      <w:r w:rsidR="00C21CDB">
        <w:rPr>
          <w:rFonts w:asciiTheme="majorBidi" w:hAnsiTheme="majorBidi" w:cstheme="majorBidi" w:hint="cs"/>
          <w:sz w:val="28"/>
          <w:szCs w:val="28"/>
          <w:rtl/>
          <w:lang w:bidi="ar-EG"/>
        </w:rPr>
        <w:t xml:space="preserve">بلغ حوالي </w:t>
      </w:r>
      <w:r w:rsidR="00B8580D">
        <w:rPr>
          <w:rFonts w:asciiTheme="majorBidi" w:hAnsiTheme="majorBidi" w:cstheme="majorBidi" w:hint="cs"/>
          <w:sz w:val="28"/>
          <w:szCs w:val="28"/>
          <w:rtl/>
          <w:lang w:bidi="ar-EG"/>
        </w:rPr>
        <w:t xml:space="preserve">6.8 </w:t>
      </w:r>
      <w:r w:rsidR="00C21CDB">
        <w:rPr>
          <w:rFonts w:asciiTheme="majorBidi" w:hAnsiTheme="majorBidi" w:cstheme="majorBidi" w:hint="cs"/>
          <w:sz w:val="28"/>
          <w:szCs w:val="28"/>
          <w:rtl/>
          <w:lang w:bidi="ar-EG"/>
        </w:rPr>
        <w:t xml:space="preserve">ألف فدان يمثل حوالي </w:t>
      </w:r>
      <w:r w:rsidR="00B8580D">
        <w:rPr>
          <w:rFonts w:asciiTheme="majorBidi" w:hAnsiTheme="majorBidi" w:cstheme="majorBidi" w:hint="cs"/>
          <w:sz w:val="28"/>
          <w:szCs w:val="28"/>
          <w:rtl/>
          <w:lang w:bidi="ar-EG"/>
        </w:rPr>
        <w:t>11.3</w:t>
      </w:r>
      <w:r w:rsidR="00C21CDB">
        <w:rPr>
          <w:rFonts w:asciiTheme="majorBidi" w:hAnsiTheme="majorBidi" w:cstheme="majorBidi" w:hint="cs"/>
          <w:sz w:val="28"/>
          <w:szCs w:val="28"/>
          <w:rtl/>
          <w:lang w:bidi="ar-EG"/>
        </w:rPr>
        <w:t>%</w:t>
      </w:r>
      <w:r w:rsidR="00B8580D">
        <w:rPr>
          <w:rFonts w:asciiTheme="majorBidi" w:hAnsiTheme="majorBidi" w:cstheme="majorBidi" w:hint="cs"/>
          <w:sz w:val="28"/>
          <w:szCs w:val="28"/>
          <w:rtl/>
          <w:lang w:bidi="ar-EG"/>
        </w:rPr>
        <w:t xml:space="preserve"> </w:t>
      </w:r>
      <w:r w:rsidR="00C21CDB">
        <w:rPr>
          <w:rFonts w:asciiTheme="majorBidi" w:hAnsiTheme="majorBidi" w:cstheme="majorBidi" w:hint="cs"/>
          <w:sz w:val="28"/>
          <w:szCs w:val="28"/>
          <w:rtl/>
          <w:lang w:bidi="ar-EG"/>
        </w:rPr>
        <w:t xml:space="preserve">من متوسط إجمالي مساحة </w:t>
      </w:r>
      <w:r w:rsidR="00CD779B">
        <w:rPr>
          <w:rFonts w:asciiTheme="majorBidi" w:hAnsiTheme="majorBidi" w:cstheme="majorBidi" w:hint="cs"/>
          <w:sz w:val="28"/>
          <w:szCs w:val="28"/>
          <w:rtl/>
          <w:lang w:bidi="ar-EG"/>
        </w:rPr>
        <w:t>الفول البلدي</w:t>
      </w:r>
      <w:r w:rsidR="00C21CDB">
        <w:rPr>
          <w:rFonts w:asciiTheme="majorBidi" w:hAnsiTheme="majorBidi" w:cstheme="majorBidi" w:hint="cs"/>
          <w:sz w:val="28"/>
          <w:szCs w:val="28"/>
          <w:rtl/>
          <w:lang w:bidi="ar-EG"/>
        </w:rPr>
        <w:t xml:space="preserve"> </w:t>
      </w:r>
      <w:r w:rsidR="008F62DC">
        <w:rPr>
          <w:rFonts w:asciiTheme="majorBidi" w:hAnsiTheme="majorBidi" w:cstheme="majorBidi" w:hint="cs"/>
          <w:sz w:val="28"/>
          <w:szCs w:val="28"/>
          <w:rtl/>
          <w:lang w:bidi="ar-EG"/>
        </w:rPr>
        <w:t xml:space="preserve">في الاراضي القديمة </w:t>
      </w:r>
      <w:r w:rsidR="00C21CDB">
        <w:rPr>
          <w:rFonts w:asciiTheme="majorBidi" w:hAnsiTheme="majorBidi" w:cstheme="majorBidi" w:hint="cs"/>
          <w:sz w:val="28"/>
          <w:szCs w:val="28"/>
          <w:rtl/>
          <w:lang w:bidi="ar-EG"/>
        </w:rPr>
        <w:t xml:space="preserve">البالغة حوالي </w:t>
      </w:r>
      <w:r w:rsidR="00CD4F9D">
        <w:rPr>
          <w:rFonts w:asciiTheme="majorBidi" w:hAnsiTheme="majorBidi" w:cstheme="majorBidi" w:hint="cs"/>
          <w:sz w:val="28"/>
          <w:szCs w:val="28"/>
          <w:rtl/>
          <w:lang w:bidi="ar-EG"/>
        </w:rPr>
        <w:t xml:space="preserve">60 </w:t>
      </w:r>
      <w:r w:rsidR="00C21CDB">
        <w:rPr>
          <w:rFonts w:asciiTheme="majorBidi" w:hAnsiTheme="majorBidi" w:cstheme="majorBidi" w:hint="cs"/>
          <w:sz w:val="28"/>
          <w:szCs w:val="28"/>
          <w:rtl/>
          <w:lang w:bidi="ar-EG"/>
        </w:rPr>
        <w:t>ألف فدان</w:t>
      </w:r>
      <w:r w:rsidR="00CD4F9D">
        <w:rPr>
          <w:rFonts w:asciiTheme="majorBidi" w:hAnsiTheme="majorBidi" w:cstheme="majorBidi" w:hint="cs"/>
          <w:sz w:val="28"/>
          <w:szCs w:val="28"/>
          <w:rtl/>
          <w:lang w:bidi="ar-EG"/>
        </w:rPr>
        <w:t>، حيث</w:t>
      </w:r>
      <w:r w:rsidR="00CD4F9D" w:rsidRPr="00CD4F9D">
        <w:rPr>
          <w:rFonts w:asciiTheme="majorBidi" w:hAnsiTheme="majorBidi" w:cstheme="majorBidi" w:hint="cs"/>
          <w:sz w:val="28"/>
          <w:szCs w:val="28"/>
          <w:rtl/>
          <w:lang w:bidi="ar-EG"/>
        </w:rPr>
        <w:t xml:space="preserve"> </w:t>
      </w:r>
      <w:r w:rsidR="00CD4F9D">
        <w:rPr>
          <w:rFonts w:asciiTheme="majorBidi" w:hAnsiTheme="majorBidi" w:cstheme="majorBidi" w:hint="cs"/>
          <w:sz w:val="28"/>
          <w:szCs w:val="28"/>
          <w:rtl/>
          <w:lang w:bidi="ar-EG"/>
        </w:rPr>
        <w:t xml:space="preserve">بلغ أدنى مساحة للفول كامل النضج </w:t>
      </w:r>
      <w:r w:rsidR="008F62DC">
        <w:rPr>
          <w:rFonts w:asciiTheme="majorBidi" w:hAnsiTheme="majorBidi" w:cstheme="majorBidi" w:hint="cs"/>
          <w:sz w:val="28"/>
          <w:szCs w:val="28"/>
          <w:rtl/>
          <w:lang w:bidi="ar-EG"/>
        </w:rPr>
        <w:t xml:space="preserve">بهذه الأراضي </w:t>
      </w:r>
      <w:r w:rsidR="00CD4F9D">
        <w:rPr>
          <w:rFonts w:asciiTheme="majorBidi" w:hAnsiTheme="majorBidi" w:cstheme="majorBidi" w:hint="cs"/>
          <w:sz w:val="28"/>
          <w:szCs w:val="28"/>
          <w:rtl/>
          <w:lang w:bidi="ar-EG"/>
        </w:rPr>
        <w:t>حوالي 26 ألف فدان في عام 2019 وبلغ اعلاها حوالي 130 ألف فدان في عام 2010</w:t>
      </w:r>
      <w:r w:rsidR="0030138D">
        <w:rPr>
          <w:rFonts w:asciiTheme="majorBidi" w:hAnsiTheme="majorBidi" w:cstheme="majorBidi" w:hint="cs"/>
          <w:sz w:val="28"/>
          <w:szCs w:val="28"/>
          <w:rtl/>
          <w:lang w:bidi="ar-EG"/>
        </w:rPr>
        <w:t xml:space="preserve">، بينما </w:t>
      </w:r>
      <w:r w:rsidR="0030138D" w:rsidRPr="0030138D">
        <w:rPr>
          <w:rFonts w:asciiTheme="majorBidi" w:hAnsiTheme="majorBidi"/>
          <w:sz w:val="28"/>
          <w:szCs w:val="28"/>
          <w:rtl/>
          <w:lang w:bidi="ar-EG"/>
        </w:rPr>
        <w:t xml:space="preserve">لم تثبت </w:t>
      </w:r>
      <w:r w:rsidR="0030138D">
        <w:rPr>
          <w:rFonts w:asciiTheme="majorBidi" w:hAnsiTheme="majorBidi" w:hint="cs"/>
          <w:sz w:val="28"/>
          <w:szCs w:val="28"/>
          <w:rtl/>
          <w:lang w:bidi="ar-EG"/>
        </w:rPr>
        <w:t>ال</w:t>
      </w:r>
      <w:r w:rsidR="0030138D" w:rsidRPr="0030138D">
        <w:rPr>
          <w:rFonts w:asciiTheme="majorBidi" w:hAnsiTheme="majorBidi"/>
          <w:sz w:val="28"/>
          <w:szCs w:val="28"/>
          <w:rtl/>
          <w:lang w:bidi="ar-EG"/>
        </w:rPr>
        <w:t xml:space="preserve">معنوية الإحصائية </w:t>
      </w:r>
      <w:r w:rsidR="00A74CEC">
        <w:rPr>
          <w:rFonts w:asciiTheme="majorBidi" w:hAnsiTheme="majorBidi" w:hint="cs"/>
          <w:sz w:val="28"/>
          <w:szCs w:val="28"/>
          <w:rtl/>
          <w:lang w:bidi="ar-EG"/>
        </w:rPr>
        <w:t>لل</w:t>
      </w:r>
      <w:r w:rsidR="0030138D" w:rsidRPr="0030138D">
        <w:rPr>
          <w:rFonts w:asciiTheme="majorBidi" w:hAnsiTheme="majorBidi"/>
          <w:sz w:val="28"/>
          <w:szCs w:val="28"/>
          <w:rtl/>
          <w:lang w:bidi="ar-EG"/>
        </w:rPr>
        <w:t xml:space="preserve">زيادة </w:t>
      </w:r>
      <w:r w:rsidR="00A74CEC">
        <w:rPr>
          <w:rFonts w:asciiTheme="majorBidi" w:hAnsiTheme="majorBidi" w:hint="cs"/>
          <w:sz w:val="28"/>
          <w:szCs w:val="28"/>
          <w:rtl/>
          <w:lang w:bidi="ar-EG"/>
        </w:rPr>
        <w:t xml:space="preserve">السنوية </w:t>
      </w:r>
      <w:r w:rsidR="0030138D" w:rsidRPr="0030138D">
        <w:rPr>
          <w:rFonts w:asciiTheme="majorBidi" w:hAnsiTheme="majorBidi"/>
          <w:sz w:val="28"/>
          <w:szCs w:val="28"/>
          <w:rtl/>
          <w:lang w:bidi="ar-EG"/>
        </w:rPr>
        <w:t xml:space="preserve">في إجمالي المساحة المزروعة بالفول </w:t>
      </w:r>
      <w:r w:rsidR="008F62DC">
        <w:rPr>
          <w:rFonts w:asciiTheme="majorBidi" w:hAnsiTheme="majorBidi" w:hint="cs"/>
          <w:sz w:val="28"/>
          <w:szCs w:val="28"/>
          <w:rtl/>
          <w:lang w:bidi="ar-EG"/>
        </w:rPr>
        <w:t xml:space="preserve">كامل النضج </w:t>
      </w:r>
      <w:r w:rsidR="0030138D">
        <w:rPr>
          <w:rFonts w:asciiTheme="majorBidi" w:hAnsiTheme="majorBidi" w:hint="cs"/>
          <w:sz w:val="28"/>
          <w:szCs w:val="28"/>
          <w:rtl/>
          <w:lang w:bidi="ar-EG"/>
        </w:rPr>
        <w:t xml:space="preserve">بالأراضي الجديدة </w:t>
      </w:r>
      <w:r w:rsidR="0030138D" w:rsidRPr="0030138D">
        <w:rPr>
          <w:rFonts w:asciiTheme="majorBidi" w:hAnsiTheme="majorBidi"/>
          <w:sz w:val="28"/>
          <w:szCs w:val="28"/>
          <w:rtl/>
          <w:lang w:bidi="ar-EG"/>
        </w:rPr>
        <w:t xml:space="preserve">بما يعني تذبذب هذه المساحة بين الزيادة والنقصان حول متوسط بلغ حوالي </w:t>
      </w:r>
      <w:r w:rsidR="0030138D">
        <w:rPr>
          <w:rFonts w:asciiTheme="majorBidi" w:hAnsiTheme="majorBidi" w:hint="cs"/>
          <w:sz w:val="28"/>
          <w:szCs w:val="28"/>
          <w:rtl/>
          <w:lang w:bidi="ar-EG"/>
        </w:rPr>
        <w:t>43</w:t>
      </w:r>
      <w:r w:rsidR="0030138D" w:rsidRPr="0030138D">
        <w:rPr>
          <w:rFonts w:asciiTheme="majorBidi" w:hAnsiTheme="majorBidi"/>
          <w:sz w:val="28"/>
          <w:szCs w:val="28"/>
          <w:rtl/>
          <w:lang w:bidi="ar-EG"/>
        </w:rPr>
        <w:t xml:space="preserve"> ألف فدان بحد أدني بلغ حوالي </w:t>
      </w:r>
      <w:r w:rsidR="0030138D">
        <w:rPr>
          <w:rFonts w:asciiTheme="majorBidi" w:hAnsiTheme="majorBidi" w:hint="cs"/>
          <w:sz w:val="28"/>
          <w:szCs w:val="28"/>
          <w:rtl/>
          <w:lang w:bidi="ar-EG"/>
        </w:rPr>
        <w:t>35</w:t>
      </w:r>
      <w:r w:rsidR="0030138D" w:rsidRPr="0030138D">
        <w:rPr>
          <w:rFonts w:asciiTheme="majorBidi" w:hAnsiTheme="majorBidi"/>
          <w:sz w:val="28"/>
          <w:szCs w:val="28"/>
          <w:rtl/>
          <w:lang w:bidi="ar-EG"/>
        </w:rPr>
        <w:t xml:space="preserve"> ألف فدان في عام 201</w:t>
      </w:r>
      <w:r w:rsidR="0030138D">
        <w:rPr>
          <w:rFonts w:asciiTheme="majorBidi" w:hAnsiTheme="majorBidi" w:hint="cs"/>
          <w:sz w:val="28"/>
          <w:szCs w:val="28"/>
          <w:rtl/>
          <w:lang w:bidi="ar-EG"/>
        </w:rPr>
        <w:t>6</w:t>
      </w:r>
      <w:r w:rsidR="0030138D" w:rsidRPr="0030138D">
        <w:rPr>
          <w:rFonts w:asciiTheme="majorBidi" w:hAnsiTheme="majorBidi"/>
          <w:sz w:val="28"/>
          <w:szCs w:val="28"/>
          <w:rtl/>
          <w:lang w:bidi="ar-EG"/>
        </w:rPr>
        <w:t xml:space="preserve"> وحد اعلى بلغ حوالي </w:t>
      </w:r>
      <w:r w:rsidR="0030138D">
        <w:rPr>
          <w:rFonts w:asciiTheme="majorBidi" w:hAnsiTheme="majorBidi" w:hint="cs"/>
          <w:sz w:val="28"/>
          <w:szCs w:val="28"/>
          <w:rtl/>
          <w:lang w:bidi="ar-EG"/>
        </w:rPr>
        <w:t>53</w:t>
      </w:r>
      <w:r w:rsidR="0030138D" w:rsidRPr="0030138D">
        <w:rPr>
          <w:rFonts w:asciiTheme="majorBidi" w:hAnsiTheme="majorBidi"/>
          <w:sz w:val="28"/>
          <w:szCs w:val="28"/>
          <w:rtl/>
          <w:lang w:bidi="ar-EG"/>
        </w:rPr>
        <w:t xml:space="preserve"> ألف فدان في عام 20</w:t>
      </w:r>
      <w:r w:rsidR="0030138D">
        <w:rPr>
          <w:rFonts w:asciiTheme="majorBidi" w:hAnsiTheme="majorBidi" w:hint="cs"/>
          <w:sz w:val="28"/>
          <w:szCs w:val="28"/>
          <w:rtl/>
          <w:lang w:bidi="ar-EG"/>
        </w:rPr>
        <w:t>10</w:t>
      </w:r>
      <w:r w:rsidR="0030138D" w:rsidRPr="0030138D">
        <w:rPr>
          <w:rFonts w:asciiTheme="majorBidi" w:hAnsiTheme="majorBidi"/>
          <w:sz w:val="28"/>
          <w:szCs w:val="28"/>
          <w:rtl/>
          <w:lang w:bidi="ar-EG"/>
        </w:rPr>
        <w:t>.</w:t>
      </w:r>
    </w:p>
    <w:p w14:paraId="4579E4AE" w14:textId="4D6EC744" w:rsidR="001D14B4" w:rsidRDefault="00F9278E" w:rsidP="00D167FC">
      <w:pPr>
        <w:pStyle w:val="2"/>
        <w:autoSpaceDE w:val="0"/>
        <w:autoSpaceDN w:val="0"/>
        <w:spacing w:after="0" w:line="440" w:lineRule="exact"/>
        <w:ind w:firstLine="30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أما بالنسبة لتطور المساحة المزروعة بالفول </w:t>
      </w:r>
      <w:r w:rsidR="0066355A">
        <w:rPr>
          <w:rFonts w:asciiTheme="majorBidi" w:hAnsiTheme="majorBidi" w:cstheme="majorBidi" w:hint="cs"/>
          <w:sz w:val="28"/>
          <w:szCs w:val="28"/>
          <w:rtl/>
          <w:lang w:bidi="ar-EG"/>
        </w:rPr>
        <w:t xml:space="preserve">كامل </w:t>
      </w:r>
      <w:r>
        <w:rPr>
          <w:rFonts w:asciiTheme="majorBidi" w:hAnsiTheme="majorBidi" w:cstheme="majorBidi" w:hint="cs"/>
          <w:sz w:val="28"/>
          <w:szCs w:val="28"/>
          <w:rtl/>
          <w:lang w:bidi="ar-EG"/>
        </w:rPr>
        <w:t>الناضج في أهم المحافظات المنتجة</w:t>
      </w:r>
      <w:r w:rsidR="008F62DC">
        <w:rPr>
          <w:rFonts w:asciiTheme="majorBidi" w:hAnsiTheme="majorBidi" w:cstheme="majorBidi" w:hint="cs"/>
          <w:sz w:val="28"/>
          <w:szCs w:val="28"/>
          <w:rtl/>
          <w:lang w:bidi="ar-EG"/>
        </w:rPr>
        <w:t xml:space="preserve"> خلال الفترة (2010-2020) </w:t>
      </w:r>
      <w:r>
        <w:rPr>
          <w:rFonts w:asciiTheme="majorBidi" w:hAnsiTheme="majorBidi" w:cstheme="majorBidi" w:hint="cs"/>
          <w:sz w:val="28"/>
          <w:szCs w:val="28"/>
          <w:rtl/>
          <w:lang w:bidi="ar-EG"/>
        </w:rPr>
        <w:t xml:space="preserve">فيتبين من جدول (3) </w:t>
      </w:r>
      <w:r w:rsidR="005825DD">
        <w:rPr>
          <w:rFonts w:asciiTheme="majorBidi" w:hAnsiTheme="majorBidi" w:cstheme="majorBidi" w:hint="cs"/>
          <w:sz w:val="28"/>
          <w:szCs w:val="28"/>
          <w:rtl/>
          <w:lang w:bidi="ar-EG"/>
        </w:rPr>
        <w:t xml:space="preserve">أن هذه المساحة في منطقة النوبارية </w:t>
      </w:r>
      <w:r w:rsidR="001D14B4" w:rsidRPr="0030138D">
        <w:rPr>
          <w:rFonts w:asciiTheme="majorBidi" w:hAnsiTheme="majorBidi"/>
          <w:sz w:val="28"/>
          <w:szCs w:val="28"/>
          <w:rtl/>
          <w:lang w:bidi="ar-EG"/>
        </w:rPr>
        <w:t xml:space="preserve">لم تثبت </w:t>
      </w:r>
      <w:r w:rsidR="001D14B4">
        <w:rPr>
          <w:rFonts w:asciiTheme="majorBidi" w:hAnsiTheme="majorBidi" w:hint="cs"/>
          <w:sz w:val="28"/>
          <w:szCs w:val="28"/>
          <w:rtl/>
          <w:lang w:bidi="ar-EG"/>
        </w:rPr>
        <w:t>ال</w:t>
      </w:r>
      <w:r w:rsidR="001D14B4" w:rsidRPr="0030138D">
        <w:rPr>
          <w:rFonts w:asciiTheme="majorBidi" w:hAnsiTheme="majorBidi"/>
          <w:sz w:val="28"/>
          <w:szCs w:val="28"/>
          <w:rtl/>
          <w:lang w:bidi="ar-EG"/>
        </w:rPr>
        <w:t xml:space="preserve">معنوية الإحصائية </w:t>
      </w:r>
      <w:r w:rsidR="00A74CEC">
        <w:rPr>
          <w:rFonts w:asciiTheme="majorBidi" w:hAnsiTheme="majorBidi" w:hint="cs"/>
          <w:sz w:val="28"/>
          <w:szCs w:val="28"/>
          <w:rtl/>
          <w:lang w:bidi="ar-EG"/>
        </w:rPr>
        <w:t>لل</w:t>
      </w:r>
      <w:r w:rsidR="001D14B4" w:rsidRPr="0030138D">
        <w:rPr>
          <w:rFonts w:asciiTheme="majorBidi" w:hAnsiTheme="majorBidi"/>
          <w:sz w:val="28"/>
          <w:szCs w:val="28"/>
          <w:rtl/>
          <w:lang w:bidi="ar-EG"/>
        </w:rPr>
        <w:t xml:space="preserve">زيادة </w:t>
      </w:r>
      <w:r w:rsidR="001D14B4">
        <w:rPr>
          <w:rFonts w:asciiTheme="majorBidi" w:hAnsiTheme="majorBidi" w:hint="cs"/>
          <w:sz w:val="28"/>
          <w:szCs w:val="28"/>
          <w:rtl/>
          <w:lang w:bidi="ar-EG"/>
        </w:rPr>
        <w:t xml:space="preserve">السنوية بها </w:t>
      </w:r>
      <w:r w:rsidR="001D14B4" w:rsidRPr="0030138D">
        <w:rPr>
          <w:rFonts w:asciiTheme="majorBidi" w:hAnsiTheme="majorBidi"/>
          <w:sz w:val="28"/>
          <w:szCs w:val="28"/>
          <w:rtl/>
          <w:lang w:bidi="ar-EG"/>
        </w:rPr>
        <w:t xml:space="preserve">بما يعني تذبذب هذه المساحة بين الزيادة والنقصان حول متوسط بلغ حوالي </w:t>
      </w:r>
      <w:r w:rsidR="001D14B4">
        <w:rPr>
          <w:rFonts w:asciiTheme="majorBidi" w:hAnsiTheme="majorBidi" w:hint="cs"/>
          <w:sz w:val="28"/>
          <w:szCs w:val="28"/>
          <w:rtl/>
          <w:lang w:bidi="ar-EG"/>
        </w:rPr>
        <w:t>24</w:t>
      </w:r>
      <w:r w:rsidR="001D14B4" w:rsidRPr="0030138D">
        <w:rPr>
          <w:rFonts w:asciiTheme="majorBidi" w:hAnsiTheme="majorBidi"/>
          <w:sz w:val="28"/>
          <w:szCs w:val="28"/>
          <w:rtl/>
          <w:lang w:bidi="ar-EG"/>
        </w:rPr>
        <w:t xml:space="preserve"> ألف فدان بحد أدني بلغ حوالي </w:t>
      </w:r>
      <w:r w:rsidR="001D14B4">
        <w:rPr>
          <w:rFonts w:asciiTheme="majorBidi" w:hAnsiTheme="majorBidi" w:hint="cs"/>
          <w:sz w:val="28"/>
          <w:szCs w:val="28"/>
          <w:rtl/>
          <w:lang w:bidi="ar-EG"/>
        </w:rPr>
        <w:t>22</w:t>
      </w:r>
      <w:r w:rsidR="001D14B4" w:rsidRPr="0030138D">
        <w:rPr>
          <w:rFonts w:asciiTheme="majorBidi" w:hAnsiTheme="majorBidi"/>
          <w:sz w:val="28"/>
          <w:szCs w:val="28"/>
          <w:rtl/>
          <w:lang w:bidi="ar-EG"/>
        </w:rPr>
        <w:t xml:space="preserve"> ألف فدان في عام </w:t>
      </w:r>
      <w:r w:rsidR="001D14B4">
        <w:rPr>
          <w:rFonts w:asciiTheme="majorBidi" w:hAnsiTheme="majorBidi" w:hint="cs"/>
          <w:sz w:val="28"/>
          <w:szCs w:val="28"/>
          <w:rtl/>
          <w:lang w:bidi="ar-EG"/>
        </w:rPr>
        <w:t>2012</w:t>
      </w:r>
      <w:r w:rsidR="001D14B4" w:rsidRPr="0030138D">
        <w:rPr>
          <w:rFonts w:asciiTheme="majorBidi" w:hAnsiTheme="majorBidi"/>
          <w:sz w:val="28"/>
          <w:szCs w:val="28"/>
          <w:rtl/>
          <w:lang w:bidi="ar-EG"/>
        </w:rPr>
        <w:t xml:space="preserve"> وحد اعلى بلغ حوالي </w:t>
      </w:r>
      <w:r w:rsidR="001D14B4">
        <w:rPr>
          <w:rFonts w:asciiTheme="majorBidi" w:hAnsiTheme="majorBidi" w:hint="cs"/>
          <w:sz w:val="28"/>
          <w:szCs w:val="28"/>
          <w:rtl/>
          <w:lang w:bidi="ar-EG"/>
        </w:rPr>
        <w:t>26</w:t>
      </w:r>
      <w:r w:rsidR="001D14B4" w:rsidRPr="0030138D">
        <w:rPr>
          <w:rFonts w:asciiTheme="majorBidi" w:hAnsiTheme="majorBidi"/>
          <w:sz w:val="28"/>
          <w:szCs w:val="28"/>
          <w:rtl/>
          <w:lang w:bidi="ar-EG"/>
        </w:rPr>
        <w:t xml:space="preserve"> ألف فدان في عام 20</w:t>
      </w:r>
      <w:r w:rsidR="001D14B4">
        <w:rPr>
          <w:rFonts w:asciiTheme="majorBidi" w:hAnsiTheme="majorBidi" w:hint="cs"/>
          <w:sz w:val="28"/>
          <w:szCs w:val="28"/>
          <w:rtl/>
          <w:lang w:bidi="ar-EG"/>
        </w:rPr>
        <w:t>17</w:t>
      </w:r>
      <w:r w:rsidR="008F62DC">
        <w:rPr>
          <w:rFonts w:asciiTheme="majorBidi" w:hAnsiTheme="majorBidi" w:hint="cs"/>
          <w:sz w:val="28"/>
          <w:szCs w:val="28"/>
          <w:rtl/>
          <w:lang w:bidi="ar-EG"/>
        </w:rPr>
        <w:t xml:space="preserve">، بينما تناقصت مساحة الفول </w:t>
      </w:r>
      <w:r w:rsidR="00DA5F88">
        <w:rPr>
          <w:rFonts w:asciiTheme="majorBidi" w:hAnsiTheme="majorBidi" w:hint="cs"/>
          <w:sz w:val="28"/>
          <w:szCs w:val="28"/>
          <w:rtl/>
          <w:lang w:bidi="ar-EG"/>
        </w:rPr>
        <w:t xml:space="preserve">كامل </w:t>
      </w:r>
      <w:r w:rsidR="008F62DC">
        <w:rPr>
          <w:rFonts w:asciiTheme="majorBidi" w:hAnsiTheme="majorBidi" w:hint="cs"/>
          <w:sz w:val="28"/>
          <w:szCs w:val="28"/>
          <w:rtl/>
          <w:lang w:bidi="ar-EG"/>
        </w:rPr>
        <w:t xml:space="preserve">الناضج بمحافظة كفر الشيخ </w:t>
      </w:r>
      <w:r w:rsidR="00A74CEC">
        <w:rPr>
          <w:rFonts w:asciiTheme="majorBidi" w:hAnsiTheme="majorBidi" w:cstheme="majorBidi" w:hint="cs"/>
          <w:sz w:val="28"/>
          <w:szCs w:val="28"/>
          <w:rtl/>
          <w:lang w:bidi="ar-EG"/>
        </w:rPr>
        <w:t xml:space="preserve">بمقدار </w:t>
      </w:r>
      <w:r w:rsidR="005B585A">
        <w:rPr>
          <w:rFonts w:asciiTheme="majorBidi" w:hAnsiTheme="majorBidi" w:cstheme="majorBidi" w:hint="cs"/>
          <w:sz w:val="28"/>
          <w:szCs w:val="28"/>
          <w:rtl/>
          <w:lang w:bidi="ar-EG"/>
        </w:rPr>
        <w:t xml:space="preserve">سنوي معنوي إحصائيا بلغ </w:t>
      </w:r>
      <w:r w:rsidR="005B585A">
        <w:rPr>
          <w:rFonts w:asciiTheme="majorBidi" w:hAnsiTheme="majorBidi" w:hint="cs"/>
          <w:sz w:val="28"/>
          <w:szCs w:val="28"/>
          <w:rtl/>
          <w:lang w:bidi="ar-EG"/>
        </w:rPr>
        <w:t xml:space="preserve">بحوالي </w:t>
      </w:r>
      <w:r w:rsidR="008F62DC">
        <w:rPr>
          <w:rFonts w:asciiTheme="majorBidi" w:hAnsiTheme="majorBidi" w:hint="cs"/>
          <w:sz w:val="28"/>
          <w:szCs w:val="28"/>
          <w:rtl/>
          <w:lang w:bidi="ar-EG"/>
        </w:rPr>
        <w:t xml:space="preserve">1.422 ألف فدان  </w:t>
      </w:r>
      <w:r w:rsidR="008F62DC">
        <w:rPr>
          <w:rFonts w:asciiTheme="majorBidi" w:hAnsiTheme="majorBidi" w:cstheme="majorBidi" w:hint="cs"/>
          <w:sz w:val="28"/>
          <w:szCs w:val="28"/>
          <w:rtl/>
          <w:lang w:bidi="ar-EG"/>
        </w:rPr>
        <w:t xml:space="preserve">يمثل حوالي 9.9% من متوسط مساحة الفول كامل الناضج </w:t>
      </w:r>
      <w:r w:rsidR="008F62DC">
        <w:rPr>
          <w:rFonts w:asciiTheme="majorBidi" w:hAnsiTheme="majorBidi" w:hint="cs"/>
          <w:sz w:val="28"/>
          <w:szCs w:val="28"/>
          <w:rtl/>
          <w:lang w:bidi="ar-EG"/>
        </w:rPr>
        <w:t xml:space="preserve">بمحافظة كفر الشيخ </w:t>
      </w:r>
      <w:r w:rsidR="008F62DC">
        <w:rPr>
          <w:rFonts w:asciiTheme="majorBidi" w:hAnsiTheme="majorBidi" w:cstheme="majorBidi" w:hint="cs"/>
          <w:sz w:val="28"/>
          <w:szCs w:val="28"/>
          <w:rtl/>
          <w:lang w:bidi="ar-EG"/>
        </w:rPr>
        <w:t>البالغة حوالي 14 ألف فدان، حيث</w:t>
      </w:r>
      <w:r w:rsidR="008F62DC" w:rsidRPr="00CD4F9D">
        <w:rPr>
          <w:rFonts w:asciiTheme="majorBidi" w:hAnsiTheme="majorBidi" w:cstheme="majorBidi" w:hint="cs"/>
          <w:sz w:val="28"/>
          <w:szCs w:val="28"/>
          <w:rtl/>
          <w:lang w:bidi="ar-EG"/>
        </w:rPr>
        <w:t xml:space="preserve"> </w:t>
      </w:r>
      <w:r w:rsidR="008F62DC">
        <w:rPr>
          <w:rFonts w:asciiTheme="majorBidi" w:hAnsiTheme="majorBidi" w:cstheme="majorBidi" w:hint="cs"/>
          <w:sz w:val="28"/>
          <w:szCs w:val="28"/>
          <w:rtl/>
          <w:lang w:bidi="ar-EG"/>
        </w:rPr>
        <w:t>بلغ أدنى مساحة للفول كامل النضج بمحافظة كفر الشيخ حوالي 6 آلاف فدان في عام 2019 وبلغ اعلاها حوالي 26 ألف فدان في عام 2010</w:t>
      </w:r>
      <w:r w:rsidR="005B585A">
        <w:rPr>
          <w:rFonts w:asciiTheme="majorBidi" w:hAnsiTheme="majorBidi" w:cstheme="majorBidi" w:hint="cs"/>
          <w:sz w:val="28"/>
          <w:szCs w:val="28"/>
          <w:rtl/>
          <w:lang w:bidi="ar-EG"/>
        </w:rPr>
        <w:t xml:space="preserve">. كما </w:t>
      </w:r>
      <w:r w:rsidR="005B585A">
        <w:rPr>
          <w:rFonts w:asciiTheme="majorBidi" w:hAnsiTheme="majorBidi" w:hint="cs"/>
          <w:sz w:val="28"/>
          <w:szCs w:val="28"/>
          <w:rtl/>
          <w:lang w:bidi="ar-EG"/>
        </w:rPr>
        <w:t xml:space="preserve">تناقصت مساحة الفول </w:t>
      </w:r>
      <w:r w:rsidR="00796F5A">
        <w:rPr>
          <w:rFonts w:asciiTheme="majorBidi" w:hAnsiTheme="majorBidi" w:hint="cs"/>
          <w:sz w:val="28"/>
          <w:szCs w:val="28"/>
          <w:rtl/>
          <w:lang w:bidi="ar-EG"/>
        </w:rPr>
        <w:t xml:space="preserve">كامل </w:t>
      </w:r>
      <w:r w:rsidR="005B585A">
        <w:rPr>
          <w:rFonts w:asciiTheme="majorBidi" w:hAnsiTheme="majorBidi" w:hint="cs"/>
          <w:sz w:val="28"/>
          <w:szCs w:val="28"/>
          <w:rtl/>
          <w:lang w:bidi="ar-EG"/>
        </w:rPr>
        <w:t xml:space="preserve">الناضج بمحافظة البحيرة </w:t>
      </w:r>
      <w:r w:rsidR="007037D1">
        <w:rPr>
          <w:rFonts w:asciiTheme="majorBidi" w:hAnsiTheme="majorBidi" w:cstheme="majorBidi" w:hint="cs"/>
          <w:sz w:val="28"/>
          <w:szCs w:val="28"/>
          <w:rtl/>
          <w:lang w:bidi="ar-EG"/>
        </w:rPr>
        <w:t xml:space="preserve">بمقدار </w:t>
      </w:r>
      <w:r w:rsidR="005B585A">
        <w:rPr>
          <w:rFonts w:asciiTheme="majorBidi" w:hAnsiTheme="majorBidi" w:cstheme="majorBidi" w:hint="cs"/>
          <w:sz w:val="28"/>
          <w:szCs w:val="28"/>
          <w:rtl/>
          <w:lang w:bidi="ar-EG"/>
        </w:rPr>
        <w:t xml:space="preserve">سنوي معنوي إحصائيا بلغ </w:t>
      </w:r>
      <w:r w:rsidR="005B585A">
        <w:rPr>
          <w:rFonts w:asciiTheme="majorBidi" w:hAnsiTheme="majorBidi" w:hint="cs"/>
          <w:sz w:val="28"/>
          <w:szCs w:val="28"/>
          <w:rtl/>
          <w:lang w:bidi="ar-EG"/>
        </w:rPr>
        <w:t xml:space="preserve">بحوالي 2.490 ألف </w:t>
      </w:r>
      <w:r w:rsidR="00EC08A5">
        <w:rPr>
          <w:rFonts w:asciiTheme="majorBidi" w:hAnsiTheme="majorBidi" w:hint="cs"/>
          <w:sz w:val="28"/>
          <w:szCs w:val="28"/>
          <w:rtl/>
          <w:lang w:bidi="ar-EG"/>
        </w:rPr>
        <w:t>فدان يمثل</w:t>
      </w:r>
      <w:r w:rsidR="005B585A">
        <w:rPr>
          <w:rFonts w:asciiTheme="majorBidi" w:hAnsiTheme="majorBidi" w:cstheme="majorBidi" w:hint="cs"/>
          <w:sz w:val="28"/>
          <w:szCs w:val="28"/>
          <w:rtl/>
          <w:lang w:bidi="ar-EG"/>
        </w:rPr>
        <w:t xml:space="preserve"> حوالي 14.9% من متوسط مساحة الفول كامل الناضج </w:t>
      </w:r>
      <w:r w:rsidR="005B585A">
        <w:rPr>
          <w:rFonts w:asciiTheme="majorBidi" w:hAnsiTheme="majorBidi" w:hint="cs"/>
          <w:sz w:val="28"/>
          <w:szCs w:val="28"/>
          <w:rtl/>
          <w:lang w:bidi="ar-EG"/>
        </w:rPr>
        <w:t xml:space="preserve">بمحافظة البحيرة </w:t>
      </w:r>
      <w:r w:rsidR="005B585A">
        <w:rPr>
          <w:rFonts w:asciiTheme="majorBidi" w:hAnsiTheme="majorBidi" w:cstheme="majorBidi" w:hint="cs"/>
          <w:sz w:val="28"/>
          <w:szCs w:val="28"/>
          <w:rtl/>
          <w:lang w:bidi="ar-EG"/>
        </w:rPr>
        <w:t xml:space="preserve">البالغة </w:t>
      </w:r>
      <w:r w:rsidR="005B585A">
        <w:rPr>
          <w:rFonts w:asciiTheme="majorBidi" w:hAnsiTheme="majorBidi" w:cstheme="majorBidi" w:hint="cs"/>
          <w:sz w:val="28"/>
          <w:szCs w:val="28"/>
          <w:rtl/>
          <w:lang w:bidi="ar-EG"/>
        </w:rPr>
        <w:lastRenderedPageBreak/>
        <w:t>حوالي 17 ألف فدان، حيث</w:t>
      </w:r>
      <w:r w:rsidR="005B585A" w:rsidRPr="00CD4F9D">
        <w:rPr>
          <w:rFonts w:asciiTheme="majorBidi" w:hAnsiTheme="majorBidi" w:cstheme="majorBidi" w:hint="cs"/>
          <w:sz w:val="28"/>
          <w:szCs w:val="28"/>
          <w:rtl/>
          <w:lang w:bidi="ar-EG"/>
        </w:rPr>
        <w:t xml:space="preserve"> </w:t>
      </w:r>
      <w:r w:rsidR="005B585A">
        <w:rPr>
          <w:rFonts w:asciiTheme="majorBidi" w:hAnsiTheme="majorBidi" w:cstheme="majorBidi" w:hint="cs"/>
          <w:sz w:val="28"/>
          <w:szCs w:val="28"/>
          <w:rtl/>
          <w:lang w:bidi="ar-EG"/>
        </w:rPr>
        <w:t>بلغ أدنى مساحة للفول كامل النضج بمحافظة البحيرة حوالي 7 آلاف فدان في عام 2019 وبلغ اعلاها حوالي 40 ألف فدان في عام 2010</w:t>
      </w:r>
      <w:r w:rsidR="00EC08A5">
        <w:rPr>
          <w:rFonts w:asciiTheme="majorBidi" w:hAnsiTheme="majorBidi" w:cstheme="majorBidi" w:hint="cs"/>
          <w:sz w:val="28"/>
          <w:szCs w:val="28"/>
          <w:rtl/>
          <w:lang w:bidi="ar-EG"/>
        </w:rPr>
        <w:t xml:space="preserve">، بينما </w:t>
      </w:r>
      <w:r w:rsidR="00EC08A5" w:rsidRPr="0030138D">
        <w:rPr>
          <w:rFonts w:asciiTheme="majorBidi" w:hAnsiTheme="majorBidi"/>
          <w:sz w:val="28"/>
          <w:szCs w:val="28"/>
          <w:rtl/>
          <w:lang w:bidi="ar-EG"/>
        </w:rPr>
        <w:t xml:space="preserve">لم تثبت </w:t>
      </w:r>
      <w:r w:rsidR="00EC08A5">
        <w:rPr>
          <w:rFonts w:asciiTheme="majorBidi" w:hAnsiTheme="majorBidi" w:hint="cs"/>
          <w:sz w:val="28"/>
          <w:szCs w:val="28"/>
          <w:rtl/>
          <w:lang w:bidi="ar-EG"/>
        </w:rPr>
        <w:t>ال</w:t>
      </w:r>
      <w:r w:rsidR="00EC08A5" w:rsidRPr="0030138D">
        <w:rPr>
          <w:rFonts w:asciiTheme="majorBidi" w:hAnsiTheme="majorBidi"/>
          <w:sz w:val="28"/>
          <w:szCs w:val="28"/>
          <w:rtl/>
          <w:lang w:bidi="ar-EG"/>
        </w:rPr>
        <w:t xml:space="preserve">معنوية الإحصائية </w:t>
      </w:r>
      <w:r w:rsidR="008B1218">
        <w:rPr>
          <w:rFonts w:asciiTheme="majorBidi" w:hAnsiTheme="majorBidi" w:hint="cs"/>
          <w:sz w:val="28"/>
          <w:szCs w:val="28"/>
          <w:rtl/>
          <w:lang w:bidi="ar-EG"/>
        </w:rPr>
        <w:t>لقيمة النقص</w:t>
      </w:r>
      <w:r w:rsidR="001E2A96">
        <w:rPr>
          <w:rFonts w:asciiTheme="majorBidi" w:hAnsiTheme="majorBidi" w:hint="cs"/>
          <w:sz w:val="28"/>
          <w:szCs w:val="28"/>
          <w:rtl/>
          <w:lang w:bidi="ar-EG"/>
        </w:rPr>
        <w:t xml:space="preserve"> </w:t>
      </w:r>
      <w:r w:rsidR="00EC08A5">
        <w:rPr>
          <w:rFonts w:asciiTheme="majorBidi" w:hAnsiTheme="majorBidi" w:hint="cs"/>
          <w:sz w:val="28"/>
          <w:szCs w:val="28"/>
          <w:rtl/>
          <w:lang w:bidi="ar-EG"/>
        </w:rPr>
        <w:t xml:space="preserve">السنوي </w:t>
      </w:r>
      <w:r w:rsidR="008B1218">
        <w:rPr>
          <w:rFonts w:asciiTheme="majorBidi" w:hAnsiTheme="majorBidi" w:hint="cs"/>
          <w:sz w:val="28"/>
          <w:szCs w:val="28"/>
          <w:rtl/>
          <w:lang w:bidi="ar-EG"/>
        </w:rPr>
        <w:t xml:space="preserve">لمساحة الفول كامل النضج في محافظة الدقهلية بما </w:t>
      </w:r>
      <w:r w:rsidR="00EC08A5" w:rsidRPr="0030138D">
        <w:rPr>
          <w:rFonts w:asciiTheme="majorBidi" w:hAnsiTheme="majorBidi"/>
          <w:sz w:val="28"/>
          <w:szCs w:val="28"/>
          <w:rtl/>
          <w:lang w:bidi="ar-EG"/>
        </w:rPr>
        <w:t xml:space="preserve">يعني تذبذب هذه المساحة بين الزيادة والنقصان حول متوسط بلغ حوالي </w:t>
      </w:r>
      <w:r w:rsidR="008B1218">
        <w:rPr>
          <w:rFonts w:asciiTheme="majorBidi" w:hAnsiTheme="majorBidi" w:hint="cs"/>
          <w:sz w:val="28"/>
          <w:szCs w:val="28"/>
          <w:rtl/>
          <w:lang w:bidi="ar-EG"/>
        </w:rPr>
        <w:t>9</w:t>
      </w:r>
      <w:r w:rsidR="00EC08A5" w:rsidRPr="0030138D">
        <w:rPr>
          <w:rFonts w:asciiTheme="majorBidi" w:hAnsiTheme="majorBidi"/>
          <w:sz w:val="28"/>
          <w:szCs w:val="28"/>
          <w:rtl/>
          <w:lang w:bidi="ar-EG"/>
        </w:rPr>
        <w:t xml:space="preserve"> </w:t>
      </w:r>
      <w:r w:rsidR="008B1218">
        <w:rPr>
          <w:rFonts w:asciiTheme="majorBidi" w:hAnsiTheme="majorBidi" w:hint="cs"/>
          <w:sz w:val="28"/>
          <w:szCs w:val="28"/>
          <w:rtl/>
          <w:lang w:bidi="ar-EG"/>
        </w:rPr>
        <w:t xml:space="preserve">آلاف </w:t>
      </w:r>
      <w:r w:rsidR="00EC08A5" w:rsidRPr="0030138D">
        <w:rPr>
          <w:rFonts w:asciiTheme="majorBidi" w:hAnsiTheme="majorBidi"/>
          <w:sz w:val="28"/>
          <w:szCs w:val="28"/>
          <w:rtl/>
          <w:lang w:bidi="ar-EG"/>
        </w:rPr>
        <w:t xml:space="preserve">فدان بحد أدني بلغ حوالي </w:t>
      </w:r>
      <w:r w:rsidR="008B1218">
        <w:rPr>
          <w:rFonts w:asciiTheme="majorBidi" w:hAnsiTheme="majorBidi" w:hint="cs"/>
          <w:sz w:val="28"/>
          <w:szCs w:val="28"/>
          <w:rtl/>
          <w:lang w:bidi="ar-EG"/>
        </w:rPr>
        <w:t>5</w:t>
      </w:r>
      <w:r w:rsidR="00EC08A5" w:rsidRPr="0030138D">
        <w:rPr>
          <w:rFonts w:asciiTheme="majorBidi" w:hAnsiTheme="majorBidi"/>
          <w:sz w:val="28"/>
          <w:szCs w:val="28"/>
          <w:rtl/>
          <w:lang w:bidi="ar-EG"/>
        </w:rPr>
        <w:t xml:space="preserve"> </w:t>
      </w:r>
      <w:r w:rsidR="008B1218">
        <w:rPr>
          <w:rFonts w:asciiTheme="majorBidi" w:hAnsiTheme="majorBidi" w:hint="cs"/>
          <w:sz w:val="28"/>
          <w:szCs w:val="28"/>
          <w:rtl/>
          <w:lang w:bidi="ar-EG"/>
        </w:rPr>
        <w:t>آلاف</w:t>
      </w:r>
      <w:r w:rsidR="00EC08A5" w:rsidRPr="0030138D">
        <w:rPr>
          <w:rFonts w:asciiTheme="majorBidi" w:hAnsiTheme="majorBidi"/>
          <w:sz w:val="28"/>
          <w:szCs w:val="28"/>
          <w:rtl/>
          <w:lang w:bidi="ar-EG"/>
        </w:rPr>
        <w:t xml:space="preserve"> فدان في عام </w:t>
      </w:r>
      <w:r w:rsidR="00EC08A5">
        <w:rPr>
          <w:rFonts w:asciiTheme="majorBidi" w:hAnsiTheme="majorBidi" w:hint="cs"/>
          <w:sz w:val="28"/>
          <w:szCs w:val="28"/>
          <w:rtl/>
          <w:lang w:bidi="ar-EG"/>
        </w:rPr>
        <w:t>201</w:t>
      </w:r>
      <w:r w:rsidR="008B1218">
        <w:rPr>
          <w:rFonts w:asciiTheme="majorBidi" w:hAnsiTheme="majorBidi" w:hint="cs"/>
          <w:sz w:val="28"/>
          <w:szCs w:val="28"/>
          <w:rtl/>
          <w:lang w:bidi="ar-EG"/>
        </w:rPr>
        <w:t>9</w:t>
      </w:r>
      <w:r w:rsidR="00EC08A5" w:rsidRPr="0030138D">
        <w:rPr>
          <w:rFonts w:asciiTheme="majorBidi" w:hAnsiTheme="majorBidi"/>
          <w:sz w:val="28"/>
          <w:szCs w:val="28"/>
          <w:rtl/>
          <w:lang w:bidi="ar-EG"/>
        </w:rPr>
        <w:t xml:space="preserve"> وحد اعلى بلغ حوالي </w:t>
      </w:r>
      <w:r w:rsidR="008B1218">
        <w:rPr>
          <w:rFonts w:asciiTheme="majorBidi" w:hAnsiTheme="majorBidi" w:hint="cs"/>
          <w:sz w:val="28"/>
          <w:szCs w:val="28"/>
          <w:rtl/>
          <w:lang w:bidi="ar-EG"/>
        </w:rPr>
        <w:t>40</w:t>
      </w:r>
      <w:r w:rsidR="00EC08A5" w:rsidRPr="0030138D">
        <w:rPr>
          <w:rFonts w:asciiTheme="majorBidi" w:hAnsiTheme="majorBidi"/>
          <w:sz w:val="28"/>
          <w:szCs w:val="28"/>
          <w:rtl/>
          <w:lang w:bidi="ar-EG"/>
        </w:rPr>
        <w:t xml:space="preserve"> ألف فدان في عام 20</w:t>
      </w:r>
      <w:r w:rsidR="00EC08A5">
        <w:rPr>
          <w:rFonts w:asciiTheme="majorBidi" w:hAnsiTheme="majorBidi" w:hint="cs"/>
          <w:sz w:val="28"/>
          <w:szCs w:val="28"/>
          <w:rtl/>
          <w:lang w:bidi="ar-EG"/>
        </w:rPr>
        <w:t>1</w:t>
      </w:r>
      <w:r w:rsidR="008B1218">
        <w:rPr>
          <w:rFonts w:asciiTheme="majorBidi" w:hAnsiTheme="majorBidi" w:hint="cs"/>
          <w:sz w:val="28"/>
          <w:szCs w:val="28"/>
          <w:rtl/>
          <w:lang w:bidi="ar-EG"/>
        </w:rPr>
        <w:t>0</w:t>
      </w:r>
      <w:r w:rsidR="00E6024A">
        <w:rPr>
          <w:rFonts w:asciiTheme="majorBidi" w:hAnsiTheme="majorBidi" w:hint="cs"/>
          <w:sz w:val="28"/>
          <w:szCs w:val="28"/>
          <w:rtl/>
          <w:lang w:bidi="ar-EG"/>
        </w:rPr>
        <w:t xml:space="preserve">. وتناقصت مساحة الفول </w:t>
      </w:r>
      <w:r w:rsidR="00796F5A">
        <w:rPr>
          <w:rFonts w:asciiTheme="majorBidi" w:hAnsiTheme="majorBidi" w:hint="cs"/>
          <w:sz w:val="28"/>
          <w:szCs w:val="28"/>
          <w:rtl/>
          <w:lang w:bidi="ar-EG"/>
        </w:rPr>
        <w:t xml:space="preserve">كامل </w:t>
      </w:r>
      <w:r w:rsidR="00E6024A">
        <w:rPr>
          <w:rFonts w:asciiTheme="majorBidi" w:hAnsiTheme="majorBidi" w:hint="cs"/>
          <w:sz w:val="28"/>
          <w:szCs w:val="28"/>
          <w:rtl/>
          <w:lang w:bidi="ar-EG"/>
        </w:rPr>
        <w:t xml:space="preserve">الناضج بمحافظة الشرقية </w:t>
      </w:r>
      <w:r w:rsidR="00E6024A">
        <w:rPr>
          <w:rFonts w:asciiTheme="majorBidi" w:hAnsiTheme="majorBidi" w:cstheme="majorBidi" w:hint="cs"/>
          <w:sz w:val="28"/>
          <w:szCs w:val="28"/>
          <w:rtl/>
          <w:lang w:bidi="ar-EG"/>
        </w:rPr>
        <w:t xml:space="preserve">بمقدار سنوي معنوي إحصائيا بلغ </w:t>
      </w:r>
      <w:r w:rsidR="00E6024A">
        <w:rPr>
          <w:rFonts w:asciiTheme="majorBidi" w:hAnsiTheme="majorBidi" w:hint="cs"/>
          <w:sz w:val="28"/>
          <w:szCs w:val="28"/>
          <w:rtl/>
          <w:lang w:bidi="ar-EG"/>
        </w:rPr>
        <w:t>بحوالي 1.259 ألف فدان يمثل</w:t>
      </w:r>
      <w:r w:rsidR="00E6024A">
        <w:rPr>
          <w:rFonts w:asciiTheme="majorBidi" w:hAnsiTheme="majorBidi" w:cstheme="majorBidi" w:hint="cs"/>
          <w:sz w:val="28"/>
          <w:szCs w:val="28"/>
          <w:rtl/>
          <w:lang w:bidi="ar-EG"/>
        </w:rPr>
        <w:t xml:space="preserve"> حوالي 11.9% من متوسط مساحة الفول كامل الناضج </w:t>
      </w:r>
      <w:r w:rsidR="00E6024A">
        <w:rPr>
          <w:rFonts w:asciiTheme="majorBidi" w:hAnsiTheme="majorBidi" w:hint="cs"/>
          <w:sz w:val="28"/>
          <w:szCs w:val="28"/>
          <w:rtl/>
          <w:lang w:bidi="ar-EG"/>
        </w:rPr>
        <w:t xml:space="preserve">بمحافظة الشرقية </w:t>
      </w:r>
      <w:r w:rsidR="00E6024A">
        <w:rPr>
          <w:rFonts w:asciiTheme="majorBidi" w:hAnsiTheme="majorBidi" w:cstheme="majorBidi" w:hint="cs"/>
          <w:sz w:val="28"/>
          <w:szCs w:val="28"/>
          <w:rtl/>
          <w:lang w:bidi="ar-EG"/>
        </w:rPr>
        <w:t>البالغة حوالي 11 ألف فدان، حيث</w:t>
      </w:r>
      <w:r w:rsidR="00E6024A" w:rsidRPr="00CD4F9D">
        <w:rPr>
          <w:rFonts w:asciiTheme="majorBidi" w:hAnsiTheme="majorBidi" w:cstheme="majorBidi" w:hint="cs"/>
          <w:sz w:val="28"/>
          <w:szCs w:val="28"/>
          <w:rtl/>
          <w:lang w:bidi="ar-EG"/>
        </w:rPr>
        <w:t xml:space="preserve"> </w:t>
      </w:r>
      <w:r w:rsidR="00E6024A">
        <w:rPr>
          <w:rFonts w:asciiTheme="majorBidi" w:hAnsiTheme="majorBidi" w:cstheme="majorBidi" w:hint="cs"/>
          <w:sz w:val="28"/>
          <w:szCs w:val="28"/>
          <w:rtl/>
          <w:lang w:bidi="ar-EG"/>
        </w:rPr>
        <w:t>بلغ أدنى مساحة للفول كامل النضج بمحافظة الشرقية حوالي 5 آلاف فدان في عام 2020 وبلغ اعلاها حوالي 23 ألف فدان في عام 2010.</w:t>
      </w:r>
    </w:p>
    <w:p w14:paraId="2192EFBA" w14:textId="7046C46B" w:rsidR="00F9278E" w:rsidRDefault="00F9278E" w:rsidP="005D4A97">
      <w:pPr>
        <w:pStyle w:val="2"/>
        <w:autoSpaceDE w:val="0"/>
        <w:autoSpaceDN w:val="0"/>
        <w:spacing w:after="0" w:line="440" w:lineRule="exact"/>
        <w:ind w:firstLine="21"/>
        <w:jc w:val="both"/>
        <w:rPr>
          <w:rFonts w:asciiTheme="majorBidi" w:hAnsiTheme="majorBidi" w:cstheme="majorBidi"/>
          <w:sz w:val="28"/>
          <w:szCs w:val="28"/>
          <w:rtl/>
          <w:lang w:bidi="ar-EG"/>
        </w:rPr>
      </w:pPr>
    </w:p>
    <w:p w14:paraId="3D6DC6B2" w14:textId="0B6A356C" w:rsidR="002F28D6" w:rsidRPr="003E7F6A" w:rsidRDefault="002F28D6" w:rsidP="002F28D6">
      <w:pPr>
        <w:spacing w:line="400" w:lineRule="exact"/>
        <w:jc w:val="center"/>
        <w:rPr>
          <w:rFonts w:asciiTheme="majorBidi" w:hAnsiTheme="majorBidi" w:cstheme="majorBidi"/>
          <w:sz w:val="26"/>
          <w:szCs w:val="26"/>
          <w:rtl/>
        </w:rPr>
      </w:pPr>
      <w:r w:rsidRPr="003E7F6A">
        <w:rPr>
          <w:rFonts w:asciiTheme="majorBidi" w:hAnsiTheme="majorBidi" w:cstheme="majorBidi"/>
          <w:sz w:val="26"/>
          <w:szCs w:val="26"/>
          <w:rtl/>
        </w:rPr>
        <w:t>جدول (</w:t>
      </w:r>
      <w:r w:rsidRPr="003E7F6A">
        <w:rPr>
          <w:rFonts w:asciiTheme="majorBidi" w:hAnsiTheme="majorBidi" w:cstheme="majorBidi" w:hint="cs"/>
          <w:sz w:val="26"/>
          <w:szCs w:val="26"/>
          <w:rtl/>
        </w:rPr>
        <w:t>3</w:t>
      </w:r>
      <w:r w:rsidRPr="003E7F6A">
        <w:rPr>
          <w:rFonts w:asciiTheme="majorBidi" w:hAnsiTheme="majorBidi" w:cstheme="majorBidi"/>
          <w:sz w:val="26"/>
          <w:szCs w:val="26"/>
          <w:rtl/>
        </w:rPr>
        <w:t>)</w:t>
      </w:r>
      <w:r w:rsidR="003E7F6A">
        <w:rPr>
          <w:rFonts w:asciiTheme="majorBidi" w:hAnsiTheme="majorBidi" w:cstheme="majorBidi" w:hint="cs"/>
          <w:sz w:val="26"/>
          <w:szCs w:val="26"/>
          <w:rtl/>
        </w:rPr>
        <w:t>:</w:t>
      </w:r>
      <w:r w:rsidRPr="003E7F6A">
        <w:rPr>
          <w:rFonts w:asciiTheme="majorBidi" w:hAnsiTheme="majorBidi" w:cstheme="majorBidi"/>
          <w:sz w:val="26"/>
          <w:szCs w:val="26"/>
          <w:rtl/>
        </w:rPr>
        <w:t xml:space="preserve"> الاتجاه الزمني العام للمساحة المزروعة بالفول </w:t>
      </w:r>
      <w:r w:rsidR="00E01120" w:rsidRPr="003E7F6A">
        <w:rPr>
          <w:rFonts w:asciiTheme="majorBidi" w:hAnsiTheme="majorBidi" w:cstheme="majorBidi" w:hint="cs"/>
          <w:sz w:val="26"/>
          <w:szCs w:val="26"/>
          <w:rtl/>
        </w:rPr>
        <w:t xml:space="preserve">كامل </w:t>
      </w:r>
      <w:r w:rsidR="00615297" w:rsidRPr="003E7F6A">
        <w:rPr>
          <w:rFonts w:asciiTheme="majorBidi" w:hAnsiTheme="majorBidi" w:cstheme="majorBidi" w:hint="cs"/>
          <w:sz w:val="26"/>
          <w:szCs w:val="26"/>
          <w:rtl/>
        </w:rPr>
        <w:t>النضج بال</w:t>
      </w:r>
      <w:r w:rsidR="00185544" w:rsidRPr="003E7F6A">
        <w:rPr>
          <w:rFonts w:asciiTheme="majorBidi" w:hAnsiTheme="majorBidi" w:cstheme="majorBidi" w:hint="cs"/>
          <w:sz w:val="26"/>
          <w:szCs w:val="26"/>
          <w:rtl/>
        </w:rPr>
        <w:t xml:space="preserve">ألف </w:t>
      </w:r>
      <w:r w:rsidRPr="003E7F6A">
        <w:rPr>
          <w:rFonts w:asciiTheme="majorBidi" w:hAnsiTheme="majorBidi" w:cstheme="majorBidi"/>
          <w:sz w:val="26"/>
          <w:szCs w:val="26"/>
          <w:rtl/>
        </w:rPr>
        <w:t xml:space="preserve">فدان في أهم المحافظات المنتجة </w:t>
      </w:r>
      <w:r w:rsidR="00615297" w:rsidRPr="003E7F6A">
        <w:rPr>
          <w:rFonts w:asciiTheme="majorBidi" w:hAnsiTheme="majorBidi" w:cstheme="majorBidi" w:hint="cs"/>
          <w:sz w:val="26"/>
          <w:szCs w:val="26"/>
          <w:rtl/>
        </w:rPr>
        <w:t xml:space="preserve">والأراضي القديمة والأراضي الجديدة </w:t>
      </w:r>
      <w:r w:rsidRPr="003E7F6A">
        <w:rPr>
          <w:rFonts w:asciiTheme="majorBidi" w:hAnsiTheme="majorBidi" w:cstheme="majorBidi"/>
          <w:sz w:val="26"/>
          <w:szCs w:val="26"/>
          <w:rtl/>
        </w:rPr>
        <w:t>وإجمالي</w:t>
      </w:r>
      <w:r w:rsidRPr="003E7F6A">
        <w:rPr>
          <w:rFonts w:asciiTheme="majorBidi" w:hAnsiTheme="majorBidi" w:cstheme="majorBidi"/>
          <w:sz w:val="26"/>
          <w:szCs w:val="26"/>
        </w:rPr>
        <w:t xml:space="preserve"> </w:t>
      </w:r>
      <w:r w:rsidRPr="003E7F6A">
        <w:rPr>
          <w:rFonts w:asciiTheme="majorBidi" w:hAnsiTheme="majorBidi" w:cstheme="majorBidi"/>
          <w:sz w:val="26"/>
          <w:szCs w:val="26"/>
          <w:rtl/>
        </w:rPr>
        <w:t>الجمهورية خلال الفترة (20</w:t>
      </w:r>
      <w:r w:rsidR="00615297" w:rsidRPr="003E7F6A">
        <w:rPr>
          <w:rFonts w:asciiTheme="majorBidi" w:hAnsiTheme="majorBidi" w:cstheme="majorBidi" w:hint="cs"/>
          <w:sz w:val="26"/>
          <w:szCs w:val="26"/>
          <w:rtl/>
        </w:rPr>
        <w:t>10</w:t>
      </w:r>
      <w:r w:rsidRPr="003E7F6A">
        <w:rPr>
          <w:rFonts w:asciiTheme="majorBidi" w:hAnsiTheme="majorBidi" w:cstheme="majorBidi"/>
          <w:sz w:val="26"/>
          <w:szCs w:val="26"/>
          <w:rtl/>
        </w:rPr>
        <w:t>-20</w:t>
      </w:r>
      <w:r w:rsidR="00310EEE" w:rsidRPr="003E7F6A">
        <w:rPr>
          <w:rFonts w:asciiTheme="majorBidi" w:hAnsiTheme="majorBidi" w:cstheme="majorBidi" w:hint="cs"/>
          <w:sz w:val="26"/>
          <w:szCs w:val="26"/>
          <w:rtl/>
        </w:rPr>
        <w:t>20</w:t>
      </w:r>
      <w:r w:rsidRPr="003E7F6A">
        <w:rPr>
          <w:rFonts w:asciiTheme="majorBidi" w:hAnsiTheme="majorBidi" w:cstheme="majorBidi"/>
          <w:sz w:val="26"/>
          <w:szCs w:val="26"/>
          <w:rtl/>
        </w:rPr>
        <w:t>)</w:t>
      </w:r>
      <w:r w:rsidR="005D4A97">
        <w:rPr>
          <w:rFonts w:asciiTheme="majorBidi" w:hAnsiTheme="majorBidi" w:cstheme="majorBidi" w:hint="cs"/>
          <w:sz w:val="26"/>
          <w:szCs w:val="26"/>
          <w:rtl/>
        </w:rPr>
        <w:t>.</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79"/>
        <w:gridCol w:w="1279"/>
        <w:gridCol w:w="1078"/>
        <w:gridCol w:w="1034"/>
        <w:gridCol w:w="858"/>
        <w:gridCol w:w="962"/>
        <w:gridCol w:w="1136"/>
        <w:gridCol w:w="2034"/>
      </w:tblGrid>
      <w:tr w:rsidR="000B64C4" w:rsidRPr="00D24DAE" w14:paraId="430396C1" w14:textId="77777777" w:rsidTr="0030138D">
        <w:trPr>
          <w:cantSplit/>
          <w:trHeight w:val="70"/>
          <w:jc w:val="center"/>
        </w:trPr>
        <w:tc>
          <w:tcPr>
            <w:tcW w:w="662" w:type="pct"/>
            <w:tcBorders>
              <w:left w:val="nil"/>
              <w:bottom w:val="single" w:sz="4" w:space="0" w:color="auto"/>
              <w:right w:val="nil"/>
            </w:tcBorders>
            <w:shd w:val="clear" w:color="auto" w:fill="FBE4D5" w:themeFill="accent2" w:themeFillTint="33"/>
            <w:vAlign w:val="center"/>
          </w:tcPr>
          <w:p w14:paraId="376C7328" w14:textId="77777777" w:rsidR="002A5B93" w:rsidRPr="003E2392" w:rsidRDefault="002A5B93" w:rsidP="0064072E">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أعلى</w:t>
            </w:r>
          </w:p>
        </w:tc>
        <w:tc>
          <w:tcPr>
            <w:tcW w:w="662" w:type="pct"/>
            <w:tcBorders>
              <w:left w:val="nil"/>
              <w:bottom w:val="single" w:sz="4" w:space="0" w:color="auto"/>
              <w:right w:val="nil"/>
            </w:tcBorders>
            <w:shd w:val="clear" w:color="auto" w:fill="FBE4D5" w:themeFill="accent2" w:themeFillTint="33"/>
            <w:vAlign w:val="center"/>
          </w:tcPr>
          <w:p w14:paraId="568A8CDD" w14:textId="77777777" w:rsidR="002A5B93" w:rsidRPr="003E2392" w:rsidRDefault="002A5B93" w:rsidP="0064072E">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أدنى</w:t>
            </w:r>
          </w:p>
        </w:tc>
        <w:tc>
          <w:tcPr>
            <w:tcW w:w="558" w:type="pct"/>
            <w:tcBorders>
              <w:left w:val="nil"/>
              <w:bottom w:val="single" w:sz="4" w:space="0" w:color="auto"/>
              <w:right w:val="nil"/>
            </w:tcBorders>
            <w:shd w:val="clear" w:color="auto" w:fill="FBE4D5" w:themeFill="accent2" w:themeFillTint="33"/>
            <w:vAlign w:val="center"/>
          </w:tcPr>
          <w:p w14:paraId="1C4AD121" w14:textId="77777777" w:rsidR="002A5B93" w:rsidRPr="003E2392" w:rsidRDefault="002A5B93" w:rsidP="0064072E">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المتوسط</w:t>
            </w:r>
          </w:p>
        </w:tc>
        <w:tc>
          <w:tcPr>
            <w:tcW w:w="535" w:type="pct"/>
            <w:tcBorders>
              <w:left w:val="nil"/>
              <w:bottom w:val="single" w:sz="4" w:space="0" w:color="auto"/>
              <w:right w:val="nil"/>
            </w:tcBorders>
            <w:shd w:val="clear" w:color="auto" w:fill="FBE4D5" w:themeFill="accent2" w:themeFillTint="33"/>
            <w:vAlign w:val="center"/>
          </w:tcPr>
          <w:p w14:paraId="7D45A677" w14:textId="77777777" w:rsidR="002A5B93" w:rsidRPr="003E2392" w:rsidRDefault="002A5B93" w:rsidP="0064072E">
            <w:pPr>
              <w:pStyle w:val="a3"/>
              <w:bidi w:val="0"/>
              <w:spacing w:line="400" w:lineRule="exact"/>
              <w:ind w:right="0" w:firstLine="0"/>
              <w:jc w:val="center"/>
              <w:rPr>
                <w:rFonts w:asciiTheme="majorBidi" w:hAnsiTheme="majorBidi" w:cstheme="majorBidi"/>
                <w:b/>
                <w:bCs/>
                <w:sz w:val="24"/>
                <w:szCs w:val="24"/>
                <w:vertAlign w:val="superscript"/>
              </w:rPr>
            </w:pPr>
            <w:r w:rsidRPr="003E2392">
              <w:rPr>
                <w:rFonts w:asciiTheme="majorBidi" w:hAnsiTheme="majorBidi" w:cstheme="majorBidi"/>
                <w:b/>
                <w:bCs/>
                <w:sz w:val="24"/>
                <w:szCs w:val="24"/>
              </w:rPr>
              <w:t>R</w:t>
            </w:r>
            <w:r w:rsidRPr="003E2392">
              <w:rPr>
                <w:rFonts w:asciiTheme="majorBidi" w:hAnsiTheme="majorBidi" w:cstheme="majorBidi"/>
                <w:b/>
                <w:bCs/>
                <w:sz w:val="24"/>
                <w:szCs w:val="24"/>
                <w:vertAlign w:val="superscript"/>
              </w:rPr>
              <w:t>2</w:t>
            </w:r>
          </w:p>
        </w:tc>
        <w:tc>
          <w:tcPr>
            <w:tcW w:w="444" w:type="pct"/>
            <w:tcBorders>
              <w:left w:val="nil"/>
              <w:bottom w:val="single" w:sz="4" w:space="0" w:color="auto"/>
              <w:right w:val="nil"/>
            </w:tcBorders>
            <w:shd w:val="clear" w:color="auto" w:fill="FBE4D5" w:themeFill="accent2" w:themeFillTint="33"/>
            <w:vAlign w:val="center"/>
          </w:tcPr>
          <w:p w14:paraId="74102E5F" w14:textId="77777777" w:rsidR="002A5B93" w:rsidRPr="003E2392" w:rsidRDefault="002A5B93" w:rsidP="0064072E">
            <w:pPr>
              <w:pStyle w:val="a3"/>
              <w:spacing w:line="40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Pr>
              <w:t>G</w:t>
            </w:r>
          </w:p>
        </w:tc>
        <w:tc>
          <w:tcPr>
            <w:tcW w:w="498" w:type="pct"/>
            <w:tcBorders>
              <w:left w:val="nil"/>
              <w:bottom w:val="single" w:sz="4" w:space="0" w:color="auto"/>
              <w:right w:val="nil"/>
            </w:tcBorders>
            <w:shd w:val="clear" w:color="auto" w:fill="FBE4D5" w:themeFill="accent2" w:themeFillTint="33"/>
            <w:vAlign w:val="center"/>
          </w:tcPr>
          <w:p w14:paraId="2BCFD831" w14:textId="77777777" w:rsidR="002A5B93" w:rsidRPr="003E2392" w:rsidRDefault="002A5B93" w:rsidP="0064072E">
            <w:pPr>
              <w:pStyle w:val="a3"/>
              <w:bidi w:val="0"/>
              <w:spacing w:line="400" w:lineRule="exact"/>
              <w:ind w:right="0" w:firstLine="0"/>
              <w:jc w:val="center"/>
              <w:rPr>
                <w:rFonts w:asciiTheme="majorBidi" w:hAnsiTheme="majorBidi" w:cstheme="majorBidi"/>
                <w:b/>
                <w:bCs/>
                <w:sz w:val="24"/>
                <w:szCs w:val="24"/>
                <w:vertAlign w:val="subscript"/>
              </w:rPr>
            </w:pPr>
            <w:r w:rsidRPr="003E2392">
              <w:rPr>
                <w:rFonts w:asciiTheme="majorBidi" w:hAnsiTheme="majorBidi" w:cstheme="majorBidi"/>
                <w:b/>
                <w:bCs/>
                <w:sz w:val="28"/>
              </w:rPr>
              <w:t>t</w:t>
            </w:r>
            <w:r w:rsidRPr="003E2392">
              <w:rPr>
                <w:rFonts w:asciiTheme="majorBidi" w:hAnsiTheme="majorBidi" w:cstheme="majorBidi"/>
                <w:b/>
                <w:bCs/>
                <w:sz w:val="24"/>
                <w:szCs w:val="24"/>
                <w:vertAlign w:val="subscript"/>
              </w:rPr>
              <w:t>β</w:t>
            </w:r>
          </w:p>
        </w:tc>
        <w:tc>
          <w:tcPr>
            <w:tcW w:w="588" w:type="pct"/>
            <w:tcBorders>
              <w:left w:val="nil"/>
              <w:bottom w:val="single" w:sz="4" w:space="0" w:color="auto"/>
              <w:right w:val="nil"/>
            </w:tcBorders>
            <w:shd w:val="clear" w:color="auto" w:fill="FBE4D5" w:themeFill="accent2" w:themeFillTint="33"/>
            <w:vAlign w:val="center"/>
          </w:tcPr>
          <w:p w14:paraId="5FA59602" w14:textId="77777777" w:rsidR="002A5B93" w:rsidRPr="003E2392" w:rsidRDefault="002A5B93" w:rsidP="0064072E">
            <w:pPr>
              <w:pStyle w:val="a3"/>
              <w:bidi w:val="0"/>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Pr>
              <w:t>β</w:t>
            </w:r>
          </w:p>
        </w:tc>
        <w:tc>
          <w:tcPr>
            <w:tcW w:w="1053" w:type="pct"/>
            <w:tcBorders>
              <w:bottom w:val="single" w:sz="4" w:space="0" w:color="auto"/>
              <w:right w:val="nil"/>
            </w:tcBorders>
            <w:shd w:val="clear" w:color="auto" w:fill="FBE4D5" w:themeFill="accent2" w:themeFillTint="33"/>
            <w:vAlign w:val="center"/>
          </w:tcPr>
          <w:p w14:paraId="2670734A" w14:textId="77777777" w:rsidR="002A5B93" w:rsidRPr="003E2392" w:rsidRDefault="002A5B93" w:rsidP="0064072E">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المحافظة</w:t>
            </w:r>
          </w:p>
        </w:tc>
      </w:tr>
      <w:tr w:rsidR="000B64C4" w:rsidRPr="00D24DAE" w14:paraId="6CBF1405" w14:textId="77777777" w:rsidTr="0030138D">
        <w:trPr>
          <w:cantSplit/>
          <w:trHeight w:val="70"/>
          <w:jc w:val="center"/>
        </w:trPr>
        <w:tc>
          <w:tcPr>
            <w:tcW w:w="662" w:type="pct"/>
            <w:tcBorders>
              <w:top w:val="nil"/>
              <w:left w:val="nil"/>
              <w:right w:val="nil"/>
            </w:tcBorders>
            <w:vAlign w:val="center"/>
          </w:tcPr>
          <w:p w14:paraId="7BBB3EC7" w14:textId="13FF531F" w:rsidR="002A5B93" w:rsidRPr="003E2392" w:rsidRDefault="002204CD"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26</w:t>
            </w:r>
          </w:p>
          <w:p w14:paraId="5964623C" w14:textId="244DE6F2" w:rsidR="002A5B93" w:rsidRPr="003E2392" w:rsidRDefault="002A5B93" w:rsidP="00B01A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عام201</w:t>
            </w:r>
            <w:r w:rsidR="002204CD">
              <w:rPr>
                <w:rFonts w:asciiTheme="majorBidi" w:hAnsiTheme="majorBidi" w:cstheme="majorBidi" w:hint="cs"/>
                <w:b/>
                <w:bCs/>
                <w:sz w:val="24"/>
                <w:szCs w:val="24"/>
                <w:rtl/>
              </w:rPr>
              <w:t>7</w:t>
            </w:r>
          </w:p>
        </w:tc>
        <w:tc>
          <w:tcPr>
            <w:tcW w:w="662" w:type="pct"/>
            <w:tcBorders>
              <w:top w:val="nil"/>
              <w:left w:val="nil"/>
              <w:right w:val="nil"/>
            </w:tcBorders>
            <w:vAlign w:val="center"/>
          </w:tcPr>
          <w:p w14:paraId="7B198111" w14:textId="74458909" w:rsidR="002A5B93" w:rsidRPr="003E2392" w:rsidRDefault="002204CD"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22</w:t>
            </w:r>
          </w:p>
          <w:p w14:paraId="1C797140" w14:textId="386C6D9E" w:rsidR="002A5B93" w:rsidRPr="003E2392" w:rsidRDefault="002A5B93" w:rsidP="00B01A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2204CD">
              <w:rPr>
                <w:rFonts w:asciiTheme="majorBidi" w:hAnsiTheme="majorBidi" w:cstheme="majorBidi" w:hint="cs"/>
                <w:b/>
                <w:bCs/>
                <w:sz w:val="24"/>
                <w:szCs w:val="24"/>
                <w:rtl/>
              </w:rPr>
              <w:t>12</w:t>
            </w:r>
          </w:p>
        </w:tc>
        <w:tc>
          <w:tcPr>
            <w:tcW w:w="558" w:type="pct"/>
            <w:tcBorders>
              <w:top w:val="nil"/>
              <w:left w:val="nil"/>
              <w:right w:val="nil"/>
            </w:tcBorders>
            <w:vAlign w:val="center"/>
          </w:tcPr>
          <w:p w14:paraId="79FA5254" w14:textId="479318C5" w:rsidR="002A5B93" w:rsidRPr="003E2392" w:rsidRDefault="0095120A" w:rsidP="00B01A2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24</w:t>
            </w:r>
          </w:p>
        </w:tc>
        <w:tc>
          <w:tcPr>
            <w:tcW w:w="535" w:type="pct"/>
            <w:tcBorders>
              <w:top w:val="nil"/>
              <w:left w:val="nil"/>
              <w:right w:val="nil"/>
            </w:tcBorders>
            <w:vAlign w:val="center"/>
          </w:tcPr>
          <w:p w14:paraId="1335558F" w14:textId="366DDC17" w:rsidR="002A5B93" w:rsidRPr="003E2392" w:rsidRDefault="0095120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0.28</w:t>
            </w:r>
          </w:p>
        </w:tc>
        <w:tc>
          <w:tcPr>
            <w:tcW w:w="444" w:type="pct"/>
            <w:tcBorders>
              <w:top w:val="nil"/>
              <w:left w:val="nil"/>
              <w:right w:val="nil"/>
            </w:tcBorders>
            <w:vAlign w:val="center"/>
          </w:tcPr>
          <w:p w14:paraId="001FF7F0" w14:textId="3C6B7581" w:rsidR="002A5B93" w:rsidRPr="003E2392" w:rsidRDefault="0095120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0.86</w:t>
            </w:r>
          </w:p>
        </w:tc>
        <w:tc>
          <w:tcPr>
            <w:tcW w:w="498" w:type="pct"/>
            <w:tcBorders>
              <w:top w:val="nil"/>
              <w:left w:val="nil"/>
              <w:right w:val="nil"/>
            </w:tcBorders>
            <w:vAlign w:val="center"/>
          </w:tcPr>
          <w:p w14:paraId="65777360" w14:textId="1510876E" w:rsidR="002A5B93" w:rsidRPr="003E2392" w:rsidRDefault="008352BE" w:rsidP="00B01A2E">
            <w:pPr>
              <w:pStyle w:val="a3"/>
              <w:spacing w:line="240" w:lineRule="exact"/>
              <w:ind w:right="0" w:firstLine="0"/>
              <w:jc w:val="center"/>
              <w:rPr>
                <w:rFonts w:asciiTheme="majorBidi" w:hAnsiTheme="majorBidi" w:cstheme="majorBidi"/>
                <w:b/>
                <w:bCs/>
                <w:sz w:val="24"/>
                <w:szCs w:val="24"/>
                <w:vertAlign w:val="superscript"/>
                <w:lang w:bidi="ar-EG"/>
              </w:rPr>
            </w:pPr>
            <w:r>
              <w:rPr>
                <w:rFonts w:asciiTheme="majorBidi" w:hAnsiTheme="majorBidi" w:cstheme="majorBidi" w:hint="cs"/>
                <w:b/>
                <w:bCs/>
                <w:sz w:val="24"/>
                <w:szCs w:val="24"/>
                <w:rtl/>
                <w:lang w:bidi="ar-EG"/>
              </w:rPr>
              <w:t>1.9</w:t>
            </w:r>
          </w:p>
        </w:tc>
        <w:tc>
          <w:tcPr>
            <w:tcW w:w="588" w:type="pct"/>
            <w:tcBorders>
              <w:top w:val="nil"/>
              <w:left w:val="nil"/>
              <w:right w:val="nil"/>
            </w:tcBorders>
            <w:vAlign w:val="center"/>
          </w:tcPr>
          <w:p w14:paraId="329204C4" w14:textId="7AE7B5A8" w:rsidR="002A5B93" w:rsidRPr="003E2392" w:rsidRDefault="008352BE" w:rsidP="00B01A2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0.207</w:t>
            </w:r>
          </w:p>
        </w:tc>
        <w:tc>
          <w:tcPr>
            <w:tcW w:w="1053" w:type="pct"/>
            <w:tcBorders>
              <w:top w:val="nil"/>
              <w:right w:val="nil"/>
            </w:tcBorders>
            <w:vAlign w:val="center"/>
          </w:tcPr>
          <w:p w14:paraId="39C24432" w14:textId="4A99BC2B" w:rsidR="002A5B93" w:rsidRPr="003E2392" w:rsidRDefault="002A5B93" w:rsidP="00B01A2E">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منطقة النوبارية</w:t>
            </w:r>
          </w:p>
        </w:tc>
      </w:tr>
      <w:tr w:rsidR="000B64C4" w:rsidRPr="00D24DAE" w14:paraId="2195362C" w14:textId="77777777" w:rsidTr="0030138D">
        <w:trPr>
          <w:cantSplit/>
          <w:trHeight w:val="77"/>
          <w:jc w:val="center"/>
        </w:trPr>
        <w:tc>
          <w:tcPr>
            <w:tcW w:w="662" w:type="pct"/>
            <w:tcBorders>
              <w:top w:val="nil"/>
              <w:left w:val="nil"/>
              <w:bottom w:val="single" w:sz="4" w:space="0" w:color="auto"/>
              <w:right w:val="nil"/>
            </w:tcBorders>
            <w:vAlign w:val="center"/>
          </w:tcPr>
          <w:p w14:paraId="796FE632" w14:textId="01BB08F0" w:rsidR="002A5B93" w:rsidRPr="003E2392" w:rsidRDefault="008F24F3"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26</w:t>
            </w:r>
          </w:p>
          <w:p w14:paraId="54DEF909" w14:textId="10D23885" w:rsidR="002A5B93" w:rsidRPr="003E2392" w:rsidRDefault="002A5B93" w:rsidP="00B01A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8F24F3">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0904A544" w14:textId="2C8BB088" w:rsidR="002A5B93" w:rsidRPr="003E2392" w:rsidRDefault="008F24F3"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6</w:t>
            </w:r>
          </w:p>
          <w:p w14:paraId="1244D0C3" w14:textId="72860B6A" w:rsidR="002A5B93" w:rsidRPr="003E2392" w:rsidRDefault="002A5B93" w:rsidP="00B01A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8F24F3">
              <w:rPr>
                <w:rFonts w:asciiTheme="majorBidi" w:hAnsiTheme="majorBidi" w:cstheme="majorBidi" w:hint="cs"/>
                <w:b/>
                <w:bCs/>
                <w:sz w:val="24"/>
                <w:szCs w:val="24"/>
                <w:rtl/>
              </w:rPr>
              <w:t>19</w:t>
            </w:r>
          </w:p>
        </w:tc>
        <w:tc>
          <w:tcPr>
            <w:tcW w:w="558" w:type="pct"/>
            <w:tcBorders>
              <w:top w:val="nil"/>
              <w:left w:val="nil"/>
              <w:bottom w:val="single" w:sz="4" w:space="0" w:color="auto"/>
              <w:right w:val="nil"/>
            </w:tcBorders>
            <w:vAlign w:val="center"/>
          </w:tcPr>
          <w:p w14:paraId="75097F03" w14:textId="438DA905" w:rsidR="002A5B93" w:rsidRPr="003E2392" w:rsidRDefault="008F24F3" w:rsidP="00B01A2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14</w:t>
            </w:r>
          </w:p>
        </w:tc>
        <w:tc>
          <w:tcPr>
            <w:tcW w:w="535" w:type="pct"/>
            <w:tcBorders>
              <w:top w:val="nil"/>
              <w:left w:val="nil"/>
              <w:bottom w:val="single" w:sz="4" w:space="0" w:color="auto"/>
              <w:right w:val="nil"/>
            </w:tcBorders>
            <w:vAlign w:val="center"/>
          </w:tcPr>
          <w:p w14:paraId="085A7C72" w14:textId="6C476997" w:rsidR="002A5B93" w:rsidRPr="003E2392" w:rsidRDefault="008F24F3"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0.58</w:t>
            </w:r>
          </w:p>
        </w:tc>
        <w:tc>
          <w:tcPr>
            <w:tcW w:w="444" w:type="pct"/>
            <w:tcBorders>
              <w:top w:val="nil"/>
              <w:left w:val="nil"/>
              <w:bottom w:val="single" w:sz="4" w:space="0" w:color="auto"/>
              <w:right w:val="nil"/>
            </w:tcBorders>
            <w:vAlign w:val="center"/>
          </w:tcPr>
          <w:p w14:paraId="1264D9B0" w14:textId="42234420" w:rsidR="002A5B93" w:rsidRPr="003E2392" w:rsidRDefault="008F24F3"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(9.9)</w:t>
            </w:r>
          </w:p>
        </w:tc>
        <w:tc>
          <w:tcPr>
            <w:tcW w:w="498" w:type="pct"/>
            <w:tcBorders>
              <w:top w:val="nil"/>
              <w:left w:val="nil"/>
              <w:bottom w:val="single" w:sz="4" w:space="0" w:color="auto"/>
              <w:right w:val="nil"/>
            </w:tcBorders>
            <w:vAlign w:val="center"/>
          </w:tcPr>
          <w:p w14:paraId="41FFF839" w14:textId="4C033064" w:rsidR="002A5B93" w:rsidRPr="008F24F3" w:rsidRDefault="008F24F3" w:rsidP="00B01A2E">
            <w:pPr>
              <w:pStyle w:val="a3"/>
              <w:spacing w:line="240" w:lineRule="exact"/>
              <w:ind w:right="0" w:firstLine="0"/>
              <w:jc w:val="center"/>
              <w:rPr>
                <w:rFonts w:asciiTheme="majorBidi" w:hAnsiTheme="majorBidi" w:cstheme="majorBidi"/>
                <w:b/>
                <w:bCs/>
                <w:sz w:val="24"/>
                <w:szCs w:val="24"/>
                <w:vertAlign w:val="superscript"/>
                <w:rtl/>
                <w:lang w:bidi="ar-EG"/>
              </w:rPr>
            </w:pPr>
            <w:r w:rsidRPr="008F24F3">
              <w:rPr>
                <w:rFonts w:asciiTheme="majorBidi" w:hAnsiTheme="majorBidi" w:cstheme="majorBidi" w:hint="cs"/>
                <w:b/>
                <w:bCs/>
                <w:sz w:val="24"/>
                <w:szCs w:val="24"/>
                <w:rtl/>
                <w:lang w:bidi="ar-EG"/>
              </w:rPr>
              <w:t>(3.5)</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nil"/>
              <w:left w:val="nil"/>
              <w:bottom w:val="single" w:sz="4" w:space="0" w:color="auto"/>
              <w:right w:val="nil"/>
            </w:tcBorders>
            <w:vAlign w:val="center"/>
          </w:tcPr>
          <w:p w14:paraId="13E280E5" w14:textId="124CCEB3" w:rsidR="002A5B93" w:rsidRPr="003E2392" w:rsidRDefault="008F24F3"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(1.422)</w:t>
            </w:r>
          </w:p>
        </w:tc>
        <w:tc>
          <w:tcPr>
            <w:tcW w:w="1053" w:type="pct"/>
            <w:tcBorders>
              <w:top w:val="nil"/>
              <w:bottom w:val="single" w:sz="4" w:space="0" w:color="auto"/>
              <w:right w:val="nil"/>
            </w:tcBorders>
            <w:vAlign w:val="center"/>
          </w:tcPr>
          <w:p w14:paraId="4D03B074" w14:textId="23256E2A" w:rsidR="002A5B93" w:rsidRPr="003E2392" w:rsidRDefault="002A5B93" w:rsidP="00B01A2E">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كفر الشــيخ</w:t>
            </w:r>
          </w:p>
        </w:tc>
      </w:tr>
      <w:tr w:rsidR="000B64C4" w:rsidRPr="00D24DAE" w14:paraId="41F8F1C1" w14:textId="77777777" w:rsidTr="0030138D">
        <w:trPr>
          <w:cantSplit/>
          <w:trHeight w:val="77"/>
          <w:jc w:val="center"/>
        </w:trPr>
        <w:tc>
          <w:tcPr>
            <w:tcW w:w="662" w:type="pct"/>
            <w:tcBorders>
              <w:top w:val="nil"/>
              <w:left w:val="nil"/>
              <w:right w:val="nil"/>
            </w:tcBorders>
            <w:vAlign w:val="center"/>
          </w:tcPr>
          <w:p w14:paraId="744BFC44" w14:textId="0E752C9E" w:rsidR="002A5B93" w:rsidRPr="003E2392" w:rsidRDefault="005B585A"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40</w:t>
            </w:r>
          </w:p>
          <w:p w14:paraId="2219A515" w14:textId="32AEEED5" w:rsidR="002A5B93" w:rsidRPr="003E2392" w:rsidRDefault="002A5B93" w:rsidP="00B01A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5B585A">
              <w:rPr>
                <w:rFonts w:asciiTheme="majorBidi" w:hAnsiTheme="majorBidi" w:cstheme="majorBidi" w:hint="cs"/>
                <w:b/>
                <w:bCs/>
                <w:sz w:val="24"/>
                <w:szCs w:val="24"/>
                <w:rtl/>
              </w:rPr>
              <w:t>10</w:t>
            </w:r>
          </w:p>
        </w:tc>
        <w:tc>
          <w:tcPr>
            <w:tcW w:w="662" w:type="pct"/>
            <w:tcBorders>
              <w:top w:val="nil"/>
              <w:left w:val="nil"/>
              <w:right w:val="nil"/>
            </w:tcBorders>
            <w:vAlign w:val="center"/>
          </w:tcPr>
          <w:p w14:paraId="4CDECB27" w14:textId="6A0FAE9C" w:rsidR="002A5B93" w:rsidRPr="003E2392" w:rsidRDefault="005B585A"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7</w:t>
            </w:r>
          </w:p>
          <w:p w14:paraId="1A247DAC" w14:textId="05297211" w:rsidR="002A5B93" w:rsidRPr="003E2392" w:rsidRDefault="002A5B93" w:rsidP="00B01A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عام201</w:t>
            </w:r>
            <w:r w:rsidR="005B585A">
              <w:rPr>
                <w:rFonts w:asciiTheme="majorBidi" w:hAnsiTheme="majorBidi" w:cstheme="majorBidi" w:hint="cs"/>
                <w:b/>
                <w:bCs/>
                <w:sz w:val="24"/>
                <w:szCs w:val="24"/>
                <w:rtl/>
              </w:rPr>
              <w:t>9</w:t>
            </w:r>
          </w:p>
        </w:tc>
        <w:tc>
          <w:tcPr>
            <w:tcW w:w="558" w:type="pct"/>
            <w:tcBorders>
              <w:top w:val="nil"/>
              <w:left w:val="nil"/>
              <w:right w:val="nil"/>
            </w:tcBorders>
            <w:vAlign w:val="center"/>
          </w:tcPr>
          <w:p w14:paraId="04F5F58C" w14:textId="7D283B87" w:rsidR="002A5B93" w:rsidRPr="003E2392" w:rsidRDefault="00AE29CA" w:rsidP="00B01A2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17</w:t>
            </w:r>
          </w:p>
        </w:tc>
        <w:tc>
          <w:tcPr>
            <w:tcW w:w="535" w:type="pct"/>
            <w:tcBorders>
              <w:top w:val="nil"/>
              <w:left w:val="nil"/>
              <w:right w:val="nil"/>
            </w:tcBorders>
            <w:vAlign w:val="center"/>
          </w:tcPr>
          <w:p w14:paraId="6AD9A8F7" w14:textId="70F975F0" w:rsidR="002A5B93" w:rsidRPr="003E2392" w:rsidRDefault="005B585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0.70</w:t>
            </w:r>
          </w:p>
        </w:tc>
        <w:tc>
          <w:tcPr>
            <w:tcW w:w="444" w:type="pct"/>
            <w:tcBorders>
              <w:top w:val="nil"/>
              <w:left w:val="nil"/>
              <w:right w:val="nil"/>
            </w:tcBorders>
            <w:vAlign w:val="center"/>
          </w:tcPr>
          <w:p w14:paraId="3B33F2E8" w14:textId="43C8FB9F" w:rsidR="002A5B93" w:rsidRPr="003E2392" w:rsidRDefault="00AE29C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(14.9)</w:t>
            </w:r>
          </w:p>
        </w:tc>
        <w:tc>
          <w:tcPr>
            <w:tcW w:w="498" w:type="pct"/>
            <w:tcBorders>
              <w:top w:val="nil"/>
              <w:left w:val="nil"/>
              <w:right w:val="nil"/>
            </w:tcBorders>
            <w:vAlign w:val="center"/>
          </w:tcPr>
          <w:p w14:paraId="52FA8CC4" w14:textId="51140E93" w:rsidR="002A5B93" w:rsidRPr="00B537EA" w:rsidRDefault="00AE29CA" w:rsidP="00B01A2E">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w:t>
            </w:r>
            <w:r w:rsidR="00B537EA">
              <w:rPr>
                <w:rFonts w:asciiTheme="majorBidi" w:hAnsiTheme="majorBidi" w:cstheme="majorBidi" w:hint="cs"/>
                <w:b/>
                <w:bCs/>
                <w:sz w:val="24"/>
                <w:szCs w:val="24"/>
                <w:rtl/>
                <w:lang w:bidi="ar-EG"/>
              </w:rPr>
              <w:t>4.6)</w:t>
            </w:r>
            <w:r w:rsidR="00B537EA">
              <w:rPr>
                <w:rFonts w:asciiTheme="majorBidi" w:hAnsiTheme="majorBidi" w:cstheme="majorBidi" w:hint="cs"/>
                <w:b/>
                <w:bCs/>
                <w:sz w:val="24"/>
                <w:szCs w:val="24"/>
                <w:vertAlign w:val="superscript"/>
                <w:rtl/>
                <w:lang w:bidi="ar-EG"/>
              </w:rPr>
              <w:t xml:space="preserve"> </w:t>
            </w:r>
            <w:r w:rsidR="00B537EA">
              <w:rPr>
                <w:rFonts w:asciiTheme="majorBidi" w:hAnsiTheme="majorBidi" w:cstheme="majorBidi"/>
                <w:b/>
                <w:bCs/>
                <w:sz w:val="24"/>
                <w:szCs w:val="24"/>
                <w:vertAlign w:val="superscript"/>
                <w:rtl/>
                <w:lang w:bidi="ar-EG"/>
              </w:rPr>
              <w:t>*</w:t>
            </w:r>
          </w:p>
        </w:tc>
        <w:tc>
          <w:tcPr>
            <w:tcW w:w="588" w:type="pct"/>
            <w:tcBorders>
              <w:top w:val="nil"/>
              <w:left w:val="nil"/>
              <w:right w:val="nil"/>
            </w:tcBorders>
            <w:vAlign w:val="center"/>
          </w:tcPr>
          <w:p w14:paraId="70F716EA" w14:textId="7F195A2F" w:rsidR="002A5B93" w:rsidRPr="003E2392" w:rsidRDefault="00AE29C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(2.490)</w:t>
            </w:r>
          </w:p>
        </w:tc>
        <w:tc>
          <w:tcPr>
            <w:tcW w:w="1053" w:type="pct"/>
            <w:tcBorders>
              <w:top w:val="nil"/>
              <w:right w:val="nil"/>
            </w:tcBorders>
            <w:vAlign w:val="center"/>
          </w:tcPr>
          <w:p w14:paraId="217288DB" w14:textId="11FD43B6" w:rsidR="002A5B93" w:rsidRPr="003E2392" w:rsidRDefault="002A5B93" w:rsidP="00B01A2E">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البحيـرة</w:t>
            </w:r>
            <w:r w:rsidRPr="00B01A2E">
              <w:rPr>
                <w:rFonts w:asciiTheme="majorBidi" w:hAnsiTheme="majorBidi" w:cstheme="majorBidi"/>
                <w:b/>
                <w:bCs/>
                <w:sz w:val="22"/>
                <w:szCs w:val="24"/>
              </w:rPr>
              <w:t xml:space="preserve"> </w:t>
            </w:r>
          </w:p>
        </w:tc>
      </w:tr>
      <w:tr w:rsidR="000B64C4" w:rsidRPr="00D24DAE" w14:paraId="705EC5B1" w14:textId="77777777" w:rsidTr="0030138D">
        <w:trPr>
          <w:cantSplit/>
          <w:trHeight w:val="77"/>
          <w:jc w:val="center"/>
        </w:trPr>
        <w:tc>
          <w:tcPr>
            <w:tcW w:w="662" w:type="pct"/>
            <w:tcBorders>
              <w:top w:val="nil"/>
              <w:left w:val="nil"/>
              <w:bottom w:val="single" w:sz="4" w:space="0" w:color="auto"/>
              <w:right w:val="nil"/>
            </w:tcBorders>
            <w:vAlign w:val="center"/>
          </w:tcPr>
          <w:p w14:paraId="065F5BCC" w14:textId="08866E11" w:rsidR="002A5B93" w:rsidRPr="003E2392" w:rsidRDefault="00B537EA"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20</w:t>
            </w:r>
          </w:p>
          <w:p w14:paraId="13515D0E" w14:textId="2FB2C421" w:rsidR="002A5B93" w:rsidRPr="003E2392" w:rsidRDefault="002A5B93" w:rsidP="00B01A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B537EA">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336BA18D" w14:textId="3F303079" w:rsidR="002A5B93" w:rsidRPr="003E2392" w:rsidRDefault="00B537EA"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w:t>
            </w:r>
          </w:p>
          <w:p w14:paraId="4321724B" w14:textId="2065D55C" w:rsidR="002A5B93" w:rsidRPr="003E2392" w:rsidRDefault="002A5B93" w:rsidP="00B01A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B537EA">
              <w:rPr>
                <w:rFonts w:asciiTheme="majorBidi" w:hAnsiTheme="majorBidi" w:cstheme="majorBidi" w:hint="cs"/>
                <w:b/>
                <w:bCs/>
                <w:sz w:val="24"/>
                <w:szCs w:val="24"/>
                <w:rtl/>
              </w:rPr>
              <w:t>19</w:t>
            </w:r>
          </w:p>
        </w:tc>
        <w:tc>
          <w:tcPr>
            <w:tcW w:w="558" w:type="pct"/>
            <w:tcBorders>
              <w:top w:val="nil"/>
              <w:left w:val="nil"/>
              <w:bottom w:val="single" w:sz="4" w:space="0" w:color="auto"/>
              <w:right w:val="nil"/>
            </w:tcBorders>
            <w:vAlign w:val="center"/>
          </w:tcPr>
          <w:p w14:paraId="752A7971" w14:textId="669F25A0" w:rsidR="002A5B93" w:rsidRPr="003E2392" w:rsidRDefault="00B537EA" w:rsidP="00B01A2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9</w:t>
            </w:r>
          </w:p>
        </w:tc>
        <w:tc>
          <w:tcPr>
            <w:tcW w:w="535" w:type="pct"/>
            <w:tcBorders>
              <w:top w:val="nil"/>
              <w:left w:val="nil"/>
              <w:bottom w:val="single" w:sz="4" w:space="0" w:color="auto"/>
              <w:right w:val="nil"/>
            </w:tcBorders>
            <w:vAlign w:val="center"/>
          </w:tcPr>
          <w:p w14:paraId="7981C7DA" w14:textId="2F97E850" w:rsidR="002A5B93" w:rsidRPr="003E2392" w:rsidRDefault="00B537E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0.12</w:t>
            </w:r>
          </w:p>
        </w:tc>
        <w:tc>
          <w:tcPr>
            <w:tcW w:w="444" w:type="pct"/>
            <w:tcBorders>
              <w:top w:val="nil"/>
              <w:left w:val="nil"/>
              <w:bottom w:val="single" w:sz="4" w:space="0" w:color="auto"/>
              <w:right w:val="nil"/>
            </w:tcBorders>
            <w:vAlign w:val="center"/>
          </w:tcPr>
          <w:p w14:paraId="02DCF44E" w14:textId="03D39245" w:rsidR="002A5B93" w:rsidRPr="003E2392" w:rsidRDefault="00B537E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(5.2)</w:t>
            </w:r>
          </w:p>
        </w:tc>
        <w:tc>
          <w:tcPr>
            <w:tcW w:w="498" w:type="pct"/>
            <w:tcBorders>
              <w:top w:val="nil"/>
              <w:left w:val="nil"/>
              <w:bottom w:val="single" w:sz="4" w:space="0" w:color="auto"/>
              <w:right w:val="nil"/>
            </w:tcBorders>
            <w:vAlign w:val="center"/>
          </w:tcPr>
          <w:p w14:paraId="7194FC6B" w14:textId="1B7A0EA7" w:rsidR="002A5B93" w:rsidRPr="003E2392" w:rsidRDefault="00B537E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(1.1)</w:t>
            </w:r>
          </w:p>
        </w:tc>
        <w:tc>
          <w:tcPr>
            <w:tcW w:w="588" w:type="pct"/>
            <w:tcBorders>
              <w:top w:val="nil"/>
              <w:left w:val="nil"/>
              <w:bottom w:val="single" w:sz="4" w:space="0" w:color="auto"/>
              <w:right w:val="nil"/>
            </w:tcBorders>
            <w:vAlign w:val="center"/>
          </w:tcPr>
          <w:p w14:paraId="7BA49BE4" w14:textId="602E8CB9" w:rsidR="002A5B93" w:rsidRPr="003E2392" w:rsidRDefault="00B537E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(0.473)</w:t>
            </w:r>
          </w:p>
        </w:tc>
        <w:tc>
          <w:tcPr>
            <w:tcW w:w="1053" w:type="pct"/>
            <w:tcBorders>
              <w:top w:val="nil"/>
              <w:bottom w:val="single" w:sz="4" w:space="0" w:color="auto"/>
              <w:right w:val="nil"/>
            </w:tcBorders>
            <w:vAlign w:val="center"/>
          </w:tcPr>
          <w:p w14:paraId="3AC69C16" w14:textId="7E1532B7" w:rsidR="002A5B93" w:rsidRPr="003E2392" w:rsidRDefault="002A5B93" w:rsidP="00B01A2E">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الدقهــلية</w:t>
            </w:r>
            <w:r w:rsidRPr="00B01A2E">
              <w:rPr>
                <w:rFonts w:asciiTheme="majorBidi" w:hAnsiTheme="majorBidi" w:cstheme="majorBidi"/>
                <w:b/>
                <w:bCs/>
                <w:sz w:val="22"/>
                <w:szCs w:val="24"/>
              </w:rPr>
              <w:t xml:space="preserve"> </w:t>
            </w:r>
          </w:p>
        </w:tc>
      </w:tr>
      <w:tr w:rsidR="000B64C4" w:rsidRPr="00D24DAE" w14:paraId="7B8FEB55" w14:textId="77777777" w:rsidTr="0030138D">
        <w:trPr>
          <w:cantSplit/>
          <w:trHeight w:val="77"/>
          <w:jc w:val="center"/>
        </w:trPr>
        <w:tc>
          <w:tcPr>
            <w:tcW w:w="662" w:type="pct"/>
            <w:tcBorders>
              <w:top w:val="single" w:sz="4" w:space="0" w:color="auto"/>
              <w:left w:val="nil"/>
              <w:bottom w:val="single" w:sz="4" w:space="0" w:color="auto"/>
              <w:right w:val="nil"/>
            </w:tcBorders>
            <w:vAlign w:val="center"/>
          </w:tcPr>
          <w:p w14:paraId="7ED2FEFF" w14:textId="5377BE86" w:rsidR="002A5B93" w:rsidRPr="003E2392" w:rsidRDefault="0029459A"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23</w:t>
            </w:r>
          </w:p>
          <w:p w14:paraId="7F8D8BD2" w14:textId="50892EB1" w:rsidR="002A5B93" w:rsidRPr="003E2392" w:rsidRDefault="002A5B93" w:rsidP="00B01A2E">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sidR="0029459A">
              <w:rPr>
                <w:rFonts w:asciiTheme="majorBidi" w:hAnsiTheme="majorBidi" w:cstheme="majorBidi" w:hint="cs"/>
                <w:b/>
                <w:bCs/>
                <w:sz w:val="24"/>
                <w:szCs w:val="24"/>
                <w:rtl/>
              </w:rPr>
              <w:t>10</w:t>
            </w:r>
          </w:p>
        </w:tc>
        <w:tc>
          <w:tcPr>
            <w:tcW w:w="662" w:type="pct"/>
            <w:tcBorders>
              <w:top w:val="single" w:sz="4" w:space="0" w:color="auto"/>
              <w:left w:val="nil"/>
              <w:bottom w:val="single" w:sz="4" w:space="0" w:color="auto"/>
              <w:right w:val="nil"/>
            </w:tcBorders>
            <w:vAlign w:val="center"/>
          </w:tcPr>
          <w:p w14:paraId="7439FBFC" w14:textId="28671749" w:rsidR="002A5B93" w:rsidRPr="003E2392" w:rsidRDefault="0029459A" w:rsidP="00B01A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w:t>
            </w:r>
          </w:p>
          <w:p w14:paraId="6F84E6C2" w14:textId="228FFF11" w:rsidR="002A5B93" w:rsidRPr="003E2392" w:rsidRDefault="002A5B93" w:rsidP="00B01A2E">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sidR="0029459A">
              <w:rPr>
                <w:rFonts w:asciiTheme="majorBidi" w:hAnsiTheme="majorBidi" w:cstheme="majorBidi" w:hint="cs"/>
                <w:b/>
                <w:bCs/>
                <w:sz w:val="24"/>
                <w:szCs w:val="24"/>
                <w:rtl/>
              </w:rPr>
              <w:t>20</w:t>
            </w:r>
          </w:p>
        </w:tc>
        <w:tc>
          <w:tcPr>
            <w:tcW w:w="558" w:type="pct"/>
            <w:tcBorders>
              <w:top w:val="single" w:sz="4" w:space="0" w:color="auto"/>
              <w:left w:val="nil"/>
              <w:bottom w:val="single" w:sz="4" w:space="0" w:color="auto"/>
              <w:right w:val="nil"/>
            </w:tcBorders>
            <w:vAlign w:val="center"/>
          </w:tcPr>
          <w:p w14:paraId="58959630" w14:textId="5D5C181B" w:rsidR="002A5B93" w:rsidRPr="003E2392" w:rsidRDefault="0029459A" w:rsidP="00B01A2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11</w:t>
            </w:r>
          </w:p>
        </w:tc>
        <w:tc>
          <w:tcPr>
            <w:tcW w:w="535" w:type="pct"/>
            <w:tcBorders>
              <w:top w:val="single" w:sz="4" w:space="0" w:color="auto"/>
              <w:left w:val="nil"/>
              <w:bottom w:val="single" w:sz="4" w:space="0" w:color="auto"/>
              <w:right w:val="nil"/>
            </w:tcBorders>
            <w:vAlign w:val="center"/>
          </w:tcPr>
          <w:p w14:paraId="7DAF970F" w14:textId="2D0B3A2C" w:rsidR="002A5B93" w:rsidRPr="003E2392" w:rsidRDefault="00747A36"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0.66</w:t>
            </w:r>
          </w:p>
        </w:tc>
        <w:tc>
          <w:tcPr>
            <w:tcW w:w="444" w:type="pct"/>
            <w:tcBorders>
              <w:top w:val="single" w:sz="4" w:space="0" w:color="auto"/>
              <w:left w:val="nil"/>
              <w:bottom w:val="single" w:sz="4" w:space="0" w:color="auto"/>
              <w:right w:val="nil"/>
            </w:tcBorders>
            <w:vAlign w:val="center"/>
          </w:tcPr>
          <w:p w14:paraId="544322AB" w14:textId="14045CF3" w:rsidR="002A5B93" w:rsidRPr="003E2392" w:rsidRDefault="0029459A"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(11.9)</w:t>
            </w:r>
          </w:p>
        </w:tc>
        <w:tc>
          <w:tcPr>
            <w:tcW w:w="498" w:type="pct"/>
            <w:tcBorders>
              <w:top w:val="single" w:sz="4" w:space="0" w:color="auto"/>
              <w:left w:val="nil"/>
              <w:bottom w:val="single" w:sz="4" w:space="0" w:color="auto"/>
              <w:right w:val="nil"/>
            </w:tcBorders>
            <w:vAlign w:val="center"/>
          </w:tcPr>
          <w:p w14:paraId="2E95DCA7" w14:textId="7A1E57C2" w:rsidR="002A5B93" w:rsidRPr="00747A36" w:rsidRDefault="00747A36" w:rsidP="00B01A2E">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(4.2)</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single" w:sz="4" w:space="0" w:color="auto"/>
              <w:right w:val="nil"/>
            </w:tcBorders>
            <w:vAlign w:val="center"/>
          </w:tcPr>
          <w:p w14:paraId="463EC70A" w14:textId="17135A05" w:rsidR="002A5B93" w:rsidRPr="003E2392" w:rsidRDefault="00747A36" w:rsidP="00B01A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(1.259)</w:t>
            </w:r>
          </w:p>
        </w:tc>
        <w:tc>
          <w:tcPr>
            <w:tcW w:w="1053" w:type="pct"/>
            <w:tcBorders>
              <w:top w:val="single" w:sz="4" w:space="0" w:color="auto"/>
              <w:bottom w:val="single" w:sz="4" w:space="0" w:color="auto"/>
              <w:right w:val="nil"/>
            </w:tcBorders>
            <w:vAlign w:val="center"/>
          </w:tcPr>
          <w:p w14:paraId="0708E6EE" w14:textId="6C4CBF3B" w:rsidR="002A5B93" w:rsidRPr="003E2392" w:rsidRDefault="002A5B93" w:rsidP="00B01A2E">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الشــرقية</w:t>
            </w:r>
            <w:r w:rsidRPr="00B01A2E">
              <w:rPr>
                <w:rFonts w:asciiTheme="majorBidi" w:hAnsiTheme="majorBidi" w:cstheme="majorBidi"/>
                <w:b/>
                <w:bCs/>
                <w:sz w:val="22"/>
                <w:szCs w:val="24"/>
              </w:rPr>
              <w:t xml:space="preserve"> </w:t>
            </w:r>
          </w:p>
        </w:tc>
      </w:tr>
      <w:tr w:rsidR="000B64C4" w:rsidRPr="00D24DAE" w14:paraId="598D786A" w14:textId="77777777" w:rsidTr="0030138D">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3F5D790A" w14:textId="4016B9D0" w:rsidR="002A5B93" w:rsidRPr="003E2392" w:rsidRDefault="007E606D" w:rsidP="006407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53</w:t>
            </w:r>
          </w:p>
          <w:p w14:paraId="7FF94600" w14:textId="207587EA" w:rsidR="002A5B93" w:rsidRPr="003E2392" w:rsidRDefault="002A5B93" w:rsidP="0064072E">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عام201</w:t>
            </w:r>
            <w:r w:rsidR="007E606D">
              <w:rPr>
                <w:rFonts w:asciiTheme="majorBidi" w:hAnsiTheme="majorBidi" w:cstheme="majorBidi" w:hint="cs"/>
                <w:b/>
                <w:bCs/>
                <w:sz w:val="24"/>
                <w:szCs w:val="24"/>
                <w:rtl/>
              </w:rPr>
              <w:t>0</w:t>
            </w:r>
          </w:p>
        </w:tc>
        <w:tc>
          <w:tcPr>
            <w:tcW w:w="662" w:type="pct"/>
            <w:tcBorders>
              <w:top w:val="single" w:sz="4" w:space="0" w:color="auto"/>
              <w:left w:val="nil"/>
              <w:bottom w:val="single" w:sz="4" w:space="0" w:color="auto"/>
              <w:right w:val="nil"/>
            </w:tcBorders>
            <w:shd w:val="clear" w:color="auto" w:fill="FFFFFF" w:themeFill="background1"/>
            <w:vAlign w:val="center"/>
          </w:tcPr>
          <w:p w14:paraId="18FF783F" w14:textId="7E281EA6" w:rsidR="002A5B93" w:rsidRPr="003E2392" w:rsidRDefault="007E606D" w:rsidP="006407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35</w:t>
            </w:r>
          </w:p>
          <w:p w14:paraId="1BB4C14F" w14:textId="506EE11E" w:rsidR="002A5B93" w:rsidRPr="003E2392" w:rsidRDefault="002A5B93" w:rsidP="0064072E">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sidR="007E606D">
              <w:rPr>
                <w:rFonts w:asciiTheme="majorBidi" w:hAnsiTheme="majorBidi" w:cstheme="majorBidi" w:hint="cs"/>
                <w:b/>
                <w:bCs/>
                <w:sz w:val="24"/>
                <w:szCs w:val="24"/>
                <w:rtl/>
              </w:rPr>
              <w:t>16</w:t>
            </w:r>
          </w:p>
        </w:tc>
        <w:tc>
          <w:tcPr>
            <w:tcW w:w="558" w:type="pct"/>
            <w:tcBorders>
              <w:top w:val="single" w:sz="4" w:space="0" w:color="auto"/>
              <w:left w:val="nil"/>
              <w:bottom w:val="single" w:sz="4" w:space="0" w:color="auto"/>
              <w:right w:val="nil"/>
            </w:tcBorders>
            <w:shd w:val="clear" w:color="auto" w:fill="FFFFFF" w:themeFill="background1"/>
            <w:vAlign w:val="center"/>
          </w:tcPr>
          <w:p w14:paraId="0068C4ED" w14:textId="6E22848E" w:rsidR="002A5B93" w:rsidRPr="003E2392" w:rsidRDefault="007E606D" w:rsidP="0064072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43</w:t>
            </w:r>
          </w:p>
        </w:tc>
        <w:tc>
          <w:tcPr>
            <w:tcW w:w="535" w:type="pct"/>
            <w:tcBorders>
              <w:top w:val="single" w:sz="4" w:space="0" w:color="auto"/>
              <w:left w:val="nil"/>
              <w:bottom w:val="single" w:sz="4" w:space="0" w:color="auto"/>
              <w:right w:val="nil"/>
            </w:tcBorders>
            <w:shd w:val="clear" w:color="auto" w:fill="FFFFFF" w:themeFill="background1"/>
            <w:vAlign w:val="center"/>
          </w:tcPr>
          <w:p w14:paraId="4E5767AD" w14:textId="62E75215" w:rsidR="002A5B93" w:rsidRPr="003E2392" w:rsidRDefault="007E606D"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0.002</w:t>
            </w:r>
          </w:p>
        </w:tc>
        <w:tc>
          <w:tcPr>
            <w:tcW w:w="444" w:type="pct"/>
            <w:tcBorders>
              <w:top w:val="single" w:sz="4" w:space="0" w:color="auto"/>
              <w:left w:val="nil"/>
              <w:bottom w:val="single" w:sz="4" w:space="0" w:color="auto"/>
              <w:right w:val="nil"/>
            </w:tcBorders>
            <w:shd w:val="clear" w:color="auto" w:fill="FFFFFF" w:themeFill="background1"/>
            <w:vAlign w:val="center"/>
          </w:tcPr>
          <w:p w14:paraId="0A313ECE" w14:textId="0634AD07" w:rsidR="002A5B93" w:rsidRPr="003E2392" w:rsidRDefault="007E606D"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0.2</w:t>
            </w:r>
          </w:p>
        </w:tc>
        <w:tc>
          <w:tcPr>
            <w:tcW w:w="498" w:type="pct"/>
            <w:tcBorders>
              <w:top w:val="single" w:sz="4" w:space="0" w:color="auto"/>
              <w:left w:val="nil"/>
              <w:bottom w:val="single" w:sz="4" w:space="0" w:color="auto"/>
              <w:right w:val="nil"/>
            </w:tcBorders>
            <w:shd w:val="clear" w:color="auto" w:fill="FFFFFF" w:themeFill="background1"/>
            <w:vAlign w:val="center"/>
          </w:tcPr>
          <w:p w14:paraId="1E43165E" w14:textId="7757CD1C" w:rsidR="002A5B93" w:rsidRPr="007E606D" w:rsidRDefault="007E606D"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0.12</w:t>
            </w:r>
          </w:p>
        </w:tc>
        <w:tc>
          <w:tcPr>
            <w:tcW w:w="588" w:type="pct"/>
            <w:tcBorders>
              <w:top w:val="single" w:sz="4" w:space="0" w:color="auto"/>
              <w:left w:val="nil"/>
              <w:bottom w:val="single" w:sz="4" w:space="0" w:color="auto"/>
              <w:right w:val="nil"/>
            </w:tcBorders>
            <w:shd w:val="clear" w:color="auto" w:fill="FFFFFF" w:themeFill="background1"/>
            <w:vAlign w:val="center"/>
          </w:tcPr>
          <w:p w14:paraId="0EBDCA1A" w14:textId="743E76B2" w:rsidR="002A5B93" w:rsidRPr="003E2392" w:rsidRDefault="007E606D"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0.068</w:t>
            </w:r>
          </w:p>
        </w:tc>
        <w:tc>
          <w:tcPr>
            <w:tcW w:w="1053" w:type="pct"/>
            <w:tcBorders>
              <w:top w:val="single" w:sz="4" w:space="0" w:color="auto"/>
              <w:bottom w:val="single" w:sz="4" w:space="0" w:color="auto"/>
              <w:right w:val="nil"/>
            </w:tcBorders>
            <w:shd w:val="clear" w:color="auto" w:fill="FFFFFF" w:themeFill="background1"/>
            <w:vAlign w:val="center"/>
          </w:tcPr>
          <w:p w14:paraId="4CAB0FE4" w14:textId="178B40F0" w:rsidR="002A5B93" w:rsidRPr="003E2392" w:rsidRDefault="002A5B93" w:rsidP="00B01A2E">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أراضي الجديدة</w:t>
            </w:r>
          </w:p>
        </w:tc>
      </w:tr>
      <w:tr w:rsidR="0030138D" w:rsidRPr="00D24DAE" w14:paraId="468A8157" w14:textId="77777777" w:rsidTr="0030138D">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48427349" w14:textId="77777777" w:rsidR="0030138D" w:rsidRPr="003E2392" w:rsidRDefault="0030138D" w:rsidP="006407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130</w:t>
            </w:r>
          </w:p>
          <w:p w14:paraId="384D8200" w14:textId="77777777" w:rsidR="0030138D" w:rsidRPr="003E2392" w:rsidRDefault="0030138D" w:rsidP="0064072E">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bottom w:val="single" w:sz="4" w:space="0" w:color="auto"/>
              <w:right w:val="nil"/>
            </w:tcBorders>
            <w:shd w:val="clear" w:color="auto" w:fill="FFFFFF" w:themeFill="background1"/>
            <w:vAlign w:val="center"/>
          </w:tcPr>
          <w:p w14:paraId="1081029C" w14:textId="77777777" w:rsidR="0030138D" w:rsidRPr="003E2392" w:rsidRDefault="0030138D" w:rsidP="006407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26</w:t>
            </w:r>
          </w:p>
          <w:p w14:paraId="404DCE86" w14:textId="77777777" w:rsidR="0030138D" w:rsidRPr="003E2392" w:rsidRDefault="0030138D" w:rsidP="0064072E">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19</w:t>
            </w:r>
          </w:p>
        </w:tc>
        <w:tc>
          <w:tcPr>
            <w:tcW w:w="558" w:type="pct"/>
            <w:tcBorders>
              <w:top w:val="single" w:sz="4" w:space="0" w:color="auto"/>
              <w:left w:val="nil"/>
              <w:bottom w:val="single" w:sz="4" w:space="0" w:color="auto"/>
              <w:right w:val="nil"/>
            </w:tcBorders>
            <w:shd w:val="clear" w:color="auto" w:fill="FFFFFF" w:themeFill="background1"/>
            <w:vAlign w:val="center"/>
          </w:tcPr>
          <w:p w14:paraId="03F8B8D5" w14:textId="77777777" w:rsidR="0030138D" w:rsidRPr="003E2392" w:rsidRDefault="0030138D" w:rsidP="0064072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60</w:t>
            </w:r>
          </w:p>
        </w:tc>
        <w:tc>
          <w:tcPr>
            <w:tcW w:w="535" w:type="pct"/>
            <w:tcBorders>
              <w:top w:val="single" w:sz="4" w:space="0" w:color="auto"/>
              <w:left w:val="nil"/>
              <w:bottom w:val="single" w:sz="4" w:space="0" w:color="auto"/>
              <w:right w:val="nil"/>
            </w:tcBorders>
            <w:shd w:val="clear" w:color="auto" w:fill="FFFFFF" w:themeFill="background1"/>
            <w:vAlign w:val="center"/>
          </w:tcPr>
          <w:p w14:paraId="77D78829" w14:textId="77777777" w:rsidR="0030138D" w:rsidRPr="003E2392" w:rsidRDefault="0030138D"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0.59</w:t>
            </w:r>
          </w:p>
        </w:tc>
        <w:tc>
          <w:tcPr>
            <w:tcW w:w="444" w:type="pct"/>
            <w:tcBorders>
              <w:top w:val="single" w:sz="4" w:space="0" w:color="auto"/>
              <w:left w:val="nil"/>
              <w:bottom w:val="single" w:sz="4" w:space="0" w:color="auto"/>
              <w:right w:val="nil"/>
            </w:tcBorders>
            <w:shd w:val="clear" w:color="auto" w:fill="FFFFFF" w:themeFill="background1"/>
            <w:vAlign w:val="center"/>
          </w:tcPr>
          <w:p w14:paraId="228F835C" w14:textId="77777777" w:rsidR="0030138D" w:rsidRPr="003E2392" w:rsidRDefault="0030138D"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(11.3)</w:t>
            </w:r>
          </w:p>
        </w:tc>
        <w:tc>
          <w:tcPr>
            <w:tcW w:w="498" w:type="pct"/>
            <w:tcBorders>
              <w:top w:val="single" w:sz="4" w:space="0" w:color="auto"/>
              <w:left w:val="nil"/>
              <w:bottom w:val="single" w:sz="4" w:space="0" w:color="auto"/>
              <w:right w:val="nil"/>
            </w:tcBorders>
            <w:shd w:val="clear" w:color="auto" w:fill="FFFFFF" w:themeFill="background1"/>
            <w:vAlign w:val="center"/>
          </w:tcPr>
          <w:p w14:paraId="76AF1AA3" w14:textId="77777777" w:rsidR="0030138D" w:rsidRPr="003E2392" w:rsidRDefault="0030138D" w:rsidP="0064072E">
            <w:pPr>
              <w:pStyle w:val="a3"/>
              <w:spacing w:line="240" w:lineRule="exact"/>
              <w:ind w:right="0" w:firstLine="0"/>
              <w:jc w:val="center"/>
              <w:rPr>
                <w:rFonts w:asciiTheme="majorBidi" w:hAnsiTheme="majorBidi" w:cstheme="majorBidi"/>
                <w:b/>
                <w:bCs/>
                <w:sz w:val="24"/>
                <w:szCs w:val="24"/>
                <w:vertAlign w:val="superscript"/>
                <w:rtl/>
                <w:lang w:bidi="ar-EG"/>
              </w:rPr>
            </w:pPr>
            <w:r w:rsidRPr="002A3611">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3.6</w:t>
            </w:r>
            <w:r w:rsidRPr="002A3611">
              <w:rPr>
                <w:rFonts w:asciiTheme="majorBidi" w:hAnsiTheme="majorBidi" w:cstheme="majorBidi" w:hint="cs"/>
                <w:b/>
                <w:bCs/>
                <w:sz w:val="24"/>
                <w:szCs w:val="24"/>
                <w:rtl/>
                <w:lang w:bidi="ar-EG"/>
              </w:rPr>
              <w:t>)</w:t>
            </w:r>
            <w:r w:rsidRPr="003E2392">
              <w:rPr>
                <w:rFonts w:asciiTheme="majorBidi" w:hAnsiTheme="majorBidi" w:cstheme="majorBidi" w:hint="cs"/>
                <w:b/>
                <w:bCs/>
                <w:sz w:val="24"/>
                <w:szCs w:val="24"/>
                <w:vertAlign w:val="superscript"/>
                <w:rtl/>
                <w:lang w:bidi="ar-EG"/>
              </w:rPr>
              <w:t xml:space="preserve"> </w:t>
            </w:r>
            <w:r w:rsidRPr="003E2392">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single" w:sz="4" w:space="0" w:color="auto"/>
              <w:right w:val="nil"/>
            </w:tcBorders>
            <w:shd w:val="clear" w:color="auto" w:fill="FFFFFF" w:themeFill="background1"/>
            <w:vAlign w:val="center"/>
          </w:tcPr>
          <w:p w14:paraId="369DE497" w14:textId="77777777" w:rsidR="0030138D" w:rsidRPr="003E2392" w:rsidRDefault="0030138D"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(6.8)</w:t>
            </w:r>
          </w:p>
        </w:tc>
        <w:tc>
          <w:tcPr>
            <w:tcW w:w="1053" w:type="pct"/>
            <w:tcBorders>
              <w:top w:val="single" w:sz="4" w:space="0" w:color="auto"/>
              <w:bottom w:val="single" w:sz="4" w:space="0" w:color="auto"/>
              <w:right w:val="nil"/>
            </w:tcBorders>
            <w:shd w:val="clear" w:color="auto" w:fill="FFFFFF" w:themeFill="background1"/>
            <w:vAlign w:val="center"/>
          </w:tcPr>
          <w:p w14:paraId="6257349E" w14:textId="77777777" w:rsidR="0030138D" w:rsidRPr="003E2392" w:rsidRDefault="0030138D" w:rsidP="0064072E">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 xml:space="preserve">أرضي القديمة </w:t>
            </w:r>
          </w:p>
        </w:tc>
      </w:tr>
      <w:tr w:rsidR="000B64C4" w:rsidRPr="00D24DAE" w14:paraId="783E1D9F" w14:textId="77777777" w:rsidTr="0030138D">
        <w:trPr>
          <w:cantSplit/>
          <w:trHeight w:val="70"/>
          <w:jc w:val="center"/>
        </w:trPr>
        <w:tc>
          <w:tcPr>
            <w:tcW w:w="662" w:type="pct"/>
            <w:tcBorders>
              <w:top w:val="single" w:sz="4" w:space="0" w:color="auto"/>
              <w:left w:val="nil"/>
              <w:right w:val="nil"/>
            </w:tcBorders>
            <w:shd w:val="clear" w:color="auto" w:fill="F2F2F2" w:themeFill="background1" w:themeFillShade="F2"/>
            <w:vAlign w:val="center"/>
          </w:tcPr>
          <w:p w14:paraId="15B1ECB8" w14:textId="71AA9680" w:rsidR="002A5B93" w:rsidRPr="003E2392" w:rsidRDefault="00185544" w:rsidP="0064072E">
            <w:pPr>
              <w:pStyle w:val="a3"/>
              <w:spacing w:line="24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184</w:t>
            </w:r>
          </w:p>
          <w:p w14:paraId="65D30863" w14:textId="4B7C1D5F" w:rsidR="002A5B93" w:rsidRPr="003E2392" w:rsidRDefault="002A5B93" w:rsidP="006407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185544">
              <w:rPr>
                <w:rFonts w:asciiTheme="majorBidi" w:hAnsiTheme="majorBidi" w:cstheme="majorBidi" w:hint="cs"/>
                <w:b/>
                <w:bCs/>
                <w:sz w:val="24"/>
                <w:szCs w:val="24"/>
                <w:rtl/>
              </w:rPr>
              <w:t>10</w:t>
            </w:r>
          </w:p>
        </w:tc>
        <w:tc>
          <w:tcPr>
            <w:tcW w:w="662" w:type="pct"/>
            <w:tcBorders>
              <w:top w:val="single" w:sz="4" w:space="0" w:color="auto"/>
              <w:left w:val="nil"/>
              <w:right w:val="nil"/>
            </w:tcBorders>
            <w:shd w:val="clear" w:color="auto" w:fill="F2F2F2" w:themeFill="background1" w:themeFillShade="F2"/>
            <w:vAlign w:val="center"/>
          </w:tcPr>
          <w:p w14:paraId="6BF5AAFC" w14:textId="63E8247C" w:rsidR="002A5B93" w:rsidRPr="003E2392" w:rsidRDefault="00185544" w:rsidP="0064072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70</w:t>
            </w:r>
          </w:p>
          <w:p w14:paraId="4AAD6A66" w14:textId="15BB0E79" w:rsidR="002A5B93" w:rsidRPr="003E2392" w:rsidRDefault="002A5B93" w:rsidP="0064072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185544">
              <w:rPr>
                <w:rFonts w:asciiTheme="majorBidi" w:hAnsiTheme="majorBidi" w:cstheme="majorBidi" w:hint="cs"/>
                <w:b/>
                <w:bCs/>
                <w:sz w:val="24"/>
                <w:szCs w:val="24"/>
                <w:rtl/>
              </w:rPr>
              <w:t>19</w:t>
            </w:r>
          </w:p>
        </w:tc>
        <w:tc>
          <w:tcPr>
            <w:tcW w:w="558" w:type="pct"/>
            <w:tcBorders>
              <w:top w:val="single" w:sz="4" w:space="0" w:color="auto"/>
              <w:left w:val="nil"/>
              <w:right w:val="nil"/>
            </w:tcBorders>
            <w:shd w:val="clear" w:color="auto" w:fill="F2F2F2" w:themeFill="background1" w:themeFillShade="F2"/>
            <w:vAlign w:val="center"/>
          </w:tcPr>
          <w:p w14:paraId="79D7B7C6" w14:textId="00F9631F" w:rsidR="002A5B93" w:rsidRPr="003E2392" w:rsidRDefault="00185544" w:rsidP="0064072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103</w:t>
            </w:r>
          </w:p>
        </w:tc>
        <w:tc>
          <w:tcPr>
            <w:tcW w:w="535" w:type="pct"/>
            <w:tcBorders>
              <w:top w:val="single" w:sz="4" w:space="0" w:color="auto"/>
              <w:left w:val="nil"/>
              <w:right w:val="nil"/>
            </w:tcBorders>
            <w:shd w:val="clear" w:color="auto" w:fill="F2F2F2" w:themeFill="background1" w:themeFillShade="F2"/>
            <w:vAlign w:val="center"/>
          </w:tcPr>
          <w:p w14:paraId="63B21645" w14:textId="0960F176" w:rsidR="002A5B93" w:rsidRPr="003E2392" w:rsidRDefault="00615297"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0.48</w:t>
            </w:r>
          </w:p>
        </w:tc>
        <w:tc>
          <w:tcPr>
            <w:tcW w:w="444" w:type="pct"/>
            <w:tcBorders>
              <w:top w:val="single" w:sz="4" w:space="0" w:color="auto"/>
              <w:left w:val="nil"/>
              <w:right w:val="nil"/>
            </w:tcBorders>
            <w:shd w:val="clear" w:color="auto" w:fill="F2F2F2" w:themeFill="background1" w:themeFillShade="F2"/>
            <w:vAlign w:val="center"/>
          </w:tcPr>
          <w:p w14:paraId="420D5246" w14:textId="350DDB31" w:rsidR="002A5B93" w:rsidRPr="003E2392" w:rsidRDefault="00523EA3"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615297">
              <w:rPr>
                <w:rFonts w:asciiTheme="majorBidi" w:hAnsiTheme="majorBidi" w:cstheme="majorBidi" w:hint="cs"/>
                <w:b/>
                <w:bCs/>
                <w:sz w:val="24"/>
                <w:szCs w:val="24"/>
                <w:rtl/>
                <w:lang w:bidi="ar-EG"/>
              </w:rPr>
              <w:t>6.5</w:t>
            </w:r>
            <w:r>
              <w:rPr>
                <w:rFonts w:asciiTheme="majorBidi" w:hAnsiTheme="majorBidi" w:cstheme="majorBidi" w:hint="cs"/>
                <w:b/>
                <w:bCs/>
                <w:sz w:val="24"/>
                <w:szCs w:val="24"/>
                <w:rtl/>
                <w:lang w:bidi="ar-EG"/>
              </w:rPr>
              <w:t>)</w:t>
            </w:r>
          </w:p>
        </w:tc>
        <w:tc>
          <w:tcPr>
            <w:tcW w:w="498" w:type="pct"/>
            <w:tcBorders>
              <w:top w:val="single" w:sz="4" w:space="0" w:color="auto"/>
              <w:left w:val="nil"/>
              <w:right w:val="nil"/>
            </w:tcBorders>
            <w:shd w:val="clear" w:color="auto" w:fill="F2F2F2" w:themeFill="background1" w:themeFillShade="F2"/>
            <w:vAlign w:val="center"/>
          </w:tcPr>
          <w:p w14:paraId="141A0EEA" w14:textId="560DBDBC" w:rsidR="002A5B93" w:rsidRPr="00615297" w:rsidRDefault="00615297" w:rsidP="0064072E">
            <w:pPr>
              <w:pStyle w:val="a3"/>
              <w:spacing w:line="240" w:lineRule="exact"/>
              <w:ind w:right="0" w:firstLine="0"/>
              <w:jc w:val="center"/>
              <w:rPr>
                <w:rFonts w:asciiTheme="majorBidi" w:hAnsiTheme="majorBidi" w:cstheme="majorBidi"/>
                <w:b/>
                <w:bCs/>
                <w:sz w:val="24"/>
                <w:szCs w:val="24"/>
                <w:rtl/>
                <w:lang w:bidi="ar-EG"/>
              </w:rPr>
            </w:pPr>
            <w:r w:rsidRPr="00615297">
              <w:rPr>
                <w:rFonts w:asciiTheme="majorBidi" w:hAnsiTheme="majorBidi" w:cstheme="majorBidi" w:hint="cs"/>
                <w:b/>
                <w:bCs/>
                <w:sz w:val="24"/>
                <w:szCs w:val="24"/>
                <w:rtl/>
                <w:lang w:bidi="ar-EG"/>
              </w:rPr>
              <w:t>(2.9)</w:t>
            </w:r>
            <w:r w:rsidRPr="003E2392">
              <w:rPr>
                <w:rFonts w:asciiTheme="majorBidi" w:hAnsiTheme="majorBidi" w:cstheme="majorBidi" w:hint="cs"/>
                <w:b/>
                <w:bCs/>
                <w:sz w:val="24"/>
                <w:szCs w:val="24"/>
                <w:vertAlign w:val="superscript"/>
                <w:rtl/>
                <w:lang w:bidi="ar-EG"/>
              </w:rPr>
              <w:t xml:space="preserve"> *</w:t>
            </w:r>
          </w:p>
        </w:tc>
        <w:tc>
          <w:tcPr>
            <w:tcW w:w="588" w:type="pct"/>
            <w:tcBorders>
              <w:top w:val="single" w:sz="4" w:space="0" w:color="auto"/>
              <w:left w:val="nil"/>
              <w:right w:val="nil"/>
            </w:tcBorders>
            <w:shd w:val="clear" w:color="auto" w:fill="F2F2F2" w:themeFill="background1" w:themeFillShade="F2"/>
            <w:vAlign w:val="center"/>
          </w:tcPr>
          <w:p w14:paraId="46BAE56C" w14:textId="45C3BB68" w:rsidR="002A5B93" w:rsidRPr="003E2392" w:rsidRDefault="002A5B93" w:rsidP="0064072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(6</w:t>
            </w:r>
            <w:r w:rsidR="00185544">
              <w:rPr>
                <w:rFonts w:asciiTheme="majorBidi" w:hAnsiTheme="majorBidi" w:cstheme="majorBidi" w:hint="cs"/>
                <w:b/>
                <w:bCs/>
                <w:sz w:val="24"/>
                <w:szCs w:val="24"/>
                <w:rtl/>
                <w:lang w:bidi="ar-EG"/>
              </w:rPr>
              <w:t>.7</w:t>
            </w:r>
            <w:r>
              <w:rPr>
                <w:rFonts w:asciiTheme="majorBidi" w:hAnsiTheme="majorBidi" w:cstheme="majorBidi" w:hint="cs"/>
                <w:b/>
                <w:bCs/>
                <w:sz w:val="24"/>
                <w:szCs w:val="24"/>
                <w:rtl/>
                <w:lang w:bidi="ar-EG"/>
              </w:rPr>
              <w:t>)</w:t>
            </w:r>
          </w:p>
        </w:tc>
        <w:tc>
          <w:tcPr>
            <w:tcW w:w="1053" w:type="pct"/>
            <w:tcBorders>
              <w:top w:val="single" w:sz="4" w:space="0" w:color="auto"/>
              <w:right w:val="nil"/>
            </w:tcBorders>
            <w:shd w:val="clear" w:color="auto" w:fill="F2F2F2" w:themeFill="background1" w:themeFillShade="F2"/>
            <w:vAlign w:val="center"/>
          </w:tcPr>
          <w:p w14:paraId="24840846" w14:textId="77777777" w:rsidR="002A5B93" w:rsidRPr="003E2392" w:rsidRDefault="002A5B93" w:rsidP="0064072E">
            <w:pPr>
              <w:pStyle w:val="a3"/>
              <w:spacing w:line="240" w:lineRule="exact"/>
              <w:ind w:right="0" w:firstLine="0"/>
              <w:rPr>
                <w:rFonts w:asciiTheme="majorBidi" w:hAnsiTheme="majorBidi" w:cstheme="majorBidi"/>
                <w:b/>
                <w:bCs/>
                <w:sz w:val="22"/>
                <w:szCs w:val="24"/>
                <w:rtl/>
              </w:rPr>
            </w:pPr>
            <w:r w:rsidRPr="003E2392">
              <w:rPr>
                <w:rFonts w:asciiTheme="majorBidi" w:hAnsiTheme="majorBidi" w:cstheme="majorBidi"/>
                <w:b/>
                <w:bCs/>
                <w:sz w:val="22"/>
                <w:szCs w:val="24"/>
                <w:rtl/>
              </w:rPr>
              <w:t>إجمالي الجمهورية</w:t>
            </w:r>
          </w:p>
        </w:tc>
      </w:tr>
    </w:tbl>
    <w:p w14:paraId="020365CF" w14:textId="37180BE3" w:rsidR="002F28D6" w:rsidRPr="00D24DAE" w:rsidRDefault="002F28D6" w:rsidP="002F28D6">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4"/>
          <w:szCs w:val="24"/>
        </w:rPr>
        <w:t>β</w:t>
      </w:r>
      <w:r w:rsidRPr="00D24DAE">
        <w:rPr>
          <w:rFonts w:asciiTheme="majorBidi" w:hAnsiTheme="majorBidi" w:cstheme="majorBidi"/>
          <w:b/>
          <w:bCs/>
          <w:szCs w:val="20"/>
          <w:rtl/>
          <w:lang w:bidi="ar-EG"/>
        </w:rPr>
        <w:t xml:space="preserve"> = </w:t>
      </w:r>
      <w:r w:rsidRPr="00D24DAE">
        <w:rPr>
          <w:rFonts w:asciiTheme="majorBidi" w:hAnsiTheme="majorBidi" w:cstheme="majorBidi"/>
          <w:b/>
          <w:bCs/>
          <w:szCs w:val="20"/>
          <w:rtl/>
        </w:rPr>
        <w:t>مقدار التغير السنوي ب</w:t>
      </w:r>
      <w:r w:rsidR="00510682">
        <w:rPr>
          <w:rFonts w:asciiTheme="majorBidi" w:hAnsiTheme="majorBidi" w:cstheme="majorBidi" w:hint="cs"/>
          <w:b/>
          <w:bCs/>
          <w:szCs w:val="20"/>
          <w:rtl/>
        </w:rPr>
        <w:t>ال</w:t>
      </w:r>
      <w:r w:rsidRPr="00D24DAE">
        <w:rPr>
          <w:rFonts w:asciiTheme="majorBidi" w:hAnsiTheme="majorBidi" w:cstheme="majorBidi"/>
          <w:b/>
          <w:bCs/>
          <w:szCs w:val="20"/>
          <w:rtl/>
        </w:rPr>
        <w:t>فدان</w:t>
      </w:r>
      <w:r w:rsidR="00B6559E">
        <w:rPr>
          <w:rFonts w:asciiTheme="majorBidi" w:hAnsiTheme="majorBidi" w:cstheme="majorBidi" w:hint="cs"/>
          <w:b/>
          <w:bCs/>
          <w:szCs w:val="20"/>
          <w:rtl/>
        </w:rPr>
        <w:t>، القيمة بين القوسين () قيمة سالبة</w:t>
      </w:r>
      <w:r w:rsidRPr="00D24DAE">
        <w:rPr>
          <w:rFonts w:asciiTheme="majorBidi" w:hAnsiTheme="majorBidi" w:cstheme="majorBidi"/>
          <w:b/>
          <w:bCs/>
          <w:szCs w:val="20"/>
          <w:rtl/>
        </w:rPr>
        <w:t>.</w:t>
      </w:r>
      <w:r>
        <w:rPr>
          <w:rFonts w:asciiTheme="majorBidi" w:hAnsiTheme="majorBidi" w:cstheme="majorBidi" w:hint="cs"/>
          <w:b/>
          <w:bCs/>
          <w:szCs w:val="20"/>
          <w:rtl/>
        </w:rPr>
        <w:t xml:space="preserve"> </w:t>
      </w:r>
      <w:r w:rsidRPr="00D24DAE">
        <w:rPr>
          <w:rFonts w:asciiTheme="majorBidi" w:hAnsiTheme="majorBidi" w:cstheme="majorBidi"/>
          <w:b/>
          <w:bCs/>
          <w:szCs w:val="20"/>
        </w:rPr>
        <w:t>G</w:t>
      </w:r>
      <w:r w:rsidRPr="00D24DAE">
        <w:rPr>
          <w:rFonts w:asciiTheme="majorBidi" w:hAnsiTheme="majorBidi" w:cstheme="majorBidi"/>
          <w:b/>
          <w:bCs/>
          <w:szCs w:val="20"/>
          <w:rtl/>
        </w:rPr>
        <w:t xml:space="preserve"> = </w:t>
      </w:r>
      <w:r w:rsidRPr="00D24DAE">
        <w:rPr>
          <w:rFonts w:asciiTheme="majorBidi" w:hAnsiTheme="majorBidi" w:cstheme="majorBidi"/>
          <w:b/>
          <w:bCs/>
          <w:szCs w:val="20"/>
          <w:rtl/>
          <w:lang w:bidi="ar-EG"/>
        </w:rPr>
        <w:t xml:space="preserve">التغير النسبي </w:t>
      </w:r>
      <w:r w:rsidRPr="00D24DAE">
        <w:rPr>
          <w:rFonts w:asciiTheme="majorBidi" w:hAnsiTheme="majorBidi" w:cstheme="majorBidi"/>
          <w:b/>
          <w:bCs/>
          <w:szCs w:val="20"/>
          <w:rtl/>
        </w:rPr>
        <w:t>السنوي (</w:t>
      </w:r>
      <w:r w:rsidRPr="00D24DAE">
        <w:rPr>
          <w:rFonts w:asciiTheme="majorBidi" w:hAnsiTheme="majorBidi" w:cstheme="majorBidi"/>
          <w:b/>
          <w:bCs/>
          <w:szCs w:val="20"/>
        </w:rPr>
        <w:t>%</w:t>
      </w:r>
      <w:r w:rsidRPr="00D24DAE">
        <w:rPr>
          <w:rFonts w:asciiTheme="majorBidi" w:hAnsiTheme="majorBidi" w:cstheme="majorBidi"/>
          <w:b/>
          <w:bCs/>
          <w:szCs w:val="20"/>
          <w:rtl/>
        </w:rPr>
        <w:t>) = (</w:t>
      </w:r>
      <w:r w:rsidRPr="00D24DAE">
        <w:rPr>
          <w:rFonts w:asciiTheme="majorBidi" w:hAnsiTheme="majorBidi" w:cstheme="majorBidi"/>
          <w:b/>
          <w:bCs/>
          <w:szCs w:val="20"/>
        </w:rPr>
        <w:t>B</w:t>
      </w:r>
      <w:r w:rsidRPr="00D24DAE">
        <w:rPr>
          <w:rFonts w:asciiTheme="majorBidi" w:hAnsiTheme="majorBidi" w:cstheme="majorBidi"/>
          <w:b/>
          <w:bCs/>
          <w:szCs w:val="20"/>
          <w:rtl/>
        </w:rPr>
        <w:t xml:space="preserve">/ لمتوسط الحسابي للمتغير) </w:t>
      </w:r>
      <w:r w:rsidRPr="00D24DAE">
        <w:rPr>
          <w:rFonts w:asciiTheme="majorBidi" w:hAnsiTheme="majorBidi" w:cstheme="majorBidi"/>
          <w:b/>
          <w:bCs/>
          <w:szCs w:val="20"/>
        </w:rPr>
        <w:t>x</w:t>
      </w:r>
      <w:r w:rsidRPr="00D24DAE">
        <w:rPr>
          <w:rFonts w:asciiTheme="majorBidi" w:hAnsiTheme="majorBidi" w:cstheme="majorBidi"/>
          <w:b/>
          <w:bCs/>
          <w:szCs w:val="20"/>
          <w:rtl/>
        </w:rPr>
        <w:t xml:space="preserve"> 100.</w:t>
      </w:r>
    </w:p>
    <w:p w14:paraId="57657237" w14:textId="25068AB8" w:rsidR="002F28D6" w:rsidRPr="00D24DAE" w:rsidRDefault="005C001A" w:rsidP="002F28D6">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8"/>
        </w:rPr>
        <w:t>T</w:t>
      </w:r>
      <w:r w:rsidR="002F28D6" w:rsidRPr="00D24DAE">
        <w:rPr>
          <w:rFonts w:asciiTheme="majorBidi" w:hAnsiTheme="majorBidi" w:cstheme="majorBidi"/>
          <w:sz w:val="24"/>
          <w:szCs w:val="24"/>
          <w:vertAlign w:val="subscript"/>
        </w:rPr>
        <w:t>β</w:t>
      </w:r>
      <w:r w:rsidR="002F28D6" w:rsidRPr="00D24DAE">
        <w:rPr>
          <w:rFonts w:asciiTheme="majorBidi" w:hAnsiTheme="majorBidi" w:cstheme="majorBidi"/>
          <w:b/>
          <w:bCs/>
          <w:szCs w:val="20"/>
          <w:rtl/>
        </w:rPr>
        <w:t xml:space="preserve"> = قيمة "ت" المحسوبة لمعامل التغير "</w:t>
      </w:r>
      <w:r w:rsidR="002F28D6" w:rsidRPr="00D24DAE">
        <w:rPr>
          <w:rFonts w:asciiTheme="majorBidi" w:hAnsiTheme="majorBidi" w:cstheme="majorBidi"/>
          <w:sz w:val="24"/>
          <w:szCs w:val="24"/>
        </w:rPr>
        <w:t xml:space="preserve"> β</w:t>
      </w:r>
      <w:r w:rsidR="002F28D6" w:rsidRPr="00D24DAE">
        <w:rPr>
          <w:rFonts w:asciiTheme="majorBidi" w:hAnsiTheme="majorBidi" w:cstheme="majorBidi"/>
          <w:b/>
          <w:bCs/>
          <w:szCs w:val="20"/>
          <w:rtl/>
        </w:rPr>
        <w:t>".</w:t>
      </w:r>
      <w:r w:rsidR="002F28D6">
        <w:rPr>
          <w:rFonts w:asciiTheme="majorBidi" w:hAnsiTheme="majorBidi" w:cstheme="majorBidi" w:hint="cs"/>
          <w:b/>
          <w:bCs/>
          <w:szCs w:val="20"/>
          <w:rtl/>
        </w:rPr>
        <w:t xml:space="preserve"> </w:t>
      </w:r>
      <w:r w:rsidR="002F28D6" w:rsidRPr="00D24DAE">
        <w:rPr>
          <w:rFonts w:asciiTheme="majorBidi" w:hAnsiTheme="majorBidi" w:cstheme="majorBidi"/>
          <w:b/>
          <w:bCs/>
          <w:szCs w:val="20"/>
        </w:rPr>
        <w:t>R</w:t>
      </w:r>
      <w:r w:rsidR="002F28D6" w:rsidRPr="00D24DAE">
        <w:rPr>
          <w:rFonts w:asciiTheme="majorBidi" w:hAnsiTheme="majorBidi" w:cstheme="majorBidi"/>
          <w:b/>
          <w:bCs/>
          <w:szCs w:val="20"/>
          <w:vertAlign w:val="superscript"/>
        </w:rPr>
        <w:t>2</w:t>
      </w:r>
      <w:r w:rsidR="002F28D6" w:rsidRPr="00D24DAE">
        <w:rPr>
          <w:rFonts w:asciiTheme="majorBidi" w:hAnsiTheme="majorBidi" w:cstheme="majorBidi"/>
          <w:b/>
          <w:bCs/>
          <w:szCs w:val="20"/>
          <w:rtl/>
        </w:rPr>
        <w:t xml:space="preserve"> = معامل التحديد.</w:t>
      </w:r>
    </w:p>
    <w:p w14:paraId="69DB94C7" w14:textId="77777777" w:rsidR="002F28D6" w:rsidRPr="00D24DAE" w:rsidRDefault="002F28D6" w:rsidP="002F28D6">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b/>
          <w:bCs/>
          <w:szCs w:val="20"/>
        </w:rPr>
        <w:t>*</w:t>
      </w:r>
      <w:r w:rsidRPr="00D24DAE">
        <w:rPr>
          <w:rFonts w:asciiTheme="majorBidi" w:hAnsiTheme="majorBidi" w:cstheme="majorBidi"/>
          <w:b/>
          <w:bCs/>
          <w:szCs w:val="20"/>
          <w:rtl/>
        </w:rPr>
        <w:t xml:space="preserve"> تشير إلى المعنوية الإحصائية عند مستوى إحصائي0.05.</w:t>
      </w:r>
    </w:p>
    <w:p w14:paraId="4A4EDCDC" w14:textId="203C6CFA" w:rsidR="002B2E1F" w:rsidRPr="00063D52" w:rsidRDefault="002F28D6" w:rsidP="002F28D6">
      <w:pPr>
        <w:pStyle w:val="20"/>
        <w:spacing w:after="0" w:line="240" w:lineRule="exact"/>
        <w:ind w:left="707" w:hanging="709"/>
        <w:jc w:val="both"/>
        <w:rPr>
          <w:rFonts w:asciiTheme="majorBidi" w:hAnsiTheme="majorBidi" w:cstheme="majorBidi"/>
          <w:b/>
          <w:bCs/>
          <w:rtl/>
          <w:lang w:bidi="ar-EG"/>
        </w:rPr>
      </w:pPr>
      <w:r w:rsidRPr="00063D52">
        <w:rPr>
          <w:rFonts w:asciiTheme="majorBidi" w:hAnsiTheme="majorBidi" w:cstheme="majorBidi"/>
          <w:b/>
          <w:bCs/>
          <w:sz w:val="20"/>
          <w:szCs w:val="20"/>
          <w:u w:val="single"/>
          <w:rtl/>
        </w:rPr>
        <w:t>المصدر</w:t>
      </w:r>
      <w:r w:rsidRPr="00063D52">
        <w:rPr>
          <w:rFonts w:asciiTheme="majorBidi" w:hAnsiTheme="majorBidi" w:cstheme="majorBidi"/>
          <w:b/>
          <w:bCs/>
          <w:sz w:val="20"/>
          <w:szCs w:val="20"/>
          <w:rtl/>
        </w:rPr>
        <w:t>: جمعت وحسبت من جدول (</w:t>
      </w:r>
      <w:r w:rsidR="00C46811">
        <w:rPr>
          <w:rFonts w:asciiTheme="majorBidi" w:hAnsiTheme="majorBidi" w:cstheme="majorBidi" w:hint="cs"/>
          <w:b/>
          <w:bCs/>
          <w:sz w:val="20"/>
          <w:szCs w:val="20"/>
          <w:rtl/>
        </w:rPr>
        <w:t>1</w:t>
      </w:r>
      <w:r w:rsidRPr="00063D52">
        <w:rPr>
          <w:rFonts w:asciiTheme="majorBidi" w:hAnsiTheme="majorBidi" w:cstheme="majorBidi"/>
          <w:b/>
          <w:bCs/>
          <w:sz w:val="20"/>
          <w:szCs w:val="20"/>
          <w:rtl/>
        </w:rPr>
        <w:t>) بالملحق.</w:t>
      </w:r>
    </w:p>
    <w:p w14:paraId="7E7BD8DE" w14:textId="77777777" w:rsidR="002B2E1F" w:rsidRDefault="002B2E1F" w:rsidP="002F28D6">
      <w:pPr>
        <w:pStyle w:val="20"/>
        <w:spacing w:after="0" w:line="240" w:lineRule="exact"/>
        <w:ind w:left="707" w:hanging="709"/>
        <w:jc w:val="both"/>
        <w:rPr>
          <w:rFonts w:asciiTheme="majorBidi" w:hAnsiTheme="majorBidi" w:cstheme="majorBidi"/>
          <w:b/>
          <w:bCs/>
          <w:sz w:val="28"/>
          <w:szCs w:val="28"/>
          <w:rtl/>
          <w:lang w:bidi="ar-EG"/>
        </w:rPr>
      </w:pPr>
    </w:p>
    <w:p w14:paraId="3DF9D241" w14:textId="77777777" w:rsidR="002B2E1F" w:rsidRDefault="002B2E1F" w:rsidP="002F28D6">
      <w:pPr>
        <w:pStyle w:val="20"/>
        <w:spacing w:after="0" w:line="240" w:lineRule="exact"/>
        <w:ind w:left="707" w:hanging="709"/>
        <w:jc w:val="both"/>
        <w:rPr>
          <w:rFonts w:asciiTheme="majorBidi" w:hAnsiTheme="majorBidi" w:cstheme="majorBidi"/>
          <w:b/>
          <w:bCs/>
          <w:sz w:val="28"/>
          <w:szCs w:val="28"/>
          <w:rtl/>
          <w:lang w:bidi="ar-EG"/>
        </w:rPr>
      </w:pPr>
    </w:p>
    <w:p w14:paraId="56AB5A33" w14:textId="77777777" w:rsidR="002B2E1F" w:rsidRDefault="002B2E1F">
      <w:pPr>
        <w:bidi w:val="0"/>
        <w:spacing w:after="160" w:line="259" w:lineRule="auto"/>
        <w:rPr>
          <w:rFonts w:asciiTheme="majorBidi" w:hAnsiTheme="majorBidi" w:cstheme="majorBidi"/>
          <w:sz w:val="28"/>
          <w:szCs w:val="28"/>
          <w:lang w:bidi="ar-EG"/>
        </w:rPr>
      </w:pPr>
      <w:r>
        <w:rPr>
          <w:rFonts w:asciiTheme="majorBidi" w:hAnsiTheme="majorBidi" w:cstheme="majorBidi"/>
          <w:sz w:val="28"/>
          <w:szCs w:val="28"/>
          <w:rtl/>
          <w:lang w:bidi="ar-EG"/>
        </w:rPr>
        <w:br w:type="page"/>
      </w:r>
    </w:p>
    <w:p w14:paraId="7D3AF29B" w14:textId="6CFABCF2" w:rsidR="003E7F6A" w:rsidRPr="00756762" w:rsidRDefault="002B2E1F" w:rsidP="003E7F6A">
      <w:pPr>
        <w:pStyle w:val="20"/>
        <w:spacing w:after="0" w:line="240" w:lineRule="auto"/>
        <w:ind w:left="21"/>
        <w:jc w:val="center"/>
        <w:rPr>
          <w:rFonts w:asciiTheme="majorBidi" w:hAnsiTheme="majorBidi"/>
          <w:rtl/>
          <w:lang w:bidi="ar-EG"/>
        </w:rPr>
      </w:pPr>
      <w:r w:rsidRPr="00756762">
        <w:rPr>
          <w:rFonts w:asciiTheme="majorBidi" w:hAnsiTheme="majorBidi" w:cstheme="majorBidi" w:hint="cs"/>
          <w:rtl/>
          <w:lang w:bidi="ar-EG"/>
        </w:rPr>
        <w:lastRenderedPageBreak/>
        <w:t xml:space="preserve">شكل (4): </w:t>
      </w:r>
      <w:r w:rsidRPr="00756762">
        <w:rPr>
          <w:rFonts w:asciiTheme="majorBidi" w:hAnsiTheme="majorBidi" w:hint="cs"/>
          <w:rtl/>
          <w:lang w:bidi="ar-EG"/>
        </w:rPr>
        <w:t>تطور ال</w:t>
      </w:r>
      <w:r w:rsidRPr="00756762">
        <w:rPr>
          <w:rFonts w:asciiTheme="majorBidi" w:hAnsiTheme="majorBidi"/>
          <w:rtl/>
          <w:lang w:bidi="ar-EG"/>
        </w:rPr>
        <w:t xml:space="preserve">مساحة المزروعة بالفول كامل النضج بالألف فدان في </w:t>
      </w:r>
      <w:r w:rsidR="0058090E" w:rsidRPr="00756762">
        <w:rPr>
          <w:rFonts w:asciiTheme="majorBidi" w:hAnsiTheme="majorBidi"/>
          <w:rtl/>
          <w:lang w:bidi="ar-EG"/>
        </w:rPr>
        <w:t xml:space="preserve">الأراضي </w:t>
      </w:r>
      <w:r w:rsidR="0058090E" w:rsidRPr="00756762">
        <w:rPr>
          <w:rFonts w:asciiTheme="majorBidi" w:hAnsiTheme="majorBidi" w:hint="cs"/>
          <w:rtl/>
          <w:lang w:bidi="ar-EG"/>
        </w:rPr>
        <w:t xml:space="preserve">القديمة </w:t>
      </w:r>
      <w:r w:rsidR="0058090E" w:rsidRPr="00756762">
        <w:rPr>
          <w:rFonts w:asciiTheme="majorBidi" w:hAnsiTheme="majorBidi"/>
          <w:rtl/>
          <w:lang w:bidi="ar-EG"/>
        </w:rPr>
        <w:t xml:space="preserve">والأراضي </w:t>
      </w:r>
      <w:r w:rsidR="0058090E" w:rsidRPr="00756762">
        <w:rPr>
          <w:rFonts w:asciiTheme="majorBidi" w:hAnsiTheme="majorBidi" w:hint="cs"/>
          <w:rtl/>
          <w:lang w:bidi="ar-EG"/>
        </w:rPr>
        <w:t>الجديدة والجمهورية</w:t>
      </w:r>
    </w:p>
    <w:p w14:paraId="5E537BF4" w14:textId="716EADD1" w:rsidR="00F63818" w:rsidRPr="00756762" w:rsidRDefault="003E7F6A" w:rsidP="003E7F6A">
      <w:pPr>
        <w:pStyle w:val="20"/>
        <w:spacing w:after="0" w:line="240" w:lineRule="auto"/>
        <w:ind w:left="21"/>
        <w:jc w:val="center"/>
        <w:rPr>
          <w:rFonts w:asciiTheme="majorBidi" w:hAnsiTheme="majorBidi" w:cstheme="majorBidi"/>
          <w:sz w:val="28"/>
          <w:szCs w:val="28"/>
          <w:rtl/>
          <w:lang w:bidi="ar-EG"/>
        </w:rPr>
      </w:pPr>
      <w:r w:rsidRPr="00756762">
        <w:rPr>
          <w:noProof/>
          <w:color w:val="C00000"/>
          <w:sz w:val="20"/>
          <w:szCs w:val="20"/>
        </w:rPr>
        <w:drawing>
          <wp:anchor distT="0" distB="0" distL="114300" distR="114300" simplePos="0" relativeHeight="251666432" behindDoc="0" locked="0" layoutInCell="1" allowOverlap="1" wp14:anchorId="7AD96D61" wp14:editId="72114700">
            <wp:simplePos x="0" y="0"/>
            <wp:positionH relativeFrom="margin">
              <wp:align>left</wp:align>
            </wp:positionH>
            <wp:positionV relativeFrom="paragraph">
              <wp:posOffset>221437</wp:posOffset>
            </wp:positionV>
            <wp:extent cx="6115050" cy="2743200"/>
            <wp:effectExtent l="0" t="0" r="0" b="0"/>
            <wp:wrapSquare wrapText="bothSides"/>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B2E1F" w:rsidRPr="00756762">
        <w:rPr>
          <w:rFonts w:asciiTheme="majorBidi" w:hAnsiTheme="majorBidi"/>
          <w:rtl/>
          <w:lang w:bidi="ar-EG"/>
        </w:rPr>
        <w:t>خلال الفترة (2010-2020)</w:t>
      </w:r>
    </w:p>
    <w:p w14:paraId="409F618A" w14:textId="12DAA777" w:rsidR="002F28D6" w:rsidRPr="00756762" w:rsidRDefault="00F63818" w:rsidP="00F63818">
      <w:pPr>
        <w:pStyle w:val="20"/>
        <w:spacing w:before="120" w:after="0" w:line="240" w:lineRule="exact"/>
        <w:ind w:left="709" w:hanging="709"/>
        <w:jc w:val="both"/>
        <w:rPr>
          <w:rFonts w:asciiTheme="majorBidi" w:hAnsiTheme="majorBidi" w:cstheme="majorBidi"/>
          <w:sz w:val="20"/>
          <w:szCs w:val="20"/>
          <w:rtl/>
        </w:rPr>
      </w:pPr>
      <w:r w:rsidRPr="00756762">
        <w:rPr>
          <w:rFonts w:asciiTheme="majorBidi" w:hAnsiTheme="majorBidi" w:cstheme="majorBidi" w:hint="cs"/>
          <w:sz w:val="20"/>
          <w:szCs w:val="20"/>
          <w:u w:val="single"/>
          <w:rtl/>
        </w:rPr>
        <w:t>المصدر</w:t>
      </w:r>
      <w:r w:rsidRPr="00756762">
        <w:rPr>
          <w:rFonts w:asciiTheme="majorBidi" w:hAnsiTheme="majorBidi" w:cstheme="majorBidi" w:hint="cs"/>
          <w:sz w:val="20"/>
          <w:szCs w:val="20"/>
          <w:rtl/>
        </w:rPr>
        <w:t>: جدول (</w:t>
      </w:r>
      <w:r w:rsidR="00C46811" w:rsidRPr="00756762">
        <w:rPr>
          <w:rFonts w:asciiTheme="majorBidi" w:hAnsiTheme="majorBidi" w:cstheme="majorBidi" w:hint="cs"/>
          <w:sz w:val="20"/>
          <w:szCs w:val="20"/>
          <w:rtl/>
        </w:rPr>
        <w:t>1</w:t>
      </w:r>
      <w:r w:rsidRPr="00756762">
        <w:rPr>
          <w:rFonts w:asciiTheme="majorBidi" w:hAnsiTheme="majorBidi" w:cstheme="majorBidi" w:hint="cs"/>
          <w:sz w:val="20"/>
          <w:szCs w:val="20"/>
          <w:rtl/>
        </w:rPr>
        <w:t xml:space="preserve">) </w:t>
      </w:r>
      <w:r w:rsidR="00C46811" w:rsidRPr="00756762">
        <w:rPr>
          <w:rFonts w:asciiTheme="majorBidi" w:hAnsiTheme="majorBidi" w:cstheme="majorBidi" w:hint="cs"/>
          <w:sz w:val="20"/>
          <w:szCs w:val="20"/>
          <w:rtl/>
        </w:rPr>
        <w:t>بالملحق</w:t>
      </w:r>
      <w:r w:rsidRPr="00756762">
        <w:rPr>
          <w:rFonts w:asciiTheme="majorBidi" w:hAnsiTheme="majorBidi" w:cstheme="majorBidi" w:hint="cs"/>
          <w:sz w:val="20"/>
          <w:szCs w:val="20"/>
          <w:rtl/>
        </w:rPr>
        <w:t>.</w:t>
      </w:r>
    </w:p>
    <w:p w14:paraId="1ABA93E5" w14:textId="11F02EB7" w:rsidR="008A73C0" w:rsidRPr="00531B00" w:rsidRDefault="008A73C0" w:rsidP="008A73C0">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t>2-1-</w:t>
      </w:r>
      <w:r>
        <w:rPr>
          <w:rFonts w:asciiTheme="majorBidi" w:hAnsiTheme="majorBidi" w:cstheme="majorBidi" w:hint="cs"/>
          <w:b/>
          <w:bCs/>
          <w:sz w:val="28"/>
          <w:szCs w:val="28"/>
          <w:rtl/>
          <w:lang w:bidi="ar-EG"/>
        </w:rPr>
        <w:t>2</w:t>
      </w:r>
      <w:r w:rsidRPr="00531B00">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تطور إجمالي إنتاج </w:t>
      </w:r>
      <w:r w:rsidRPr="00531B00">
        <w:rPr>
          <w:rFonts w:asciiTheme="majorBidi" w:hAnsiTheme="majorBidi" w:cstheme="majorBidi" w:hint="cs"/>
          <w:b/>
          <w:bCs/>
          <w:sz w:val="28"/>
          <w:szCs w:val="28"/>
          <w:rtl/>
          <w:lang w:bidi="ar-EG"/>
        </w:rPr>
        <w:t>الفول كامل النضج</w:t>
      </w:r>
      <w:r>
        <w:rPr>
          <w:rFonts w:asciiTheme="majorBidi" w:hAnsiTheme="majorBidi" w:cstheme="majorBidi" w:hint="cs"/>
          <w:b/>
          <w:bCs/>
          <w:sz w:val="28"/>
          <w:szCs w:val="28"/>
          <w:rtl/>
          <w:lang w:bidi="ar-EG"/>
        </w:rPr>
        <w:t>:</w:t>
      </w:r>
    </w:p>
    <w:p w14:paraId="5128FD6E" w14:textId="548C6520" w:rsidR="008A73C0" w:rsidRDefault="008A73C0" w:rsidP="00C750E4">
      <w:pPr>
        <w:pStyle w:val="2"/>
        <w:autoSpaceDE w:val="0"/>
        <w:autoSpaceDN w:val="0"/>
        <w:spacing w:after="0" w:line="440" w:lineRule="exact"/>
        <w:ind w:firstLine="360"/>
        <w:jc w:val="both"/>
        <w:rPr>
          <w:rFonts w:asciiTheme="majorBidi" w:hAnsiTheme="majorBidi" w:cstheme="majorBidi"/>
          <w:sz w:val="28"/>
          <w:szCs w:val="28"/>
          <w:rtl/>
          <w:lang w:bidi="ar-EG"/>
        </w:rPr>
      </w:pPr>
      <w:r w:rsidRPr="00D24DAE">
        <w:rPr>
          <w:rFonts w:asciiTheme="majorBidi" w:hAnsiTheme="majorBidi" w:cstheme="majorBidi"/>
          <w:sz w:val="28"/>
          <w:szCs w:val="28"/>
          <w:rtl/>
          <w:lang w:bidi="ar-EG"/>
        </w:rPr>
        <w:t xml:space="preserve">بدراسة وتقدير العلاقات </w:t>
      </w:r>
      <w:r w:rsidRPr="00D24DAE">
        <w:rPr>
          <w:rFonts w:asciiTheme="majorBidi" w:hAnsiTheme="majorBidi" w:cstheme="majorBidi" w:hint="cs"/>
          <w:sz w:val="28"/>
          <w:szCs w:val="28"/>
          <w:rtl/>
          <w:lang w:bidi="ar-EG"/>
        </w:rPr>
        <w:t xml:space="preserve">الاتجاهية </w:t>
      </w:r>
      <w:r w:rsidRPr="00D24DAE">
        <w:rPr>
          <w:rFonts w:asciiTheme="majorBidi" w:hAnsiTheme="majorBidi" w:cstheme="majorBidi" w:hint="cs"/>
          <w:sz w:val="28"/>
          <w:szCs w:val="28"/>
          <w:rtl/>
        </w:rPr>
        <w:t>لتطور</w:t>
      </w:r>
      <w:r w:rsidRPr="00D24DAE">
        <w:rPr>
          <w:rFonts w:asciiTheme="majorBidi" w:hAnsiTheme="majorBidi" w:cstheme="majorBidi"/>
          <w:sz w:val="28"/>
          <w:szCs w:val="28"/>
          <w:rtl/>
        </w:rPr>
        <w:t xml:space="preserve"> </w:t>
      </w:r>
      <w:r>
        <w:rPr>
          <w:rFonts w:asciiTheme="majorBidi" w:hAnsiTheme="majorBidi" w:cstheme="majorBidi" w:hint="cs"/>
          <w:sz w:val="28"/>
          <w:szCs w:val="28"/>
          <w:rtl/>
        </w:rPr>
        <w:t xml:space="preserve">إنتاج </w:t>
      </w:r>
      <w:r>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w:t>
      </w:r>
      <w:r>
        <w:rPr>
          <w:rFonts w:asciiTheme="majorBidi" w:hAnsiTheme="majorBidi" w:cstheme="majorBidi" w:hint="cs"/>
          <w:sz w:val="28"/>
          <w:szCs w:val="28"/>
          <w:rtl/>
        </w:rPr>
        <w:t xml:space="preserve">كامل النضج </w:t>
      </w:r>
      <w:r w:rsidR="00C750E4" w:rsidRPr="00D24DAE">
        <w:rPr>
          <w:rFonts w:asciiTheme="majorBidi" w:hAnsiTheme="majorBidi" w:cstheme="majorBidi" w:hint="cs"/>
          <w:sz w:val="28"/>
          <w:szCs w:val="28"/>
          <w:rtl/>
        </w:rPr>
        <w:t>على</w:t>
      </w:r>
      <w:r w:rsidRPr="00D24DAE">
        <w:rPr>
          <w:rFonts w:asciiTheme="majorBidi" w:hAnsiTheme="majorBidi" w:cstheme="majorBidi"/>
          <w:sz w:val="28"/>
          <w:szCs w:val="28"/>
          <w:rtl/>
        </w:rPr>
        <w:t xml:space="preserve"> مستوي إجمالي </w:t>
      </w:r>
      <w:r>
        <w:rPr>
          <w:rFonts w:asciiTheme="majorBidi" w:hAnsiTheme="majorBidi" w:cstheme="majorBidi" w:hint="cs"/>
          <w:sz w:val="28"/>
          <w:szCs w:val="28"/>
          <w:rtl/>
        </w:rPr>
        <w:t xml:space="preserve">الجمهورية وبالأراضي القديمة والأراضي الجديدة وأهم المحافظات المنتجة </w:t>
      </w:r>
      <w:r w:rsidRPr="00D24DAE">
        <w:rPr>
          <w:rFonts w:asciiTheme="majorBidi" w:hAnsiTheme="majorBidi" w:cstheme="majorBidi"/>
          <w:sz w:val="28"/>
          <w:szCs w:val="28"/>
          <w:rtl/>
        </w:rPr>
        <w:t>خلال الفترة (20</w:t>
      </w:r>
      <w:r>
        <w:rPr>
          <w:rFonts w:asciiTheme="majorBidi" w:hAnsiTheme="majorBidi" w:cstheme="majorBidi" w:hint="cs"/>
          <w:sz w:val="28"/>
          <w:szCs w:val="28"/>
          <w:rtl/>
        </w:rPr>
        <w:t>10</w:t>
      </w:r>
      <w:r w:rsidRPr="00D24DAE">
        <w:rPr>
          <w:rFonts w:asciiTheme="majorBidi" w:hAnsiTheme="majorBidi" w:cstheme="majorBidi"/>
          <w:sz w:val="28"/>
          <w:szCs w:val="28"/>
          <w:rtl/>
        </w:rPr>
        <w:t>-20</w:t>
      </w:r>
      <w:r>
        <w:rPr>
          <w:rFonts w:asciiTheme="majorBidi" w:hAnsiTheme="majorBidi" w:cstheme="majorBidi" w:hint="cs"/>
          <w:sz w:val="28"/>
          <w:szCs w:val="28"/>
          <w:rtl/>
        </w:rPr>
        <w:t>20</w:t>
      </w:r>
      <w:r w:rsidRPr="00D24DAE">
        <w:rPr>
          <w:rFonts w:asciiTheme="majorBidi" w:hAnsiTheme="majorBidi" w:cstheme="majorBidi"/>
          <w:sz w:val="28"/>
          <w:szCs w:val="28"/>
          <w:rtl/>
        </w:rPr>
        <w:t>)</w:t>
      </w:r>
      <w:r>
        <w:rPr>
          <w:rFonts w:asciiTheme="majorBidi" w:hAnsiTheme="majorBidi" w:cstheme="majorBidi" w:hint="cs"/>
          <w:sz w:val="28"/>
          <w:szCs w:val="28"/>
          <w:rtl/>
        </w:rPr>
        <w:t xml:space="preserve"> والموضحة بجدول (</w:t>
      </w:r>
      <w:r w:rsidR="00C750E4">
        <w:rPr>
          <w:rFonts w:asciiTheme="majorBidi" w:hAnsiTheme="majorBidi" w:cstheme="majorBidi" w:hint="cs"/>
          <w:sz w:val="28"/>
          <w:szCs w:val="28"/>
          <w:rtl/>
        </w:rPr>
        <w:t>4</w:t>
      </w:r>
      <w:r>
        <w:rPr>
          <w:rFonts w:asciiTheme="majorBidi" w:hAnsiTheme="majorBidi" w:cstheme="majorBidi" w:hint="cs"/>
          <w:sz w:val="28"/>
          <w:szCs w:val="28"/>
          <w:rtl/>
        </w:rPr>
        <w:t>)</w:t>
      </w:r>
      <w:r w:rsidRPr="00D24DAE">
        <w:rPr>
          <w:rFonts w:asciiTheme="majorBidi" w:hAnsiTheme="majorBidi" w:cstheme="majorBidi"/>
          <w:sz w:val="28"/>
          <w:szCs w:val="28"/>
          <w:rtl/>
        </w:rPr>
        <w:t xml:space="preserve">، تبين أن </w:t>
      </w:r>
      <w:r w:rsidR="00C750E4">
        <w:rPr>
          <w:rFonts w:asciiTheme="majorBidi" w:hAnsiTheme="majorBidi" w:cstheme="majorBidi" w:hint="cs"/>
          <w:sz w:val="28"/>
          <w:szCs w:val="28"/>
          <w:rtl/>
        </w:rPr>
        <w:t xml:space="preserve">إجمالي </w:t>
      </w:r>
      <w:r>
        <w:rPr>
          <w:rFonts w:asciiTheme="majorBidi" w:hAnsiTheme="majorBidi" w:cstheme="majorBidi"/>
          <w:sz w:val="28"/>
          <w:szCs w:val="28"/>
          <w:rtl/>
          <w:lang w:bidi="ar-EG"/>
        </w:rPr>
        <w:t>إنتاج</w:t>
      </w:r>
      <w:r w:rsidRPr="00D24DAE">
        <w:rPr>
          <w:rFonts w:asciiTheme="majorBidi" w:hAnsiTheme="majorBidi" w:cstheme="majorBidi"/>
          <w:sz w:val="28"/>
          <w:szCs w:val="28"/>
          <w:rtl/>
          <w:lang w:bidi="ar-EG"/>
        </w:rPr>
        <w:t xml:space="preserve"> ب</w:t>
      </w:r>
      <w:r>
        <w:rPr>
          <w:rFonts w:asciiTheme="majorBidi" w:hAnsiTheme="majorBidi" w:cstheme="majorBidi"/>
          <w:sz w:val="28"/>
          <w:szCs w:val="28"/>
          <w:rtl/>
          <w:lang w:bidi="ar-EG"/>
        </w:rPr>
        <w:t xml:space="preserve">الفول </w:t>
      </w:r>
      <w:r>
        <w:rPr>
          <w:rFonts w:asciiTheme="majorBidi" w:hAnsiTheme="majorBidi" w:cstheme="majorBidi" w:hint="cs"/>
          <w:sz w:val="28"/>
          <w:szCs w:val="28"/>
          <w:rtl/>
          <w:lang w:bidi="ar-EG"/>
        </w:rPr>
        <w:t xml:space="preserve">كامل النضج </w:t>
      </w:r>
      <w:r w:rsidRPr="00D24DAE">
        <w:rPr>
          <w:rFonts w:asciiTheme="majorBidi" w:hAnsiTheme="majorBidi" w:cstheme="majorBidi"/>
          <w:sz w:val="28"/>
          <w:szCs w:val="28"/>
          <w:rtl/>
          <w:lang w:bidi="ar-EG"/>
        </w:rPr>
        <w:t>عل</w:t>
      </w:r>
      <w:r w:rsidR="00902D71">
        <w:rPr>
          <w:rFonts w:asciiTheme="majorBidi" w:hAnsiTheme="majorBidi" w:cstheme="majorBidi" w:hint="cs"/>
          <w:sz w:val="28"/>
          <w:szCs w:val="28"/>
          <w:rtl/>
          <w:lang w:bidi="ar-EG"/>
        </w:rPr>
        <w:t>ى</w:t>
      </w:r>
      <w:r w:rsidRPr="00D24DAE">
        <w:rPr>
          <w:rFonts w:asciiTheme="majorBidi" w:hAnsiTheme="majorBidi" w:cstheme="majorBidi"/>
          <w:sz w:val="28"/>
          <w:szCs w:val="28"/>
          <w:rtl/>
          <w:lang w:bidi="ar-EG"/>
        </w:rPr>
        <w:t xml:space="preserve"> مستوي الجمهورية قد أخذت في </w:t>
      </w:r>
      <w:r>
        <w:rPr>
          <w:rFonts w:asciiTheme="majorBidi" w:hAnsiTheme="majorBidi" w:cstheme="majorBidi" w:hint="cs"/>
          <w:sz w:val="28"/>
          <w:szCs w:val="28"/>
          <w:rtl/>
          <w:lang w:bidi="ar-EG"/>
        </w:rPr>
        <w:t xml:space="preserve">التناقص بمقدار سنوي معنوي إحصائيا بلغ حوالي </w:t>
      </w:r>
      <w:r w:rsidR="00902D71">
        <w:rPr>
          <w:rFonts w:asciiTheme="majorBidi" w:hAnsiTheme="majorBidi" w:cstheme="majorBidi" w:hint="cs"/>
          <w:sz w:val="28"/>
          <w:szCs w:val="28"/>
          <w:rtl/>
          <w:lang w:bidi="ar-EG"/>
        </w:rPr>
        <w:t>8.1</w:t>
      </w:r>
      <w:r>
        <w:rPr>
          <w:rFonts w:asciiTheme="majorBidi" w:hAnsiTheme="majorBidi" w:cstheme="majorBidi" w:hint="cs"/>
          <w:sz w:val="28"/>
          <w:szCs w:val="28"/>
          <w:rtl/>
          <w:lang w:bidi="ar-EG"/>
        </w:rPr>
        <w:t xml:space="preserve"> ألف طن يمثل نحو </w:t>
      </w:r>
      <w:r w:rsidR="00902D71">
        <w:rPr>
          <w:rFonts w:asciiTheme="majorBidi" w:hAnsiTheme="majorBidi" w:cstheme="majorBidi" w:hint="cs"/>
          <w:sz w:val="28"/>
          <w:szCs w:val="28"/>
          <w:rtl/>
          <w:lang w:bidi="ar-EG"/>
        </w:rPr>
        <w:t>6.5</w:t>
      </w:r>
      <w:r>
        <w:rPr>
          <w:rFonts w:asciiTheme="majorBidi" w:hAnsiTheme="majorBidi" w:cstheme="majorBidi" w:hint="cs"/>
          <w:sz w:val="28"/>
          <w:szCs w:val="28"/>
          <w:rtl/>
          <w:lang w:bidi="ar-EG"/>
        </w:rPr>
        <w:t>% من متوسط هذه الإنتاج البالغ</w:t>
      </w:r>
      <w:r w:rsidR="00902D71">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حوالي </w:t>
      </w:r>
      <w:r w:rsidR="00902D71">
        <w:rPr>
          <w:rFonts w:asciiTheme="majorBidi" w:hAnsiTheme="majorBidi" w:cstheme="majorBidi" w:hint="cs"/>
          <w:sz w:val="28"/>
          <w:szCs w:val="28"/>
          <w:rtl/>
          <w:lang w:bidi="ar-EG"/>
        </w:rPr>
        <w:t>114</w:t>
      </w:r>
      <w:r>
        <w:rPr>
          <w:rFonts w:asciiTheme="majorBidi" w:hAnsiTheme="majorBidi" w:cstheme="majorBidi" w:hint="cs"/>
          <w:sz w:val="28"/>
          <w:szCs w:val="28"/>
          <w:rtl/>
          <w:lang w:bidi="ar-EG"/>
        </w:rPr>
        <w:t xml:space="preserve"> ألف طن، وبلغ أدنى </w:t>
      </w:r>
      <w:r w:rsidR="00902D71">
        <w:rPr>
          <w:rFonts w:asciiTheme="majorBidi" w:hAnsiTheme="majorBidi" w:cstheme="majorBidi" w:hint="cs"/>
          <w:sz w:val="28"/>
          <w:szCs w:val="28"/>
          <w:rtl/>
          <w:lang w:bidi="ar-EG"/>
        </w:rPr>
        <w:t>إجمالي ل</w:t>
      </w:r>
      <w:r>
        <w:rPr>
          <w:rFonts w:asciiTheme="majorBidi" w:hAnsiTheme="majorBidi" w:cstheme="majorBidi" w:hint="cs"/>
          <w:sz w:val="28"/>
          <w:szCs w:val="28"/>
          <w:rtl/>
          <w:lang w:bidi="ar-EG"/>
        </w:rPr>
        <w:t xml:space="preserve">إنتاج </w:t>
      </w:r>
      <w:r w:rsidR="00902D71">
        <w:rPr>
          <w:rFonts w:asciiTheme="majorBidi" w:hAnsiTheme="majorBidi" w:cstheme="majorBidi" w:hint="cs"/>
          <w:sz w:val="28"/>
          <w:szCs w:val="28"/>
          <w:rtl/>
          <w:lang w:bidi="ar-EG"/>
        </w:rPr>
        <w:t>ا</w:t>
      </w:r>
      <w:r>
        <w:rPr>
          <w:rFonts w:asciiTheme="majorBidi" w:hAnsiTheme="majorBidi" w:cstheme="majorBidi" w:hint="cs"/>
          <w:sz w:val="28"/>
          <w:szCs w:val="28"/>
          <w:rtl/>
          <w:lang w:bidi="ar-EG"/>
        </w:rPr>
        <w:t xml:space="preserve">لفول كامل النضج بالجمهورية حوالي </w:t>
      </w:r>
      <w:r w:rsidR="00902D71">
        <w:rPr>
          <w:rFonts w:asciiTheme="majorBidi" w:hAnsiTheme="majorBidi" w:cstheme="majorBidi" w:hint="cs"/>
          <w:sz w:val="28"/>
          <w:szCs w:val="28"/>
          <w:rtl/>
          <w:lang w:bidi="ar-EG"/>
        </w:rPr>
        <w:t>99</w:t>
      </w:r>
      <w:r>
        <w:rPr>
          <w:rFonts w:asciiTheme="majorBidi" w:hAnsiTheme="majorBidi" w:cstheme="majorBidi" w:hint="cs"/>
          <w:sz w:val="28"/>
          <w:szCs w:val="28"/>
          <w:rtl/>
          <w:lang w:bidi="ar-EG"/>
        </w:rPr>
        <w:t xml:space="preserve"> ألف طن في عام 2019 وبلغ </w:t>
      </w:r>
      <w:r w:rsidR="005C001A">
        <w:rPr>
          <w:rFonts w:asciiTheme="majorBidi" w:hAnsiTheme="majorBidi" w:cstheme="majorBidi" w:hint="cs"/>
          <w:sz w:val="28"/>
          <w:szCs w:val="28"/>
          <w:rtl/>
          <w:lang w:bidi="ar-EG"/>
        </w:rPr>
        <w:t>أعلاه</w:t>
      </w:r>
      <w:r>
        <w:rPr>
          <w:rFonts w:asciiTheme="majorBidi" w:hAnsiTheme="majorBidi" w:cstheme="majorBidi" w:hint="cs"/>
          <w:sz w:val="28"/>
          <w:szCs w:val="28"/>
          <w:rtl/>
          <w:lang w:bidi="ar-EG"/>
        </w:rPr>
        <w:t xml:space="preserve"> حوالي </w:t>
      </w:r>
      <w:r w:rsidR="00902D71">
        <w:rPr>
          <w:rFonts w:asciiTheme="majorBidi" w:hAnsiTheme="majorBidi" w:cstheme="majorBidi" w:hint="cs"/>
          <w:sz w:val="28"/>
          <w:szCs w:val="28"/>
          <w:rtl/>
          <w:lang w:bidi="ar-EG"/>
        </w:rPr>
        <w:t>323</w:t>
      </w:r>
      <w:r>
        <w:rPr>
          <w:rFonts w:asciiTheme="majorBidi" w:hAnsiTheme="majorBidi" w:cstheme="majorBidi" w:hint="cs"/>
          <w:sz w:val="28"/>
          <w:szCs w:val="28"/>
          <w:rtl/>
          <w:lang w:bidi="ar-EG"/>
        </w:rPr>
        <w:t xml:space="preserve"> ألف طن في عام 2010. كما تناقص إجمالي إنتاج الفول كامل النضج في الأراضي القديمة بمقدار سنوي </w:t>
      </w:r>
      <w:r w:rsidR="00D656B8">
        <w:rPr>
          <w:rFonts w:asciiTheme="majorBidi" w:hAnsiTheme="majorBidi" w:cstheme="majorBidi" w:hint="cs"/>
          <w:sz w:val="28"/>
          <w:szCs w:val="28"/>
          <w:rtl/>
          <w:lang w:bidi="ar-EG"/>
        </w:rPr>
        <w:t>معنوي إحصائيا</w:t>
      </w:r>
      <w:r>
        <w:rPr>
          <w:rFonts w:asciiTheme="majorBidi" w:hAnsiTheme="majorBidi" w:cstheme="majorBidi" w:hint="cs"/>
          <w:sz w:val="28"/>
          <w:szCs w:val="28"/>
          <w:rtl/>
          <w:lang w:bidi="ar-EG"/>
        </w:rPr>
        <w:t xml:space="preserve"> بلغ حوالي </w:t>
      </w:r>
      <w:r w:rsidR="00B41E0A">
        <w:rPr>
          <w:rFonts w:asciiTheme="majorBidi" w:hAnsiTheme="majorBidi" w:cstheme="majorBidi" w:hint="cs"/>
          <w:sz w:val="28"/>
          <w:szCs w:val="28"/>
          <w:rtl/>
          <w:lang w:bidi="ar-EG"/>
        </w:rPr>
        <w:t>8.6</w:t>
      </w:r>
      <w:r>
        <w:rPr>
          <w:rFonts w:asciiTheme="majorBidi" w:hAnsiTheme="majorBidi" w:cstheme="majorBidi" w:hint="cs"/>
          <w:sz w:val="28"/>
          <w:szCs w:val="28"/>
          <w:rtl/>
          <w:lang w:bidi="ar-EG"/>
        </w:rPr>
        <w:t xml:space="preserve"> ألف طن يمثل حوالي </w:t>
      </w:r>
      <w:r w:rsidR="00FD6158">
        <w:rPr>
          <w:rFonts w:asciiTheme="majorBidi" w:hAnsiTheme="majorBidi" w:cstheme="majorBidi" w:hint="cs"/>
          <w:sz w:val="28"/>
          <w:szCs w:val="28"/>
          <w:rtl/>
          <w:lang w:bidi="ar-EG"/>
        </w:rPr>
        <w:t>15.1</w:t>
      </w:r>
      <w:r>
        <w:rPr>
          <w:rFonts w:asciiTheme="majorBidi" w:hAnsiTheme="majorBidi" w:cstheme="majorBidi" w:hint="cs"/>
          <w:sz w:val="28"/>
          <w:szCs w:val="28"/>
          <w:rtl/>
          <w:lang w:bidi="ar-EG"/>
        </w:rPr>
        <w:t xml:space="preserve">% من متوسط إجمالي إنتاج الفول البلدي في الاراضي القديمة البالغة حوالي </w:t>
      </w:r>
      <w:r w:rsidR="00FD6158">
        <w:rPr>
          <w:rFonts w:asciiTheme="majorBidi" w:hAnsiTheme="majorBidi" w:cstheme="majorBidi" w:hint="cs"/>
          <w:sz w:val="28"/>
          <w:szCs w:val="28"/>
          <w:rtl/>
          <w:lang w:bidi="ar-EG"/>
        </w:rPr>
        <w:t>80</w:t>
      </w:r>
      <w:r>
        <w:rPr>
          <w:rFonts w:asciiTheme="majorBidi" w:hAnsiTheme="majorBidi" w:cstheme="majorBidi" w:hint="cs"/>
          <w:sz w:val="28"/>
          <w:szCs w:val="28"/>
          <w:rtl/>
          <w:lang w:bidi="ar-EG"/>
        </w:rPr>
        <w:t xml:space="preserve"> ألف طن، حيث</w:t>
      </w:r>
      <w:r w:rsidRPr="00CD4F9D">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بلغ أدنى إنتاج للفول كامل النضج بهذه الأراضي حوالي </w:t>
      </w:r>
      <w:r w:rsidR="004E578E">
        <w:rPr>
          <w:rFonts w:asciiTheme="majorBidi" w:hAnsiTheme="majorBidi" w:cstheme="majorBidi" w:hint="cs"/>
          <w:sz w:val="28"/>
          <w:szCs w:val="28"/>
          <w:rtl/>
          <w:lang w:bidi="ar-EG"/>
        </w:rPr>
        <w:t>36</w:t>
      </w:r>
      <w:r>
        <w:rPr>
          <w:rFonts w:asciiTheme="majorBidi" w:hAnsiTheme="majorBidi" w:cstheme="majorBidi" w:hint="cs"/>
          <w:sz w:val="28"/>
          <w:szCs w:val="28"/>
          <w:rtl/>
          <w:lang w:bidi="ar-EG"/>
        </w:rPr>
        <w:t xml:space="preserve"> ألف طن في عام 2019 وبلغ اعلاها حوالي </w:t>
      </w:r>
      <w:r w:rsidR="004E578E">
        <w:rPr>
          <w:rFonts w:asciiTheme="majorBidi" w:hAnsiTheme="majorBidi" w:cstheme="majorBidi" w:hint="cs"/>
          <w:sz w:val="28"/>
          <w:szCs w:val="28"/>
          <w:rtl/>
          <w:lang w:bidi="ar-EG"/>
        </w:rPr>
        <w:t>165</w:t>
      </w:r>
      <w:r>
        <w:rPr>
          <w:rFonts w:asciiTheme="majorBidi" w:hAnsiTheme="majorBidi" w:cstheme="majorBidi" w:hint="cs"/>
          <w:sz w:val="28"/>
          <w:szCs w:val="28"/>
          <w:rtl/>
          <w:lang w:bidi="ar-EG"/>
        </w:rPr>
        <w:t xml:space="preserve"> ألف طن في عام 2010، بينما </w:t>
      </w:r>
      <w:r w:rsidRPr="0030138D">
        <w:rPr>
          <w:rFonts w:asciiTheme="majorBidi" w:hAnsiTheme="majorBidi"/>
          <w:sz w:val="28"/>
          <w:szCs w:val="28"/>
          <w:rtl/>
          <w:lang w:bidi="ar-EG"/>
        </w:rPr>
        <w:t xml:space="preserve">لم تثبت </w:t>
      </w:r>
      <w:r>
        <w:rPr>
          <w:rFonts w:asciiTheme="majorBidi" w:hAnsiTheme="majorBidi" w:hint="cs"/>
          <w:sz w:val="28"/>
          <w:szCs w:val="28"/>
          <w:rtl/>
          <w:lang w:bidi="ar-EG"/>
        </w:rPr>
        <w:t>ال</w:t>
      </w:r>
      <w:r w:rsidRPr="0030138D">
        <w:rPr>
          <w:rFonts w:asciiTheme="majorBidi" w:hAnsiTheme="majorBidi"/>
          <w:sz w:val="28"/>
          <w:szCs w:val="28"/>
          <w:rtl/>
          <w:lang w:bidi="ar-EG"/>
        </w:rPr>
        <w:t xml:space="preserve">معنوية الإحصائية </w:t>
      </w:r>
      <w:r>
        <w:rPr>
          <w:rFonts w:asciiTheme="majorBidi" w:hAnsiTheme="majorBidi" w:hint="cs"/>
          <w:sz w:val="28"/>
          <w:szCs w:val="28"/>
          <w:rtl/>
          <w:lang w:bidi="ar-EG"/>
        </w:rPr>
        <w:t>لل</w:t>
      </w:r>
      <w:r w:rsidRPr="0030138D">
        <w:rPr>
          <w:rFonts w:asciiTheme="majorBidi" w:hAnsiTheme="majorBidi"/>
          <w:sz w:val="28"/>
          <w:szCs w:val="28"/>
          <w:rtl/>
          <w:lang w:bidi="ar-EG"/>
        </w:rPr>
        <w:t xml:space="preserve">زيادة </w:t>
      </w:r>
      <w:r>
        <w:rPr>
          <w:rFonts w:asciiTheme="majorBidi" w:hAnsiTheme="majorBidi" w:hint="cs"/>
          <w:sz w:val="28"/>
          <w:szCs w:val="28"/>
          <w:rtl/>
          <w:lang w:bidi="ar-EG"/>
        </w:rPr>
        <w:t xml:space="preserve">السنوية </w:t>
      </w:r>
      <w:r w:rsidRPr="0030138D">
        <w:rPr>
          <w:rFonts w:asciiTheme="majorBidi" w:hAnsiTheme="majorBidi"/>
          <w:sz w:val="28"/>
          <w:szCs w:val="28"/>
          <w:rtl/>
          <w:lang w:bidi="ar-EG"/>
        </w:rPr>
        <w:t xml:space="preserve">في إجمالي </w:t>
      </w:r>
      <w:r>
        <w:rPr>
          <w:rFonts w:asciiTheme="majorBidi" w:hAnsiTheme="majorBidi"/>
          <w:sz w:val="28"/>
          <w:szCs w:val="28"/>
          <w:rtl/>
          <w:lang w:bidi="ar-EG"/>
        </w:rPr>
        <w:t>إنتاج</w:t>
      </w:r>
      <w:r w:rsidRPr="0030138D">
        <w:rPr>
          <w:rFonts w:asciiTheme="majorBidi" w:hAnsiTheme="majorBidi"/>
          <w:sz w:val="28"/>
          <w:szCs w:val="28"/>
          <w:rtl/>
          <w:lang w:bidi="ar-EG"/>
        </w:rPr>
        <w:t xml:space="preserve"> الفول </w:t>
      </w:r>
      <w:r>
        <w:rPr>
          <w:rFonts w:asciiTheme="majorBidi" w:hAnsiTheme="majorBidi" w:hint="cs"/>
          <w:sz w:val="28"/>
          <w:szCs w:val="28"/>
          <w:rtl/>
          <w:lang w:bidi="ar-EG"/>
        </w:rPr>
        <w:t xml:space="preserve">كامل النضج بالأراضي الجديدة </w:t>
      </w:r>
      <w:r w:rsidRPr="0030138D">
        <w:rPr>
          <w:rFonts w:asciiTheme="majorBidi" w:hAnsiTheme="majorBidi"/>
          <w:sz w:val="28"/>
          <w:szCs w:val="28"/>
          <w:rtl/>
          <w:lang w:bidi="ar-EG"/>
        </w:rPr>
        <w:t>بما يعني تذبذب هذ</w:t>
      </w:r>
      <w:r w:rsidR="000E3986">
        <w:rPr>
          <w:rFonts w:asciiTheme="majorBidi" w:hAnsiTheme="majorBidi" w:hint="cs"/>
          <w:sz w:val="28"/>
          <w:szCs w:val="28"/>
          <w:rtl/>
          <w:lang w:bidi="ar-EG"/>
        </w:rPr>
        <w:t>ا</w:t>
      </w:r>
      <w:r w:rsidRPr="0030138D">
        <w:rPr>
          <w:rFonts w:asciiTheme="majorBidi" w:hAnsiTheme="majorBidi"/>
          <w:sz w:val="28"/>
          <w:szCs w:val="28"/>
          <w:rtl/>
          <w:lang w:bidi="ar-EG"/>
        </w:rPr>
        <w:t xml:space="preserve"> ال</w:t>
      </w:r>
      <w:r>
        <w:rPr>
          <w:rFonts w:asciiTheme="majorBidi" w:hAnsiTheme="majorBidi"/>
          <w:sz w:val="28"/>
          <w:szCs w:val="28"/>
          <w:rtl/>
          <w:lang w:bidi="ar-EG"/>
        </w:rPr>
        <w:t>إنتاج</w:t>
      </w:r>
      <w:r w:rsidRPr="0030138D">
        <w:rPr>
          <w:rFonts w:asciiTheme="majorBidi" w:hAnsiTheme="majorBidi"/>
          <w:sz w:val="28"/>
          <w:szCs w:val="28"/>
          <w:rtl/>
          <w:lang w:bidi="ar-EG"/>
        </w:rPr>
        <w:t xml:space="preserve"> بين الزيادة والنقصان حول متوسط بلغ حوالي </w:t>
      </w:r>
      <w:r w:rsidR="000E3986">
        <w:rPr>
          <w:rFonts w:asciiTheme="majorBidi" w:hAnsiTheme="majorBidi" w:hint="cs"/>
          <w:sz w:val="28"/>
          <w:szCs w:val="28"/>
          <w:rtl/>
          <w:lang w:bidi="ar-EG"/>
        </w:rPr>
        <w:t>64</w:t>
      </w:r>
      <w:r w:rsidRPr="0030138D">
        <w:rPr>
          <w:rFonts w:asciiTheme="majorBidi" w:hAnsiTheme="majorBidi"/>
          <w:sz w:val="28"/>
          <w:szCs w:val="28"/>
          <w:rtl/>
          <w:lang w:bidi="ar-EG"/>
        </w:rPr>
        <w:t xml:space="preserve"> ألف </w:t>
      </w:r>
      <w:r>
        <w:rPr>
          <w:rFonts w:asciiTheme="majorBidi" w:hAnsiTheme="majorBidi"/>
          <w:sz w:val="28"/>
          <w:szCs w:val="28"/>
          <w:rtl/>
          <w:lang w:bidi="ar-EG"/>
        </w:rPr>
        <w:t>طن</w:t>
      </w:r>
      <w:r w:rsidRPr="0030138D">
        <w:rPr>
          <w:rFonts w:asciiTheme="majorBidi" w:hAnsiTheme="majorBidi"/>
          <w:sz w:val="28"/>
          <w:szCs w:val="28"/>
          <w:rtl/>
          <w:lang w:bidi="ar-EG"/>
        </w:rPr>
        <w:t xml:space="preserve"> بحد أدني بلغ حوالي </w:t>
      </w:r>
      <w:r w:rsidR="000E3986">
        <w:rPr>
          <w:rFonts w:asciiTheme="majorBidi" w:hAnsiTheme="majorBidi" w:hint="cs"/>
          <w:sz w:val="28"/>
          <w:szCs w:val="28"/>
          <w:rtl/>
          <w:lang w:bidi="ar-EG"/>
        </w:rPr>
        <w:t>57</w:t>
      </w:r>
      <w:r w:rsidRPr="0030138D">
        <w:rPr>
          <w:rFonts w:asciiTheme="majorBidi" w:hAnsiTheme="majorBidi"/>
          <w:sz w:val="28"/>
          <w:szCs w:val="28"/>
          <w:rtl/>
          <w:lang w:bidi="ar-EG"/>
        </w:rPr>
        <w:t xml:space="preserve"> ألف </w:t>
      </w:r>
      <w:r>
        <w:rPr>
          <w:rFonts w:asciiTheme="majorBidi" w:hAnsiTheme="majorBidi"/>
          <w:sz w:val="28"/>
          <w:szCs w:val="28"/>
          <w:rtl/>
          <w:lang w:bidi="ar-EG"/>
        </w:rPr>
        <w:t>طن</w:t>
      </w:r>
      <w:r w:rsidRPr="0030138D">
        <w:rPr>
          <w:rFonts w:asciiTheme="majorBidi" w:hAnsiTheme="majorBidi"/>
          <w:sz w:val="28"/>
          <w:szCs w:val="28"/>
          <w:rtl/>
          <w:lang w:bidi="ar-EG"/>
        </w:rPr>
        <w:t xml:space="preserve"> في عام 201</w:t>
      </w:r>
      <w:r>
        <w:rPr>
          <w:rFonts w:asciiTheme="majorBidi" w:hAnsiTheme="majorBidi" w:hint="cs"/>
          <w:sz w:val="28"/>
          <w:szCs w:val="28"/>
          <w:rtl/>
          <w:lang w:bidi="ar-EG"/>
        </w:rPr>
        <w:t>6</w:t>
      </w:r>
      <w:r w:rsidRPr="0030138D">
        <w:rPr>
          <w:rFonts w:asciiTheme="majorBidi" w:hAnsiTheme="majorBidi"/>
          <w:sz w:val="28"/>
          <w:szCs w:val="28"/>
          <w:rtl/>
          <w:lang w:bidi="ar-EG"/>
        </w:rPr>
        <w:t xml:space="preserve"> وحد اعلى بلغ حوالي </w:t>
      </w:r>
      <w:r w:rsidR="000E3986">
        <w:rPr>
          <w:rFonts w:asciiTheme="majorBidi" w:hAnsiTheme="majorBidi" w:hint="cs"/>
          <w:sz w:val="28"/>
          <w:szCs w:val="28"/>
          <w:rtl/>
          <w:lang w:bidi="ar-EG"/>
        </w:rPr>
        <w:t>71</w:t>
      </w:r>
      <w:r w:rsidRPr="0030138D">
        <w:rPr>
          <w:rFonts w:asciiTheme="majorBidi" w:hAnsiTheme="majorBidi"/>
          <w:sz w:val="28"/>
          <w:szCs w:val="28"/>
          <w:rtl/>
          <w:lang w:bidi="ar-EG"/>
        </w:rPr>
        <w:t xml:space="preserve"> ألف </w:t>
      </w:r>
      <w:r>
        <w:rPr>
          <w:rFonts w:asciiTheme="majorBidi" w:hAnsiTheme="majorBidi"/>
          <w:sz w:val="28"/>
          <w:szCs w:val="28"/>
          <w:rtl/>
          <w:lang w:bidi="ar-EG"/>
        </w:rPr>
        <w:t>طن</w:t>
      </w:r>
      <w:r w:rsidRPr="0030138D">
        <w:rPr>
          <w:rFonts w:asciiTheme="majorBidi" w:hAnsiTheme="majorBidi"/>
          <w:sz w:val="28"/>
          <w:szCs w:val="28"/>
          <w:rtl/>
          <w:lang w:bidi="ar-EG"/>
        </w:rPr>
        <w:t xml:space="preserve"> في عام 20</w:t>
      </w:r>
      <w:r w:rsidR="000E3986">
        <w:rPr>
          <w:rFonts w:asciiTheme="majorBidi" w:hAnsiTheme="majorBidi" w:hint="cs"/>
          <w:sz w:val="28"/>
          <w:szCs w:val="28"/>
          <w:rtl/>
          <w:lang w:bidi="ar-EG"/>
        </w:rPr>
        <w:t>17</w:t>
      </w:r>
      <w:r w:rsidRPr="0030138D">
        <w:rPr>
          <w:rFonts w:asciiTheme="majorBidi" w:hAnsiTheme="majorBidi"/>
          <w:sz w:val="28"/>
          <w:szCs w:val="28"/>
          <w:rtl/>
          <w:lang w:bidi="ar-EG"/>
        </w:rPr>
        <w:t>.</w:t>
      </w:r>
    </w:p>
    <w:p w14:paraId="2C8F37AF" w14:textId="2352B9E6" w:rsidR="008A73C0" w:rsidRDefault="008A73C0" w:rsidP="00D167FC">
      <w:pPr>
        <w:pStyle w:val="2"/>
        <w:autoSpaceDE w:val="0"/>
        <w:autoSpaceDN w:val="0"/>
        <w:spacing w:after="0" w:line="440" w:lineRule="exact"/>
        <w:ind w:firstLine="30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أما بالنسبة لتطور إنتاج الفول </w:t>
      </w:r>
      <w:r w:rsidR="0066355A">
        <w:rPr>
          <w:rFonts w:asciiTheme="majorBidi" w:hAnsiTheme="majorBidi" w:cstheme="majorBidi" w:hint="cs"/>
          <w:sz w:val="28"/>
          <w:szCs w:val="28"/>
          <w:rtl/>
          <w:lang w:bidi="ar-EG"/>
        </w:rPr>
        <w:t xml:space="preserve">كامل </w:t>
      </w:r>
      <w:r>
        <w:rPr>
          <w:rFonts w:asciiTheme="majorBidi" w:hAnsiTheme="majorBidi" w:cstheme="majorBidi" w:hint="cs"/>
          <w:sz w:val="28"/>
          <w:szCs w:val="28"/>
          <w:rtl/>
          <w:lang w:bidi="ar-EG"/>
        </w:rPr>
        <w:t xml:space="preserve">الناضج </w:t>
      </w:r>
      <w:r w:rsidR="00D167FC">
        <w:rPr>
          <w:rFonts w:asciiTheme="majorBidi" w:hAnsiTheme="majorBidi" w:cstheme="majorBidi" w:hint="cs"/>
          <w:sz w:val="28"/>
          <w:szCs w:val="28"/>
          <w:rtl/>
          <w:lang w:bidi="ar-EG"/>
        </w:rPr>
        <w:t>ل</w:t>
      </w:r>
      <w:r>
        <w:rPr>
          <w:rFonts w:asciiTheme="majorBidi" w:hAnsiTheme="majorBidi" w:cstheme="majorBidi" w:hint="cs"/>
          <w:sz w:val="28"/>
          <w:szCs w:val="28"/>
          <w:rtl/>
          <w:lang w:bidi="ar-EG"/>
        </w:rPr>
        <w:t>أهم المحافظات المنتجة خلال الفترة (2010-2020) فيتبين من جدول (</w:t>
      </w:r>
      <w:r w:rsidR="003B1C50">
        <w:rPr>
          <w:rFonts w:asciiTheme="majorBidi" w:hAnsiTheme="majorBidi" w:cstheme="majorBidi" w:hint="cs"/>
          <w:sz w:val="28"/>
          <w:szCs w:val="28"/>
          <w:rtl/>
          <w:lang w:bidi="ar-EG"/>
        </w:rPr>
        <w:t>4</w:t>
      </w:r>
      <w:r>
        <w:rPr>
          <w:rFonts w:asciiTheme="majorBidi" w:hAnsiTheme="majorBidi" w:cstheme="majorBidi" w:hint="cs"/>
          <w:sz w:val="28"/>
          <w:szCs w:val="28"/>
          <w:rtl/>
          <w:lang w:bidi="ar-EG"/>
        </w:rPr>
        <w:t xml:space="preserve">) أن إنتاج </w:t>
      </w:r>
      <w:r w:rsidR="00D3692E">
        <w:rPr>
          <w:rFonts w:asciiTheme="majorBidi" w:hAnsiTheme="majorBidi" w:cstheme="majorBidi" w:hint="cs"/>
          <w:sz w:val="28"/>
          <w:szCs w:val="28"/>
          <w:rtl/>
          <w:lang w:bidi="ar-EG"/>
        </w:rPr>
        <w:t>الفول كامل النضج ل</w:t>
      </w:r>
      <w:r>
        <w:rPr>
          <w:rFonts w:asciiTheme="majorBidi" w:hAnsiTheme="majorBidi" w:cstheme="majorBidi" w:hint="cs"/>
          <w:sz w:val="28"/>
          <w:szCs w:val="28"/>
          <w:rtl/>
          <w:lang w:bidi="ar-EG"/>
        </w:rPr>
        <w:t xml:space="preserve">منطقة النوبارية </w:t>
      </w:r>
      <w:r w:rsidRPr="0030138D">
        <w:rPr>
          <w:rFonts w:asciiTheme="majorBidi" w:hAnsiTheme="majorBidi"/>
          <w:sz w:val="28"/>
          <w:szCs w:val="28"/>
          <w:rtl/>
          <w:lang w:bidi="ar-EG"/>
        </w:rPr>
        <w:t xml:space="preserve">لم تثبت </w:t>
      </w:r>
      <w:r>
        <w:rPr>
          <w:rFonts w:asciiTheme="majorBidi" w:hAnsiTheme="majorBidi" w:hint="cs"/>
          <w:sz w:val="28"/>
          <w:szCs w:val="28"/>
          <w:rtl/>
          <w:lang w:bidi="ar-EG"/>
        </w:rPr>
        <w:t>ال</w:t>
      </w:r>
      <w:r w:rsidRPr="0030138D">
        <w:rPr>
          <w:rFonts w:asciiTheme="majorBidi" w:hAnsiTheme="majorBidi"/>
          <w:sz w:val="28"/>
          <w:szCs w:val="28"/>
          <w:rtl/>
          <w:lang w:bidi="ar-EG"/>
        </w:rPr>
        <w:t xml:space="preserve">معنوية الإحصائية </w:t>
      </w:r>
      <w:r>
        <w:rPr>
          <w:rFonts w:asciiTheme="majorBidi" w:hAnsiTheme="majorBidi" w:hint="cs"/>
          <w:sz w:val="28"/>
          <w:szCs w:val="28"/>
          <w:rtl/>
          <w:lang w:bidi="ar-EG"/>
        </w:rPr>
        <w:t>لل</w:t>
      </w:r>
      <w:r w:rsidRPr="0030138D">
        <w:rPr>
          <w:rFonts w:asciiTheme="majorBidi" w:hAnsiTheme="majorBidi"/>
          <w:sz w:val="28"/>
          <w:szCs w:val="28"/>
          <w:rtl/>
          <w:lang w:bidi="ar-EG"/>
        </w:rPr>
        <w:t xml:space="preserve">زيادة </w:t>
      </w:r>
      <w:r>
        <w:rPr>
          <w:rFonts w:asciiTheme="majorBidi" w:hAnsiTheme="majorBidi" w:hint="cs"/>
          <w:sz w:val="28"/>
          <w:szCs w:val="28"/>
          <w:rtl/>
          <w:lang w:bidi="ar-EG"/>
        </w:rPr>
        <w:t xml:space="preserve">السنوية </w:t>
      </w:r>
      <w:r w:rsidR="00D3692E">
        <w:rPr>
          <w:rFonts w:asciiTheme="majorBidi" w:hAnsiTheme="majorBidi" w:hint="cs"/>
          <w:sz w:val="28"/>
          <w:szCs w:val="28"/>
          <w:rtl/>
          <w:lang w:bidi="ar-EG"/>
        </w:rPr>
        <w:t xml:space="preserve">لهذا الإنتاج </w:t>
      </w:r>
      <w:r w:rsidRPr="0030138D">
        <w:rPr>
          <w:rFonts w:asciiTheme="majorBidi" w:hAnsiTheme="majorBidi"/>
          <w:sz w:val="28"/>
          <w:szCs w:val="28"/>
          <w:rtl/>
          <w:lang w:bidi="ar-EG"/>
        </w:rPr>
        <w:t>بما يعني تذبذب هذه ال</w:t>
      </w:r>
      <w:r>
        <w:rPr>
          <w:rFonts w:asciiTheme="majorBidi" w:hAnsiTheme="majorBidi"/>
          <w:sz w:val="28"/>
          <w:szCs w:val="28"/>
          <w:rtl/>
          <w:lang w:bidi="ar-EG"/>
        </w:rPr>
        <w:t>إنتاج</w:t>
      </w:r>
      <w:r w:rsidRPr="0030138D">
        <w:rPr>
          <w:rFonts w:asciiTheme="majorBidi" w:hAnsiTheme="majorBidi"/>
          <w:sz w:val="28"/>
          <w:szCs w:val="28"/>
          <w:rtl/>
          <w:lang w:bidi="ar-EG"/>
        </w:rPr>
        <w:t xml:space="preserve"> بين الزيادة والنقصان حول متوسط بلغ حوالي </w:t>
      </w:r>
      <w:r w:rsidR="00D3692E">
        <w:rPr>
          <w:rFonts w:asciiTheme="majorBidi" w:hAnsiTheme="majorBidi" w:hint="cs"/>
          <w:sz w:val="28"/>
          <w:szCs w:val="28"/>
          <w:rtl/>
          <w:lang w:bidi="ar-EG"/>
        </w:rPr>
        <w:t>40</w:t>
      </w:r>
      <w:r w:rsidRPr="0030138D">
        <w:rPr>
          <w:rFonts w:asciiTheme="majorBidi" w:hAnsiTheme="majorBidi"/>
          <w:sz w:val="28"/>
          <w:szCs w:val="28"/>
          <w:rtl/>
          <w:lang w:bidi="ar-EG"/>
        </w:rPr>
        <w:t xml:space="preserve"> ألف </w:t>
      </w:r>
      <w:r>
        <w:rPr>
          <w:rFonts w:asciiTheme="majorBidi" w:hAnsiTheme="majorBidi"/>
          <w:sz w:val="28"/>
          <w:szCs w:val="28"/>
          <w:rtl/>
          <w:lang w:bidi="ar-EG"/>
        </w:rPr>
        <w:t>طن</w:t>
      </w:r>
      <w:r w:rsidRPr="0030138D">
        <w:rPr>
          <w:rFonts w:asciiTheme="majorBidi" w:hAnsiTheme="majorBidi"/>
          <w:sz w:val="28"/>
          <w:szCs w:val="28"/>
          <w:rtl/>
          <w:lang w:bidi="ar-EG"/>
        </w:rPr>
        <w:t xml:space="preserve"> بحد أدني بلغ حوالي </w:t>
      </w:r>
      <w:r w:rsidR="00D3692E">
        <w:rPr>
          <w:rFonts w:asciiTheme="majorBidi" w:hAnsiTheme="majorBidi" w:hint="cs"/>
          <w:sz w:val="28"/>
          <w:szCs w:val="28"/>
          <w:rtl/>
          <w:lang w:bidi="ar-EG"/>
        </w:rPr>
        <w:t>32</w:t>
      </w:r>
      <w:r w:rsidRPr="0030138D">
        <w:rPr>
          <w:rFonts w:asciiTheme="majorBidi" w:hAnsiTheme="majorBidi"/>
          <w:sz w:val="28"/>
          <w:szCs w:val="28"/>
          <w:rtl/>
          <w:lang w:bidi="ar-EG"/>
        </w:rPr>
        <w:t xml:space="preserve"> ألف </w:t>
      </w:r>
      <w:r>
        <w:rPr>
          <w:rFonts w:asciiTheme="majorBidi" w:hAnsiTheme="majorBidi"/>
          <w:sz w:val="28"/>
          <w:szCs w:val="28"/>
          <w:rtl/>
          <w:lang w:bidi="ar-EG"/>
        </w:rPr>
        <w:t>طن</w:t>
      </w:r>
      <w:r w:rsidRPr="0030138D">
        <w:rPr>
          <w:rFonts w:asciiTheme="majorBidi" w:hAnsiTheme="majorBidi"/>
          <w:sz w:val="28"/>
          <w:szCs w:val="28"/>
          <w:rtl/>
          <w:lang w:bidi="ar-EG"/>
        </w:rPr>
        <w:t xml:space="preserve"> في عام </w:t>
      </w:r>
      <w:r>
        <w:rPr>
          <w:rFonts w:asciiTheme="majorBidi" w:hAnsiTheme="majorBidi" w:hint="cs"/>
          <w:sz w:val="28"/>
          <w:szCs w:val="28"/>
          <w:rtl/>
          <w:lang w:bidi="ar-EG"/>
        </w:rPr>
        <w:t>201</w:t>
      </w:r>
      <w:r w:rsidR="00D3692E">
        <w:rPr>
          <w:rFonts w:asciiTheme="majorBidi" w:hAnsiTheme="majorBidi" w:hint="cs"/>
          <w:sz w:val="28"/>
          <w:szCs w:val="28"/>
          <w:rtl/>
          <w:lang w:bidi="ar-EG"/>
        </w:rPr>
        <w:t>0</w:t>
      </w:r>
      <w:r w:rsidRPr="0030138D">
        <w:rPr>
          <w:rFonts w:asciiTheme="majorBidi" w:hAnsiTheme="majorBidi"/>
          <w:sz w:val="28"/>
          <w:szCs w:val="28"/>
          <w:rtl/>
          <w:lang w:bidi="ar-EG"/>
        </w:rPr>
        <w:t xml:space="preserve"> وحد اعلى بلغ حوالي </w:t>
      </w:r>
      <w:r w:rsidR="00D3692E">
        <w:rPr>
          <w:rFonts w:asciiTheme="majorBidi" w:hAnsiTheme="majorBidi" w:hint="cs"/>
          <w:sz w:val="28"/>
          <w:szCs w:val="28"/>
          <w:rtl/>
          <w:lang w:bidi="ar-EG"/>
        </w:rPr>
        <w:t>45</w:t>
      </w:r>
      <w:r w:rsidRPr="0030138D">
        <w:rPr>
          <w:rFonts w:asciiTheme="majorBidi" w:hAnsiTheme="majorBidi"/>
          <w:sz w:val="28"/>
          <w:szCs w:val="28"/>
          <w:rtl/>
          <w:lang w:bidi="ar-EG"/>
        </w:rPr>
        <w:t xml:space="preserve"> ألف </w:t>
      </w:r>
      <w:r>
        <w:rPr>
          <w:rFonts w:asciiTheme="majorBidi" w:hAnsiTheme="majorBidi"/>
          <w:sz w:val="28"/>
          <w:szCs w:val="28"/>
          <w:rtl/>
          <w:lang w:bidi="ar-EG"/>
        </w:rPr>
        <w:t>طن</w:t>
      </w:r>
      <w:r w:rsidRPr="0030138D">
        <w:rPr>
          <w:rFonts w:asciiTheme="majorBidi" w:hAnsiTheme="majorBidi"/>
          <w:sz w:val="28"/>
          <w:szCs w:val="28"/>
          <w:rtl/>
          <w:lang w:bidi="ar-EG"/>
        </w:rPr>
        <w:t xml:space="preserve"> في عام 20</w:t>
      </w:r>
      <w:r>
        <w:rPr>
          <w:rFonts w:asciiTheme="majorBidi" w:hAnsiTheme="majorBidi" w:hint="cs"/>
          <w:sz w:val="28"/>
          <w:szCs w:val="28"/>
          <w:rtl/>
          <w:lang w:bidi="ar-EG"/>
        </w:rPr>
        <w:t xml:space="preserve">17، بينما تناقص إنتاج الفول </w:t>
      </w:r>
      <w:r w:rsidR="00DA5F88">
        <w:rPr>
          <w:rFonts w:asciiTheme="majorBidi" w:hAnsiTheme="majorBidi" w:hint="cs"/>
          <w:sz w:val="28"/>
          <w:szCs w:val="28"/>
          <w:rtl/>
          <w:lang w:bidi="ar-EG"/>
        </w:rPr>
        <w:t xml:space="preserve">كامل </w:t>
      </w:r>
      <w:r>
        <w:rPr>
          <w:rFonts w:asciiTheme="majorBidi" w:hAnsiTheme="majorBidi" w:hint="cs"/>
          <w:sz w:val="28"/>
          <w:szCs w:val="28"/>
          <w:rtl/>
          <w:lang w:bidi="ar-EG"/>
        </w:rPr>
        <w:t xml:space="preserve">الناضج </w:t>
      </w:r>
      <w:r>
        <w:rPr>
          <w:rFonts w:asciiTheme="majorBidi" w:hAnsiTheme="majorBidi" w:hint="cs"/>
          <w:sz w:val="28"/>
          <w:szCs w:val="28"/>
          <w:rtl/>
          <w:lang w:bidi="ar-EG"/>
        </w:rPr>
        <w:lastRenderedPageBreak/>
        <w:t xml:space="preserve">بمحافظة كفر الشيخ </w:t>
      </w:r>
      <w:r>
        <w:rPr>
          <w:rFonts w:asciiTheme="majorBidi" w:hAnsiTheme="majorBidi" w:cstheme="majorBidi" w:hint="cs"/>
          <w:sz w:val="28"/>
          <w:szCs w:val="28"/>
          <w:rtl/>
          <w:lang w:bidi="ar-EG"/>
        </w:rPr>
        <w:t xml:space="preserve">بمقدار سنوي معنوي إحصائيا بلغ </w:t>
      </w:r>
      <w:r>
        <w:rPr>
          <w:rFonts w:asciiTheme="majorBidi" w:hAnsiTheme="majorBidi" w:hint="cs"/>
          <w:sz w:val="28"/>
          <w:szCs w:val="28"/>
          <w:rtl/>
          <w:lang w:bidi="ar-EG"/>
        </w:rPr>
        <w:t>بحوالي 1.</w:t>
      </w:r>
      <w:r w:rsidR="00AE4D1F">
        <w:rPr>
          <w:rFonts w:asciiTheme="majorBidi" w:hAnsiTheme="majorBidi" w:hint="cs"/>
          <w:sz w:val="28"/>
          <w:szCs w:val="28"/>
          <w:rtl/>
          <w:lang w:bidi="ar-EG"/>
        </w:rPr>
        <w:t>638</w:t>
      </w:r>
      <w:r>
        <w:rPr>
          <w:rFonts w:asciiTheme="majorBidi" w:hAnsiTheme="majorBidi" w:hint="cs"/>
          <w:sz w:val="28"/>
          <w:szCs w:val="28"/>
          <w:rtl/>
          <w:lang w:bidi="ar-EG"/>
        </w:rPr>
        <w:t xml:space="preserve"> ألف طن  </w:t>
      </w:r>
      <w:r>
        <w:rPr>
          <w:rFonts w:asciiTheme="majorBidi" w:hAnsiTheme="majorBidi" w:cstheme="majorBidi" w:hint="cs"/>
          <w:sz w:val="28"/>
          <w:szCs w:val="28"/>
          <w:rtl/>
          <w:lang w:bidi="ar-EG"/>
        </w:rPr>
        <w:t xml:space="preserve">يمثل حوالي </w:t>
      </w:r>
      <w:r w:rsidR="00AE4D1F">
        <w:rPr>
          <w:rFonts w:asciiTheme="majorBidi" w:hAnsiTheme="majorBidi" w:cstheme="majorBidi" w:hint="cs"/>
          <w:sz w:val="28"/>
          <w:szCs w:val="28"/>
          <w:rtl/>
          <w:lang w:bidi="ar-EG"/>
        </w:rPr>
        <w:t>9</w:t>
      </w:r>
      <w:r>
        <w:rPr>
          <w:rFonts w:asciiTheme="majorBidi" w:hAnsiTheme="majorBidi" w:cstheme="majorBidi" w:hint="cs"/>
          <w:sz w:val="28"/>
          <w:szCs w:val="28"/>
          <w:rtl/>
          <w:lang w:bidi="ar-EG"/>
        </w:rPr>
        <w:t xml:space="preserve">% من متوسط إنتاج الفول كامل الناضج </w:t>
      </w:r>
      <w:r>
        <w:rPr>
          <w:rFonts w:asciiTheme="majorBidi" w:hAnsiTheme="majorBidi" w:hint="cs"/>
          <w:sz w:val="28"/>
          <w:szCs w:val="28"/>
          <w:rtl/>
          <w:lang w:bidi="ar-EG"/>
        </w:rPr>
        <w:t xml:space="preserve">بمحافظة كفر الشيخ </w:t>
      </w:r>
      <w:r>
        <w:rPr>
          <w:rFonts w:asciiTheme="majorBidi" w:hAnsiTheme="majorBidi" w:cstheme="majorBidi" w:hint="cs"/>
          <w:sz w:val="28"/>
          <w:szCs w:val="28"/>
          <w:rtl/>
          <w:lang w:bidi="ar-EG"/>
        </w:rPr>
        <w:t xml:space="preserve">البالغة حوالي </w:t>
      </w:r>
      <w:r w:rsidR="00AE4D1F">
        <w:rPr>
          <w:rFonts w:asciiTheme="majorBidi" w:hAnsiTheme="majorBidi" w:cstheme="majorBidi" w:hint="cs"/>
          <w:sz w:val="28"/>
          <w:szCs w:val="28"/>
          <w:rtl/>
          <w:lang w:bidi="ar-EG"/>
        </w:rPr>
        <w:t>18</w:t>
      </w:r>
      <w:r>
        <w:rPr>
          <w:rFonts w:asciiTheme="majorBidi" w:hAnsiTheme="majorBidi" w:cstheme="majorBidi" w:hint="cs"/>
          <w:sz w:val="28"/>
          <w:szCs w:val="28"/>
          <w:rtl/>
          <w:lang w:bidi="ar-EG"/>
        </w:rPr>
        <w:t xml:space="preserve"> ألف طن، حيث</w:t>
      </w:r>
      <w:r w:rsidRPr="00CD4F9D">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بلغ أدنى إنتاج للفول كامل النضج بمحافظة كفر الشيخ حوالي </w:t>
      </w:r>
      <w:r w:rsidR="00AE4D1F">
        <w:rPr>
          <w:rFonts w:asciiTheme="majorBidi" w:hAnsiTheme="majorBidi" w:cstheme="majorBidi" w:hint="cs"/>
          <w:sz w:val="28"/>
          <w:szCs w:val="28"/>
          <w:rtl/>
          <w:lang w:bidi="ar-EG"/>
        </w:rPr>
        <w:t xml:space="preserve">7 </w:t>
      </w:r>
      <w:r>
        <w:rPr>
          <w:rFonts w:asciiTheme="majorBidi" w:hAnsiTheme="majorBidi" w:cstheme="majorBidi" w:hint="cs"/>
          <w:sz w:val="28"/>
          <w:szCs w:val="28"/>
          <w:rtl/>
          <w:lang w:bidi="ar-EG"/>
        </w:rPr>
        <w:t xml:space="preserve">آلاف طن في عام 2019 وبلغ </w:t>
      </w:r>
      <w:r w:rsidR="005C001A">
        <w:rPr>
          <w:rFonts w:asciiTheme="majorBidi" w:hAnsiTheme="majorBidi" w:cstheme="majorBidi" w:hint="cs"/>
          <w:sz w:val="28"/>
          <w:szCs w:val="28"/>
          <w:rtl/>
          <w:lang w:bidi="ar-EG"/>
        </w:rPr>
        <w:t>أعلاه</w:t>
      </w:r>
      <w:r>
        <w:rPr>
          <w:rFonts w:asciiTheme="majorBidi" w:hAnsiTheme="majorBidi" w:cstheme="majorBidi" w:hint="cs"/>
          <w:sz w:val="28"/>
          <w:szCs w:val="28"/>
          <w:rtl/>
          <w:lang w:bidi="ar-EG"/>
        </w:rPr>
        <w:t xml:space="preserve"> حوالي </w:t>
      </w:r>
      <w:r w:rsidR="00AE4D1F">
        <w:rPr>
          <w:rFonts w:asciiTheme="majorBidi" w:hAnsiTheme="majorBidi" w:cstheme="majorBidi" w:hint="cs"/>
          <w:sz w:val="28"/>
          <w:szCs w:val="28"/>
          <w:rtl/>
          <w:lang w:bidi="ar-EG"/>
        </w:rPr>
        <w:t>29</w:t>
      </w:r>
      <w:r>
        <w:rPr>
          <w:rFonts w:asciiTheme="majorBidi" w:hAnsiTheme="majorBidi" w:cstheme="majorBidi" w:hint="cs"/>
          <w:sz w:val="28"/>
          <w:szCs w:val="28"/>
          <w:rtl/>
          <w:lang w:bidi="ar-EG"/>
        </w:rPr>
        <w:t xml:space="preserve"> ألف طن في عام 2010. كما </w:t>
      </w:r>
      <w:r>
        <w:rPr>
          <w:rFonts w:asciiTheme="majorBidi" w:hAnsiTheme="majorBidi" w:hint="cs"/>
          <w:sz w:val="28"/>
          <w:szCs w:val="28"/>
          <w:rtl/>
          <w:lang w:bidi="ar-EG"/>
        </w:rPr>
        <w:t xml:space="preserve">تناقص إنتاج الفول </w:t>
      </w:r>
      <w:r w:rsidR="005135BC">
        <w:rPr>
          <w:rFonts w:asciiTheme="majorBidi" w:hAnsiTheme="majorBidi" w:hint="cs"/>
          <w:sz w:val="28"/>
          <w:szCs w:val="28"/>
          <w:rtl/>
          <w:lang w:bidi="ar-EG"/>
        </w:rPr>
        <w:t xml:space="preserve">كامل </w:t>
      </w:r>
      <w:r>
        <w:rPr>
          <w:rFonts w:asciiTheme="majorBidi" w:hAnsiTheme="majorBidi" w:hint="cs"/>
          <w:sz w:val="28"/>
          <w:szCs w:val="28"/>
          <w:rtl/>
          <w:lang w:bidi="ar-EG"/>
        </w:rPr>
        <w:t xml:space="preserve">الناضج بمحافظة البحيرة </w:t>
      </w:r>
      <w:r>
        <w:rPr>
          <w:rFonts w:asciiTheme="majorBidi" w:hAnsiTheme="majorBidi" w:cstheme="majorBidi" w:hint="cs"/>
          <w:sz w:val="28"/>
          <w:szCs w:val="28"/>
          <w:rtl/>
          <w:lang w:bidi="ar-EG"/>
        </w:rPr>
        <w:t xml:space="preserve">بمقدار سنوي معنوي إحصائيا بلغ </w:t>
      </w:r>
      <w:r>
        <w:rPr>
          <w:rFonts w:asciiTheme="majorBidi" w:hAnsiTheme="majorBidi" w:hint="cs"/>
          <w:sz w:val="28"/>
          <w:szCs w:val="28"/>
          <w:rtl/>
          <w:lang w:bidi="ar-EG"/>
        </w:rPr>
        <w:t xml:space="preserve">بحوالي </w:t>
      </w:r>
      <w:r w:rsidR="00796F5A">
        <w:rPr>
          <w:rFonts w:asciiTheme="majorBidi" w:hAnsiTheme="majorBidi" w:hint="cs"/>
          <w:sz w:val="28"/>
          <w:szCs w:val="28"/>
          <w:rtl/>
          <w:lang w:bidi="ar-EG"/>
        </w:rPr>
        <w:t>3.348</w:t>
      </w:r>
      <w:r>
        <w:rPr>
          <w:rFonts w:asciiTheme="majorBidi" w:hAnsiTheme="majorBidi" w:hint="cs"/>
          <w:sz w:val="28"/>
          <w:szCs w:val="28"/>
          <w:rtl/>
          <w:lang w:bidi="ar-EG"/>
        </w:rPr>
        <w:t xml:space="preserve"> ألف طن يمثل</w:t>
      </w:r>
      <w:r>
        <w:rPr>
          <w:rFonts w:asciiTheme="majorBidi" w:hAnsiTheme="majorBidi" w:cstheme="majorBidi" w:hint="cs"/>
          <w:sz w:val="28"/>
          <w:szCs w:val="28"/>
          <w:rtl/>
          <w:lang w:bidi="ar-EG"/>
        </w:rPr>
        <w:t xml:space="preserve"> حوالي </w:t>
      </w:r>
      <w:r w:rsidR="00796F5A">
        <w:rPr>
          <w:rFonts w:asciiTheme="majorBidi" w:hAnsiTheme="majorBidi" w:cstheme="majorBidi" w:hint="cs"/>
          <w:sz w:val="28"/>
          <w:szCs w:val="28"/>
          <w:rtl/>
          <w:lang w:bidi="ar-EG"/>
        </w:rPr>
        <w:t>15</w:t>
      </w:r>
      <w:r>
        <w:rPr>
          <w:rFonts w:asciiTheme="majorBidi" w:hAnsiTheme="majorBidi" w:cstheme="majorBidi" w:hint="cs"/>
          <w:sz w:val="28"/>
          <w:szCs w:val="28"/>
          <w:rtl/>
          <w:lang w:bidi="ar-EG"/>
        </w:rPr>
        <w:t xml:space="preserve">% من متوسط إنتاج الفول كامل الناضج </w:t>
      </w:r>
      <w:r>
        <w:rPr>
          <w:rFonts w:asciiTheme="majorBidi" w:hAnsiTheme="majorBidi" w:hint="cs"/>
          <w:sz w:val="28"/>
          <w:szCs w:val="28"/>
          <w:rtl/>
          <w:lang w:bidi="ar-EG"/>
        </w:rPr>
        <w:t xml:space="preserve">بمحافظة البحيرة </w:t>
      </w:r>
      <w:r>
        <w:rPr>
          <w:rFonts w:asciiTheme="majorBidi" w:hAnsiTheme="majorBidi" w:cstheme="majorBidi" w:hint="cs"/>
          <w:sz w:val="28"/>
          <w:szCs w:val="28"/>
          <w:rtl/>
          <w:lang w:bidi="ar-EG"/>
        </w:rPr>
        <w:t xml:space="preserve">البالغة حوالي </w:t>
      </w:r>
      <w:r w:rsidR="00796F5A">
        <w:rPr>
          <w:rFonts w:asciiTheme="majorBidi" w:hAnsiTheme="majorBidi" w:cstheme="majorBidi" w:hint="cs"/>
          <w:sz w:val="28"/>
          <w:szCs w:val="28"/>
          <w:rtl/>
          <w:lang w:bidi="ar-EG"/>
        </w:rPr>
        <w:t>22</w:t>
      </w:r>
      <w:r>
        <w:rPr>
          <w:rFonts w:asciiTheme="majorBidi" w:hAnsiTheme="majorBidi" w:cstheme="majorBidi" w:hint="cs"/>
          <w:sz w:val="28"/>
          <w:szCs w:val="28"/>
          <w:rtl/>
          <w:lang w:bidi="ar-EG"/>
        </w:rPr>
        <w:t xml:space="preserve"> ألف طن، حيث</w:t>
      </w:r>
      <w:r w:rsidRPr="00CD4F9D">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بلغ أدنى إنتاج للفول كامل النضج بمحافظة البحيرة حوالي </w:t>
      </w:r>
      <w:r w:rsidR="00796F5A">
        <w:rPr>
          <w:rFonts w:asciiTheme="majorBidi" w:hAnsiTheme="majorBidi" w:cstheme="majorBidi" w:hint="cs"/>
          <w:sz w:val="28"/>
          <w:szCs w:val="28"/>
          <w:rtl/>
          <w:lang w:bidi="ar-EG"/>
        </w:rPr>
        <w:t>9</w:t>
      </w:r>
      <w:r>
        <w:rPr>
          <w:rFonts w:asciiTheme="majorBidi" w:hAnsiTheme="majorBidi" w:cstheme="majorBidi" w:hint="cs"/>
          <w:sz w:val="28"/>
          <w:szCs w:val="28"/>
          <w:rtl/>
          <w:lang w:bidi="ar-EG"/>
        </w:rPr>
        <w:t xml:space="preserve"> آلاف طن في عام 2019 وبلغ اعلاها حوالي </w:t>
      </w:r>
      <w:r w:rsidR="00796F5A">
        <w:rPr>
          <w:rFonts w:asciiTheme="majorBidi" w:hAnsiTheme="majorBidi" w:cstheme="majorBidi" w:hint="cs"/>
          <w:sz w:val="28"/>
          <w:szCs w:val="28"/>
          <w:rtl/>
          <w:lang w:bidi="ar-EG"/>
        </w:rPr>
        <w:t>53</w:t>
      </w:r>
      <w:r>
        <w:rPr>
          <w:rFonts w:asciiTheme="majorBidi" w:hAnsiTheme="majorBidi" w:cstheme="majorBidi" w:hint="cs"/>
          <w:sz w:val="28"/>
          <w:szCs w:val="28"/>
          <w:rtl/>
          <w:lang w:bidi="ar-EG"/>
        </w:rPr>
        <w:t xml:space="preserve"> ألف طن في عام 2010، بينما </w:t>
      </w:r>
      <w:r w:rsidRPr="0030138D">
        <w:rPr>
          <w:rFonts w:asciiTheme="majorBidi" w:hAnsiTheme="majorBidi"/>
          <w:sz w:val="28"/>
          <w:szCs w:val="28"/>
          <w:rtl/>
          <w:lang w:bidi="ar-EG"/>
        </w:rPr>
        <w:t xml:space="preserve">لم تثبت </w:t>
      </w:r>
      <w:r>
        <w:rPr>
          <w:rFonts w:asciiTheme="majorBidi" w:hAnsiTheme="majorBidi" w:hint="cs"/>
          <w:sz w:val="28"/>
          <w:szCs w:val="28"/>
          <w:rtl/>
          <w:lang w:bidi="ar-EG"/>
        </w:rPr>
        <w:t>ال</w:t>
      </w:r>
      <w:r w:rsidRPr="0030138D">
        <w:rPr>
          <w:rFonts w:asciiTheme="majorBidi" w:hAnsiTheme="majorBidi"/>
          <w:sz w:val="28"/>
          <w:szCs w:val="28"/>
          <w:rtl/>
          <w:lang w:bidi="ar-EG"/>
        </w:rPr>
        <w:t xml:space="preserve">معنوية الإحصائية </w:t>
      </w:r>
      <w:r>
        <w:rPr>
          <w:rFonts w:asciiTheme="majorBidi" w:hAnsiTheme="majorBidi" w:hint="cs"/>
          <w:sz w:val="28"/>
          <w:szCs w:val="28"/>
          <w:rtl/>
          <w:lang w:bidi="ar-EG"/>
        </w:rPr>
        <w:t xml:space="preserve">لقيمة النقص السنوي لإنتاج الفول كامل النضج في محافظة الدقهلية بما </w:t>
      </w:r>
      <w:r w:rsidRPr="0030138D">
        <w:rPr>
          <w:rFonts w:asciiTheme="majorBidi" w:hAnsiTheme="majorBidi"/>
          <w:sz w:val="28"/>
          <w:szCs w:val="28"/>
          <w:rtl/>
          <w:lang w:bidi="ar-EG"/>
        </w:rPr>
        <w:t>يعني تذبذب هذ</w:t>
      </w:r>
      <w:r w:rsidR="00754980">
        <w:rPr>
          <w:rFonts w:asciiTheme="majorBidi" w:hAnsiTheme="majorBidi" w:hint="cs"/>
          <w:sz w:val="28"/>
          <w:szCs w:val="28"/>
          <w:rtl/>
          <w:lang w:bidi="ar-EG"/>
        </w:rPr>
        <w:t>ا</w:t>
      </w:r>
      <w:r w:rsidRPr="0030138D">
        <w:rPr>
          <w:rFonts w:asciiTheme="majorBidi" w:hAnsiTheme="majorBidi"/>
          <w:sz w:val="28"/>
          <w:szCs w:val="28"/>
          <w:rtl/>
          <w:lang w:bidi="ar-EG"/>
        </w:rPr>
        <w:t xml:space="preserve"> ال</w:t>
      </w:r>
      <w:r>
        <w:rPr>
          <w:rFonts w:asciiTheme="majorBidi" w:hAnsiTheme="majorBidi"/>
          <w:sz w:val="28"/>
          <w:szCs w:val="28"/>
          <w:rtl/>
          <w:lang w:bidi="ar-EG"/>
        </w:rPr>
        <w:t>إنتاج</w:t>
      </w:r>
      <w:r w:rsidRPr="0030138D">
        <w:rPr>
          <w:rFonts w:asciiTheme="majorBidi" w:hAnsiTheme="majorBidi"/>
          <w:sz w:val="28"/>
          <w:szCs w:val="28"/>
          <w:rtl/>
          <w:lang w:bidi="ar-EG"/>
        </w:rPr>
        <w:t xml:space="preserve"> بين الزيادة والنقصان حول متوسط بلغ حوالي </w:t>
      </w:r>
      <w:r w:rsidR="00754980">
        <w:rPr>
          <w:rFonts w:asciiTheme="majorBidi" w:hAnsiTheme="majorBidi" w:hint="cs"/>
          <w:sz w:val="28"/>
          <w:szCs w:val="28"/>
          <w:rtl/>
          <w:lang w:bidi="ar-EG"/>
        </w:rPr>
        <w:t>7</w:t>
      </w:r>
      <w:r w:rsidRPr="0030138D">
        <w:rPr>
          <w:rFonts w:asciiTheme="majorBidi" w:hAnsiTheme="majorBidi"/>
          <w:sz w:val="28"/>
          <w:szCs w:val="28"/>
          <w:rtl/>
          <w:lang w:bidi="ar-EG"/>
        </w:rPr>
        <w:t xml:space="preserve"> </w:t>
      </w:r>
      <w:r>
        <w:rPr>
          <w:rFonts w:asciiTheme="majorBidi" w:hAnsiTheme="majorBidi" w:hint="cs"/>
          <w:sz w:val="28"/>
          <w:szCs w:val="28"/>
          <w:rtl/>
          <w:lang w:bidi="ar-EG"/>
        </w:rPr>
        <w:t xml:space="preserve">آلاف </w:t>
      </w:r>
      <w:r>
        <w:rPr>
          <w:rFonts w:asciiTheme="majorBidi" w:hAnsiTheme="majorBidi"/>
          <w:sz w:val="28"/>
          <w:szCs w:val="28"/>
          <w:rtl/>
          <w:lang w:bidi="ar-EG"/>
        </w:rPr>
        <w:t>طن</w:t>
      </w:r>
      <w:r w:rsidRPr="0030138D">
        <w:rPr>
          <w:rFonts w:asciiTheme="majorBidi" w:hAnsiTheme="majorBidi"/>
          <w:sz w:val="28"/>
          <w:szCs w:val="28"/>
          <w:rtl/>
          <w:lang w:bidi="ar-EG"/>
        </w:rPr>
        <w:t xml:space="preserve"> بحد أدني بلغ حوالي </w:t>
      </w:r>
      <w:r w:rsidR="00754980">
        <w:rPr>
          <w:rFonts w:asciiTheme="majorBidi" w:hAnsiTheme="majorBidi" w:hint="cs"/>
          <w:sz w:val="28"/>
          <w:szCs w:val="28"/>
          <w:rtl/>
          <w:lang w:bidi="ar-EG"/>
        </w:rPr>
        <w:t>28</w:t>
      </w:r>
      <w:r w:rsidRPr="0030138D">
        <w:rPr>
          <w:rFonts w:asciiTheme="majorBidi" w:hAnsiTheme="majorBidi"/>
          <w:sz w:val="28"/>
          <w:szCs w:val="28"/>
          <w:rtl/>
          <w:lang w:bidi="ar-EG"/>
        </w:rPr>
        <w:t xml:space="preserve"> </w:t>
      </w:r>
      <w:r>
        <w:rPr>
          <w:rFonts w:asciiTheme="majorBidi" w:hAnsiTheme="majorBidi" w:hint="cs"/>
          <w:sz w:val="28"/>
          <w:szCs w:val="28"/>
          <w:rtl/>
          <w:lang w:bidi="ar-EG"/>
        </w:rPr>
        <w:t>آلاف</w:t>
      </w:r>
      <w:r w:rsidRPr="0030138D">
        <w:rPr>
          <w:rFonts w:asciiTheme="majorBidi" w:hAnsiTheme="majorBidi"/>
          <w:sz w:val="28"/>
          <w:szCs w:val="28"/>
          <w:rtl/>
          <w:lang w:bidi="ar-EG"/>
        </w:rPr>
        <w:t xml:space="preserve"> </w:t>
      </w:r>
      <w:r>
        <w:rPr>
          <w:rFonts w:asciiTheme="majorBidi" w:hAnsiTheme="majorBidi"/>
          <w:sz w:val="28"/>
          <w:szCs w:val="28"/>
          <w:rtl/>
          <w:lang w:bidi="ar-EG"/>
        </w:rPr>
        <w:t>طن</w:t>
      </w:r>
      <w:r w:rsidRPr="0030138D">
        <w:rPr>
          <w:rFonts w:asciiTheme="majorBidi" w:hAnsiTheme="majorBidi"/>
          <w:sz w:val="28"/>
          <w:szCs w:val="28"/>
          <w:rtl/>
          <w:lang w:bidi="ar-EG"/>
        </w:rPr>
        <w:t xml:space="preserve"> في عام </w:t>
      </w:r>
      <w:r>
        <w:rPr>
          <w:rFonts w:asciiTheme="majorBidi" w:hAnsiTheme="majorBidi" w:hint="cs"/>
          <w:sz w:val="28"/>
          <w:szCs w:val="28"/>
          <w:rtl/>
          <w:lang w:bidi="ar-EG"/>
        </w:rPr>
        <w:t>20</w:t>
      </w:r>
      <w:r w:rsidR="00754980">
        <w:rPr>
          <w:rFonts w:asciiTheme="majorBidi" w:hAnsiTheme="majorBidi" w:hint="cs"/>
          <w:sz w:val="28"/>
          <w:szCs w:val="28"/>
          <w:rtl/>
          <w:lang w:bidi="ar-EG"/>
        </w:rPr>
        <w:t>15</w:t>
      </w:r>
      <w:r w:rsidRPr="0030138D">
        <w:rPr>
          <w:rFonts w:asciiTheme="majorBidi" w:hAnsiTheme="majorBidi"/>
          <w:sz w:val="28"/>
          <w:szCs w:val="28"/>
          <w:rtl/>
          <w:lang w:bidi="ar-EG"/>
        </w:rPr>
        <w:t xml:space="preserve"> وحد اعلى بلغ حوالي </w:t>
      </w:r>
      <w:r w:rsidR="00754980">
        <w:rPr>
          <w:rFonts w:asciiTheme="majorBidi" w:hAnsiTheme="majorBidi" w:hint="cs"/>
          <w:sz w:val="28"/>
          <w:szCs w:val="28"/>
          <w:rtl/>
          <w:lang w:bidi="ar-EG"/>
        </w:rPr>
        <w:t>28</w:t>
      </w:r>
      <w:r w:rsidRPr="0030138D">
        <w:rPr>
          <w:rFonts w:asciiTheme="majorBidi" w:hAnsiTheme="majorBidi"/>
          <w:sz w:val="28"/>
          <w:szCs w:val="28"/>
          <w:rtl/>
          <w:lang w:bidi="ar-EG"/>
        </w:rPr>
        <w:t xml:space="preserve"> ألف </w:t>
      </w:r>
      <w:r>
        <w:rPr>
          <w:rFonts w:asciiTheme="majorBidi" w:hAnsiTheme="majorBidi"/>
          <w:sz w:val="28"/>
          <w:szCs w:val="28"/>
          <w:rtl/>
          <w:lang w:bidi="ar-EG"/>
        </w:rPr>
        <w:t>طن</w:t>
      </w:r>
      <w:r w:rsidRPr="0030138D">
        <w:rPr>
          <w:rFonts w:asciiTheme="majorBidi" w:hAnsiTheme="majorBidi"/>
          <w:sz w:val="28"/>
          <w:szCs w:val="28"/>
          <w:rtl/>
          <w:lang w:bidi="ar-EG"/>
        </w:rPr>
        <w:t xml:space="preserve"> في عام 20</w:t>
      </w:r>
      <w:r>
        <w:rPr>
          <w:rFonts w:asciiTheme="majorBidi" w:hAnsiTheme="majorBidi" w:hint="cs"/>
          <w:sz w:val="28"/>
          <w:szCs w:val="28"/>
          <w:rtl/>
          <w:lang w:bidi="ar-EG"/>
        </w:rPr>
        <w:t xml:space="preserve">10. وتناقص إنتاج الفول الناضج بمحافظة الشرقية </w:t>
      </w:r>
      <w:r>
        <w:rPr>
          <w:rFonts w:asciiTheme="majorBidi" w:hAnsiTheme="majorBidi" w:cstheme="majorBidi" w:hint="cs"/>
          <w:sz w:val="28"/>
          <w:szCs w:val="28"/>
          <w:rtl/>
          <w:lang w:bidi="ar-EG"/>
        </w:rPr>
        <w:t xml:space="preserve">بمقدار سنوي معنوي إحصائيا بلغ </w:t>
      </w:r>
      <w:r>
        <w:rPr>
          <w:rFonts w:asciiTheme="majorBidi" w:hAnsiTheme="majorBidi" w:hint="cs"/>
          <w:sz w:val="28"/>
          <w:szCs w:val="28"/>
          <w:rtl/>
          <w:lang w:bidi="ar-EG"/>
        </w:rPr>
        <w:t xml:space="preserve">بحوالي </w:t>
      </w:r>
      <w:r w:rsidR="004D547F">
        <w:rPr>
          <w:rFonts w:asciiTheme="majorBidi" w:hAnsiTheme="majorBidi" w:hint="cs"/>
          <w:sz w:val="28"/>
          <w:szCs w:val="28"/>
          <w:rtl/>
          <w:lang w:bidi="ar-EG"/>
        </w:rPr>
        <w:t>1.554</w:t>
      </w:r>
      <w:r>
        <w:rPr>
          <w:rFonts w:asciiTheme="majorBidi" w:hAnsiTheme="majorBidi" w:hint="cs"/>
          <w:sz w:val="28"/>
          <w:szCs w:val="28"/>
          <w:rtl/>
          <w:lang w:bidi="ar-EG"/>
        </w:rPr>
        <w:t xml:space="preserve"> ألف طن يمثل</w:t>
      </w:r>
      <w:r>
        <w:rPr>
          <w:rFonts w:asciiTheme="majorBidi" w:hAnsiTheme="majorBidi" w:cstheme="majorBidi" w:hint="cs"/>
          <w:sz w:val="28"/>
          <w:szCs w:val="28"/>
          <w:rtl/>
          <w:lang w:bidi="ar-EG"/>
        </w:rPr>
        <w:t xml:space="preserve"> حوالي </w:t>
      </w:r>
      <w:r w:rsidR="004D547F">
        <w:rPr>
          <w:rFonts w:asciiTheme="majorBidi" w:hAnsiTheme="majorBidi" w:cstheme="majorBidi" w:hint="cs"/>
          <w:sz w:val="28"/>
          <w:szCs w:val="28"/>
          <w:rtl/>
          <w:lang w:bidi="ar-EG"/>
        </w:rPr>
        <w:t>10.8</w:t>
      </w:r>
      <w:r>
        <w:rPr>
          <w:rFonts w:asciiTheme="majorBidi" w:hAnsiTheme="majorBidi" w:cstheme="majorBidi" w:hint="cs"/>
          <w:sz w:val="28"/>
          <w:szCs w:val="28"/>
          <w:rtl/>
          <w:lang w:bidi="ar-EG"/>
        </w:rPr>
        <w:t xml:space="preserve">% من متوسط إنتاج الفول كامل الناضج </w:t>
      </w:r>
      <w:r>
        <w:rPr>
          <w:rFonts w:asciiTheme="majorBidi" w:hAnsiTheme="majorBidi" w:hint="cs"/>
          <w:sz w:val="28"/>
          <w:szCs w:val="28"/>
          <w:rtl/>
          <w:lang w:bidi="ar-EG"/>
        </w:rPr>
        <w:t xml:space="preserve">بمحافظة الشرقية </w:t>
      </w:r>
      <w:r>
        <w:rPr>
          <w:rFonts w:asciiTheme="majorBidi" w:hAnsiTheme="majorBidi" w:cstheme="majorBidi" w:hint="cs"/>
          <w:sz w:val="28"/>
          <w:szCs w:val="28"/>
          <w:rtl/>
          <w:lang w:bidi="ar-EG"/>
        </w:rPr>
        <w:t xml:space="preserve">البالغ حوالي </w:t>
      </w:r>
      <w:r w:rsidR="004D547F">
        <w:rPr>
          <w:rFonts w:asciiTheme="majorBidi" w:hAnsiTheme="majorBidi" w:cstheme="majorBidi" w:hint="cs"/>
          <w:sz w:val="28"/>
          <w:szCs w:val="28"/>
          <w:rtl/>
          <w:lang w:bidi="ar-EG"/>
        </w:rPr>
        <w:t>14</w:t>
      </w:r>
      <w:r>
        <w:rPr>
          <w:rFonts w:asciiTheme="majorBidi" w:hAnsiTheme="majorBidi" w:cstheme="majorBidi" w:hint="cs"/>
          <w:sz w:val="28"/>
          <w:szCs w:val="28"/>
          <w:rtl/>
          <w:lang w:bidi="ar-EG"/>
        </w:rPr>
        <w:t xml:space="preserve"> ألف طن، حيث</w:t>
      </w:r>
      <w:r w:rsidRPr="00CD4F9D">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بلغ أدنى إنتاج للفول كامل النضج بمحافظة الشرقية حوالي </w:t>
      </w:r>
      <w:r w:rsidR="004D547F">
        <w:rPr>
          <w:rFonts w:asciiTheme="majorBidi" w:hAnsiTheme="majorBidi" w:cstheme="majorBidi" w:hint="cs"/>
          <w:sz w:val="28"/>
          <w:szCs w:val="28"/>
          <w:rtl/>
          <w:lang w:bidi="ar-EG"/>
        </w:rPr>
        <w:t>8</w:t>
      </w:r>
      <w:r>
        <w:rPr>
          <w:rFonts w:asciiTheme="majorBidi" w:hAnsiTheme="majorBidi" w:cstheme="majorBidi" w:hint="cs"/>
          <w:sz w:val="28"/>
          <w:szCs w:val="28"/>
          <w:rtl/>
          <w:lang w:bidi="ar-EG"/>
        </w:rPr>
        <w:t xml:space="preserve"> آلاف طن في عام 2020 وبلغ </w:t>
      </w:r>
      <w:r w:rsidR="005C001A">
        <w:rPr>
          <w:rFonts w:asciiTheme="majorBidi" w:hAnsiTheme="majorBidi" w:cstheme="majorBidi" w:hint="cs"/>
          <w:sz w:val="28"/>
          <w:szCs w:val="28"/>
          <w:rtl/>
          <w:lang w:bidi="ar-EG"/>
        </w:rPr>
        <w:t>أعلاه</w:t>
      </w:r>
      <w:r>
        <w:rPr>
          <w:rFonts w:asciiTheme="majorBidi" w:hAnsiTheme="majorBidi" w:cstheme="majorBidi" w:hint="cs"/>
          <w:sz w:val="28"/>
          <w:szCs w:val="28"/>
          <w:rtl/>
          <w:lang w:bidi="ar-EG"/>
        </w:rPr>
        <w:t xml:space="preserve"> حوالي </w:t>
      </w:r>
      <w:r w:rsidR="004D547F">
        <w:rPr>
          <w:rFonts w:asciiTheme="majorBidi" w:hAnsiTheme="majorBidi" w:cstheme="majorBidi" w:hint="cs"/>
          <w:sz w:val="28"/>
          <w:szCs w:val="28"/>
          <w:rtl/>
          <w:lang w:bidi="ar-EG"/>
        </w:rPr>
        <w:t>29</w:t>
      </w:r>
      <w:r>
        <w:rPr>
          <w:rFonts w:asciiTheme="majorBidi" w:hAnsiTheme="majorBidi" w:cstheme="majorBidi" w:hint="cs"/>
          <w:sz w:val="28"/>
          <w:szCs w:val="28"/>
          <w:rtl/>
          <w:lang w:bidi="ar-EG"/>
        </w:rPr>
        <w:t xml:space="preserve"> ألف طن في عام 2010.</w:t>
      </w:r>
    </w:p>
    <w:p w14:paraId="4E1E430D" w14:textId="0CB5D870" w:rsidR="008A73C0" w:rsidRDefault="008A73C0">
      <w:pPr>
        <w:bidi w:val="0"/>
        <w:spacing w:after="160" w:line="259" w:lineRule="auto"/>
        <w:rPr>
          <w:rFonts w:asciiTheme="majorBidi" w:hAnsiTheme="majorBidi" w:cstheme="majorBidi"/>
          <w:b/>
          <w:bCs/>
          <w:rtl/>
        </w:rPr>
      </w:pPr>
    </w:p>
    <w:p w14:paraId="48EAF01D" w14:textId="489828AC" w:rsidR="008A73C0" w:rsidRPr="003E7F6A" w:rsidRDefault="008A73C0" w:rsidP="008A73C0">
      <w:pPr>
        <w:spacing w:line="400" w:lineRule="exact"/>
        <w:jc w:val="center"/>
        <w:rPr>
          <w:rFonts w:asciiTheme="majorBidi" w:hAnsiTheme="majorBidi" w:cstheme="majorBidi"/>
          <w:rtl/>
        </w:rPr>
      </w:pPr>
      <w:r w:rsidRPr="003E7F6A">
        <w:rPr>
          <w:rFonts w:asciiTheme="majorBidi" w:hAnsiTheme="majorBidi" w:cstheme="majorBidi"/>
          <w:rtl/>
        </w:rPr>
        <w:t>جدول (</w:t>
      </w:r>
      <w:r w:rsidRPr="003E7F6A">
        <w:rPr>
          <w:rFonts w:asciiTheme="majorBidi" w:hAnsiTheme="majorBidi" w:cstheme="majorBidi" w:hint="cs"/>
          <w:rtl/>
        </w:rPr>
        <w:t>4</w:t>
      </w:r>
      <w:r w:rsidRPr="003E7F6A">
        <w:rPr>
          <w:rFonts w:asciiTheme="majorBidi" w:hAnsiTheme="majorBidi" w:cstheme="majorBidi"/>
          <w:rtl/>
        </w:rPr>
        <w:t xml:space="preserve">) الاتجاه الزمني العام </w:t>
      </w:r>
      <w:r w:rsidRPr="003E7F6A">
        <w:rPr>
          <w:rFonts w:asciiTheme="majorBidi" w:hAnsiTheme="majorBidi" w:cstheme="majorBidi" w:hint="cs"/>
          <w:rtl/>
        </w:rPr>
        <w:t xml:space="preserve">لإنتاج </w:t>
      </w:r>
      <w:r w:rsidRPr="003E7F6A">
        <w:rPr>
          <w:rFonts w:asciiTheme="majorBidi" w:hAnsiTheme="majorBidi" w:cstheme="majorBidi"/>
          <w:rtl/>
        </w:rPr>
        <w:t xml:space="preserve">الفول </w:t>
      </w:r>
      <w:r w:rsidRPr="003E7F6A">
        <w:rPr>
          <w:rFonts w:asciiTheme="majorBidi" w:hAnsiTheme="majorBidi" w:cstheme="majorBidi" w:hint="cs"/>
          <w:rtl/>
        </w:rPr>
        <w:t xml:space="preserve">كامل النضج بالألف طن </w:t>
      </w:r>
      <w:r w:rsidRPr="003E7F6A">
        <w:rPr>
          <w:rFonts w:asciiTheme="majorBidi" w:hAnsiTheme="majorBidi" w:cstheme="majorBidi"/>
          <w:rtl/>
        </w:rPr>
        <w:t xml:space="preserve">في أهم المحافظات المنتجة </w:t>
      </w:r>
      <w:r w:rsidRPr="003E7F6A">
        <w:rPr>
          <w:rFonts w:asciiTheme="majorBidi" w:hAnsiTheme="majorBidi" w:cstheme="majorBidi" w:hint="cs"/>
          <w:rtl/>
        </w:rPr>
        <w:t xml:space="preserve">والأراضي القديمة والأراضي الجديدة </w:t>
      </w:r>
      <w:r w:rsidRPr="003E7F6A">
        <w:rPr>
          <w:rFonts w:asciiTheme="majorBidi" w:hAnsiTheme="majorBidi" w:cstheme="majorBidi"/>
          <w:rtl/>
        </w:rPr>
        <w:t>وإجمالي</w:t>
      </w:r>
      <w:r w:rsidRPr="003E7F6A">
        <w:rPr>
          <w:rFonts w:asciiTheme="majorBidi" w:hAnsiTheme="majorBidi" w:cstheme="majorBidi"/>
        </w:rPr>
        <w:t xml:space="preserve"> </w:t>
      </w:r>
      <w:r w:rsidRPr="003E7F6A">
        <w:rPr>
          <w:rFonts w:asciiTheme="majorBidi" w:hAnsiTheme="majorBidi" w:cstheme="majorBidi"/>
          <w:rtl/>
        </w:rPr>
        <w:t>الجمهورية خلال الفترة (20</w:t>
      </w:r>
      <w:r w:rsidRPr="003E7F6A">
        <w:rPr>
          <w:rFonts w:asciiTheme="majorBidi" w:hAnsiTheme="majorBidi" w:cstheme="majorBidi" w:hint="cs"/>
          <w:rtl/>
        </w:rPr>
        <w:t>10</w:t>
      </w:r>
      <w:r w:rsidRPr="003E7F6A">
        <w:rPr>
          <w:rFonts w:asciiTheme="majorBidi" w:hAnsiTheme="majorBidi" w:cstheme="majorBidi"/>
          <w:rtl/>
        </w:rPr>
        <w:t>-20</w:t>
      </w:r>
      <w:r w:rsidRPr="003E7F6A">
        <w:rPr>
          <w:rFonts w:asciiTheme="majorBidi" w:hAnsiTheme="majorBidi" w:cstheme="majorBidi" w:hint="cs"/>
          <w:rtl/>
        </w:rPr>
        <w:t>20</w:t>
      </w:r>
      <w:r w:rsidRPr="003E7F6A">
        <w:rPr>
          <w:rFonts w:asciiTheme="majorBidi" w:hAnsiTheme="majorBidi" w:cstheme="majorBidi"/>
          <w:rtl/>
        </w:rPr>
        <w:t>)</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79"/>
        <w:gridCol w:w="1279"/>
        <w:gridCol w:w="1078"/>
        <w:gridCol w:w="1034"/>
        <w:gridCol w:w="858"/>
        <w:gridCol w:w="962"/>
        <w:gridCol w:w="1136"/>
        <w:gridCol w:w="2034"/>
      </w:tblGrid>
      <w:tr w:rsidR="008A73C0" w:rsidRPr="00D24DAE" w14:paraId="588A2AA4" w14:textId="77777777" w:rsidTr="00B35B16">
        <w:trPr>
          <w:cantSplit/>
          <w:trHeight w:val="70"/>
          <w:jc w:val="center"/>
        </w:trPr>
        <w:tc>
          <w:tcPr>
            <w:tcW w:w="662" w:type="pct"/>
            <w:tcBorders>
              <w:left w:val="nil"/>
              <w:bottom w:val="single" w:sz="4" w:space="0" w:color="auto"/>
              <w:right w:val="nil"/>
            </w:tcBorders>
            <w:shd w:val="clear" w:color="auto" w:fill="FBE4D5" w:themeFill="accent2" w:themeFillTint="33"/>
            <w:vAlign w:val="center"/>
          </w:tcPr>
          <w:p w14:paraId="780A6631" w14:textId="77777777" w:rsidR="008A73C0" w:rsidRPr="003E2392" w:rsidRDefault="008A73C0" w:rsidP="00B35B16">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أعلى</w:t>
            </w:r>
          </w:p>
        </w:tc>
        <w:tc>
          <w:tcPr>
            <w:tcW w:w="662" w:type="pct"/>
            <w:tcBorders>
              <w:left w:val="nil"/>
              <w:bottom w:val="single" w:sz="4" w:space="0" w:color="auto"/>
              <w:right w:val="nil"/>
            </w:tcBorders>
            <w:shd w:val="clear" w:color="auto" w:fill="FBE4D5" w:themeFill="accent2" w:themeFillTint="33"/>
            <w:vAlign w:val="center"/>
          </w:tcPr>
          <w:p w14:paraId="41FF67F4" w14:textId="77777777" w:rsidR="008A73C0" w:rsidRPr="003E2392" w:rsidRDefault="008A73C0" w:rsidP="00B35B16">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أدنى</w:t>
            </w:r>
          </w:p>
        </w:tc>
        <w:tc>
          <w:tcPr>
            <w:tcW w:w="558" w:type="pct"/>
            <w:tcBorders>
              <w:left w:val="nil"/>
              <w:bottom w:val="single" w:sz="4" w:space="0" w:color="auto"/>
              <w:right w:val="nil"/>
            </w:tcBorders>
            <w:shd w:val="clear" w:color="auto" w:fill="FBE4D5" w:themeFill="accent2" w:themeFillTint="33"/>
            <w:vAlign w:val="center"/>
          </w:tcPr>
          <w:p w14:paraId="7E43C2BE" w14:textId="77777777" w:rsidR="008A73C0" w:rsidRPr="003E2392" w:rsidRDefault="008A73C0" w:rsidP="00B35B16">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المتوسط</w:t>
            </w:r>
          </w:p>
        </w:tc>
        <w:tc>
          <w:tcPr>
            <w:tcW w:w="535" w:type="pct"/>
            <w:tcBorders>
              <w:left w:val="nil"/>
              <w:bottom w:val="single" w:sz="4" w:space="0" w:color="auto"/>
              <w:right w:val="nil"/>
            </w:tcBorders>
            <w:shd w:val="clear" w:color="auto" w:fill="FBE4D5" w:themeFill="accent2" w:themeFillTint="33"/>
            <w:vAlign w:val="center"/>
          </w:tcPr>
          <w:p w14:paraId="089301B1" w14:textId="77777777" w:rsidR="008A73C0" w:rsidRPr="003E2392" w:rsidRDefault="008A73C0" w:rsidP="00B35B16">
            <w:pPr>
              <w:pStyle w:val="a3"/>
              <w:bidi w:val="0"/>
              <w:spacing w:line="400" w:lineRule="exact"/>
              <w:ind w:right="0" w:firstLine="0"/>
              <w:jc w:val="center"/>
              <w:rPr>
                <w:rFonts w:asciiTheme="majorBidi" w:hAnsiTheme="majorBidi" w:cstheme="majorBidi"/>
                <w:b/>
                <w:bCs/>
                <w:sz w:val="24"/>
                <w:szCs w:val="24"/>
                <w:vertAlign w:val="superscript"/>
              </w:rPr>
            </w:pPr>
            <w:r w:rsidRPr="003E2392">
              <w:rPr>
                <w:rFonts w:asciiTheme="majorBidi" w:hAnsiTheme="majorBidi" w:cstheme="majorBidi"/>
                <w:b/>
                <w:bCs/>
                <w:sz w:val="24"/>
                <w:szCs w:val="24"/>
              </w:rPr>
              <w:t>R</w:t>
            </w:r>
            <w:r w:rsidRPr="003E2392">
              <w:rPr>
                <w:rFonts w:asciiTheme="majorBidi" w:hAnsiTheme="majorBidi" w:cstheme="majorBidi"/>
                <w:b/>
                <w:bCs/>
                <w:sz w:val="24"/>
                <w:szCs w:val="24"/>
                <w:vertAlign w:val="superscript"/>
              </w:rPr>
              <w:t>2</w:t>
            </w:r>
          </w:p>
        </w:tc>
        <w:tc>
          <w:tcPr>
            <w:tcW w:w="444" w:type="pct"/>
            <w:tcBorders>
              <w:left w:val="nil"/>
              <w:bottom w:val="single" w:sz="4" w:space="0" w:color="auto"/>
              <w:right w:val="nil"/>
            </w:tcBorders>
            <w:shd w:val="clear" w:color="auto" w:fill="FBE4D5" w:themeFill="accent2" w:themeFillTint="33"/>
            <w:vAlign w:val="center"/>
          </w:tcPr>
          <w:p w14:paraId="0AB490C9" w14:textId="77777777" w:rsidR="008A73C0" w:rsidRPr="003E2392" w:rsidRDefault="008A73C0" w:rsidP="00B35B16">
            <w:pPr>
              <w:pStyle w:val="a3"/>
              <w:spacing w:line="40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Pr>
              <w:t>G</w:t>
            </w:r>
          </w:p>
        </w:tc>
        <w:tc>
          <w:tcPr>
            <w:tcW w:w="498" w:type="pct"/>
            <w:tcBorders>
              <w:left w:val="nil"/>
              <w:bottom w:val="single" w:sz="4" w:space="0" w:color="auto"/>
              <w:right w:val="nil"/>
            </w:tcBorders>
            <w:shd w:val="clear" w:color="auto" w:fill="FBE4D5" w:themeFill="accent2" w:themeFillTint="33"/>
            <w:vAlign w:val="center"/>
          </w:tcPr>
          <w:p w14:paraId="4C232C4F" w14:textId="77777777" w:rsidR="008A73C0" w:rsidRPr="003E2392" w:rsidRDefault="008A73C0" w:rsidP="00B35B16">
            <w:pPr>
              <w:pStyle w:val="a3"/>
              <w:bidi w:val="0"/>
              <w:spacing w:line="400" w:lineRule="exact"/>
              <w:ind w:right="0" w:firstLine="0"/>
              <w:jc w:val="center"/>
              <w:rPr>
                <w:rFonts w:asciiTheme="majorBidi" w:hAnsiTheme="majorBidi" w:cstheme="majorBidi"/>
                <w:b/>
                <w:bCs/>
                <w:sz w:val="24"/>
                <w:szCs w:val="24"/>
                <w:vertAlign w:val="subscript"/>
              </w:rPr>
            </w:pPr>
            <w:r w:rsidRPr="003E2392">
              <w:rPr>
                <w:rFonts w:asciiTheme="majorBidi" w:hAnsiTheme="majorBidi" w:cstheme="majorBidi"/>
                <w:b/>
                <w:bCs/>
                <w:sz w:val="28"/>
              </w:rPr>
              <w:t>t</w:t>
            </w:r>
            <w:r w:rsidRPr="003E2392">
              <w:rPr>
                <w:rFonts w:asciiTheme="majorBidi" w:hAnsiTheme="majorBidi" w:cstheme="majorBidi"/>
                <w:b/>
                <w:bCs/>
                <w:sz w:val="24"/>
                <w:szCs w:val="24"/>
                <w:vertAlign w:val="subscript"/>
              </w:rPr>
              <w:t>β</w:t>
            </w:r>
          </w:p>
        </w:tc>
        <w:tc>
          <w:tcPr>
            <w:tcW w:w="588" w:type="pct"/>
            <w:tcBorders>
              <w:left w:val="nil"/>
              <w:bottom w:val="single" w:sz="4" w:space="0" w:color="auto"/>
              <w:right w:val="nil"/>
            </w:tcBorders>
            <w:shd w:val="clear" w:color="auto" w:fill="FBE4D5" w:themeFill="accent2" w:themeFillTint="33"/>
            <w:vAlign w:val="center"/>
          </w:tcPr>
          <w:p w14:paraId="7C67C2DD" w14:textId="77777777" w:rsidR="008A73C0" w:rsidRPr="003E2392" w:rsidRDefault="008A73C0" w:rsidP="00B35B16">
            <w:pPr>
              <w:pStyle w:val="a3"/>
              <w:bidi w:val="0"/>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Pr>
              <w:t>β</w:t>
            </w:r>
          </w:p>
        </w:tc>
        <w:tc>
          <w:tcPr>
            <w:tcW w:w="1053" w:type="pct"/>
            <w:tcBorders>
              <w:bottom w:val="single" w:sz="4" w:space="0" w:color="auto"/>
              <w:right w:val="nil"/>
            </w:tcBorders>
            <w:shd w:val="clear" w:color="auto" w:fill="FBE4D5" w:themeFill="accent2" w:themeFillTint="33"/>
            <w:vAlign w:val="center"/>
          </w:tcPr>
          <w:p w14:paraId="33AB9544" w14:textId="77777777" w:rsidR="008A73C0" w:rsidRPr="003E2392" w:rsidRDefault="008A73C0" w:rsidP="00B35B16">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المحافظة</w:t>
            </w:r>
          </w:p>
        </w:tc>
      </w:tr>
      <w:tr w:rsidR="008A73C0" w:rsidRPr="00D24DAE" w14:paraId="49057572" w14:textId="77777777" w:rsidTr="00B35B16">
        <w:trPr>
          <w:cantSplit/>
          <w:trHeight w:val="70"/>
          <w:jc w:val="center"/>
        </w:trPr>
        <w:tc>
          <w:tcPr>
            <w:tcW w:w="662" w:type="pct"/>
            <w:tcBorders>
              <w:top w:val="nil"/>
              <w:left w:val="nil"/>
              <w:right w:val="nil"/>
            </w:tcBorders>
            <w:vAlign w:val="center"/>
          </w:tcPr>
          <w:p w14:paraId="4792C6B8" w14:textId="637EC5EA" w:rsidR="008A73C0" w:rsidRPr="003E2392" w:rsidRDefault="007C60BA"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45</w:t>
            </w:r>
          </w:p>
          <w:p w14:paraId="64DE6552"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عام201</w:t>
            </w:r>
            <w:r>
              <w:rPr>
                <w:rFonts w:asciiTheme="majorBidi" w:hAnsiTheme="majorBidi" w:cstheme="majorBidi" w:hint="cs"/>
                <w:b/>
                <w:bCs/>
                <w:sz w:val="24"/>
                <w:szCs w:val="24"/>
                <w:rtl/>
              </w:rPr>
              <w:t>7</w:t>
            </w:r>
          </w:p>
        </w:tc>
        <w:tc>
          <w:tcPr>
            <w:tcW w:w="662" w:type="pct"/>
            <w:tcBorders>
              <w:top w:val="nil"/>
              <w:left w:val="nil"/>
              <w:right w:val="nil"/>
            </w:tcBorders>
            <w:vAlign w:val="center"/>
          </w:tcPr>
          <w:p w14:paraId="42E1EAE2" w14:textId="4D8608F2" w:rsidR="008A73C0" w:rsidRPr="003E2392" w:rsidRDefault="007C60BA"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32</w:t>
            </w:r>
          </w:p>
          <w:p w14:paraId="6FFCAFBF" w14:textId="13E8E6F5"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7C60BA">
              <w:rPr>
                <w:rFonts w:asciiTheme="majorBidi" w:hAnsiTheme="majorBidi" w:cstheme="majorBidi" w:hint="cs"/>
                <w:b/>
                <w:bCs/>
                <w:sz w:val="24"/>
                <w:szCs w:val="24"/>
                <w:rtl/>
              </w:rPr>
              <w:t>0</w:t>
            </w:r>
          </w:p>
        </w:tc>
        <w:tc>
          <w:tcPr>
            <w:tcW w:w="558" w:type="pct"/>
            <w:tcBorders>
              <w:top w:val="nil"/>
              <w:left w:val="nil"/>
              <w:right w:val="nil"/>
            </w:tcBorders>
            <w:vAlign w:val="center"/>
          </w:tcPr>
          <w:p w14:paraId="4BEF35D0" w14:textId="500B861E" w:rsidR="008A73C0" w:rsidRPr="003E2392" w:rsidRDefault="007C60BA"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40</w:t>
            </w:r>
          </w:p>
        </w:tc>
        <w:tc>
          <w:tcPr>
            <w:tcW w:w="535" w:type="pct"/>
            <w:tcBorders>
              <w:top w:val="nil"/>
              <w:left w:val="nil"/>
              <w:right w:val="nil"/>
            </w:tcBorders>
            <w:vAlign w:val="center"/>
          </w:tcPr>
          <w:p w14:paraId="32F0371E" w14:textId="74A011A5"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B76C06">
              <w:rPr>
                <w:rFonts w:asciiTheme="majorBidi" w:hAnsiTheme="majorBidi" w:cstheme="majorBidi" w:hint="cs"/>
                <w:b/>
                <w:bCs/>
                <w:sz w:val="24"/>
                <w:szCs w:val="24"/>
                <w:rtl/>
                <w:lang w:bidi="ar-EG"/>
              </w:rPr>
              <w:t>14</w:t>
            </w:r>
          </w:p>
        </w:tc>
        <w:tc>
          <w:tcPr>
            <w:tcW w:w="444" w:type="pct"/>
            <w:tcBorders>
              <w:top w:val="nil"/>
              <w:left w:val="nil"/>
              <w:right w:val="nil"/>
            </w:tcBorders>
            <w:vAlign w:val="center"/>
          </w:tcPr>
          <w:p w14:paraId="447F4979" w14:textId="0AD5EE6C" w:rsidR="008A73C0" w:rsidRPr="003E2392" w:rsidRDefault="007C60BA"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1.1</w:t>
            </w:r>
          </w:p>
        </w:tc>
        <w:tc>
          <w:tcPr>
            <w:tcW w:w="498" w:type="pct"/>
            <w:tcBorders>
              <w:top w:val="nil"/>
              <w:left w:val="nil"/>
              <w:right w:val="nil"/>
            </w:tcBorders>
            <w:vAlign w:val="center"/>
          </w:tcPr>
          <w:p w14:paraId="62327D0C" w14:textId="1388C210" w:rsidR="008A73C0" w:rsidRPr="003E2392" w:rsidRDefault="00B76C06" w:rsidP="00B35B16">
            <w:pPr>
              <w:pStyle w:val="a3"/>
              <w:spacing w:line="240" w:lineRule="exact"/>
              <w:ind w:right="0" w:firstLine="0"/>
              <w:jc w:val="center"/>
              <w:rPr>
                <w:rFonts w:asciiTheme="majorBidi" w:hAnsiTheme="majorBidi" w:cstheme="majorBidi"/>
                <w:b/>
                <w:bCs/>
                <w:sz w:val="24"/>
                <w:szCs w:val="24"/>
                <w:vertAlign w:val="superscript"/>
                <w:lang w:bidi="ar-EG"/>
              </w:rPr>
            </w:pPr>
            <w:r>
              <w:rPr>
                <w:rFonts w:asciiTheme="majorBidi" w:hAnsiTheme="majorBidi" w:cstheme="majorBidi" w:hint="cs"/>
                <w:b/>
                <w:bCs/>
                <w:sz w:val="24"/>
                <w:szCs w:val="24"/>
                <w:rtl/>
                <w:lang w:bidi="ar-EG"/>
              </w:rPr>
              <w:t>1.2</w:t>
            </w:r>
          </w:p>
        </w:tc>
        <w:tc>
          <w:tcPr>
            <w:tcW w:w="588" w:type="pct"/>
            <w:tcBorders>
              <w:top w:val="nil"/>
              <w:left w:val="nil"/>
              <w:right w:val="nil"/>
            </w:tcBorders>
            <w:vAlign w:val="center"/>
          </w:tcPr>
          <w:p w14:paraId="45F42A3F" w14:textId="077DD809" w:rsidR="008A73C0" w:rsidRPr="003E2392" w:rsidRDefault="008A73C0"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0.</w:t>
            </w:r>
            <w:r w:rsidR="00B76C06">
              <w:rPr>
                <w:rFonts w:asciiTheme="majorBidi" w:hAnsiTheme="majorBidi" w:cstheme="majorBidi" w:hint="cs"/>
                <w:b/>
                <w:bCs/>
                <w:sz w:val="24"/>
                <w:szCs w:val="24"/>
                <w:rtl/>
                <w:lang w:bidi="ar-EG"/>
              </w:rPr>
              <w:t>5</w:t>
            </w:r>
          </w:p>
        </w:tc>
        <w:tc>
          <w:tcPr>
            <w:tcW w:w="1053" w:type="pct"/>
            <w:tcBorders>
              <w:top w:val="nil"/>
              <w:right w:val="nil"/>
            </w:tcBorders>
            <w:vAlign w:val="center"/>
          </w:tcPr>
          <w:p w14:paraId="43059A83" w14:textId="77777777" w:rsidR="008A73C0" w:rsidRPr="003E2392" w:rsidRDefault="008A73C0" w:rsidP="00B35B16">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منطقة النوبارية</w:t>
            </w:r>
          </w:p>
        </w:tc>
      </w:tr>
      <w:tr w:rsidR="008A73C0" w:rsidRPr="00D24DAE" w14:paraId="58A68B11" w14:textId="77777777" w:rsidTr="00B35B16">
        <w:trPr>
          <w:cantSplit/>
          <w:trHeight w:val="77"/>
          <w:jc w:val="center"/>
        </w:trPr>
        <w:tc>
          <w:tcPr>
            <w:tcW w:w="662" w:type="pct"/>
            <w:tcBorders>
              <w:top w:val="nil"/>
              <w:left w:val="nil"/>
              <w:bottom w:val="single" w:sz="4" w:space="0" w:color="auto"/>
              <w:right w:val="nil"/>
            </w:tcBorders>
            <w:vAlign w:val="center"/>
          </w:tcPr>
          <w:p w14:paraId="717778CB" w14:textId="73560569" w:rsidR="008A73C0" w:rsidRPr="003E2392" w:rsidRDefault="00B55EC6"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29</w:t>
            </w:r>
          </w:p>
          <w:p w14:paraId="0F61F08C"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3B55D472" w14:textId="1100C00F" w:rsidR="008A73C0" w:rsidRPr="003E2392" w:rsidRDefault="00B55EC6"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7</w:t>
            </w:r>
          </w:p>
          <w:p w14:paraId="66C3EBFC"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19</w:t>
            </w:r>
          </w:p>
        </w:tc>
        <w:tc>
          <w:tcPr>
            <w:tcW w:w="558" w:type="pct"/>
            <w:tcBorders>
              <w:top w:val="nil"/>
              <w:left w:val="nil"/>
              <w:bottom w:val="single" w:sz="4" w:space="0" w:color="auto"/>
              <w:right w:val="nil"/>
            </w:tcBorders>
            <w:vAlign w:val="center"/>
          </w:tcPr>
          <w:p w14:paraId="054102D5" w14:textId="1BBDBDC3" w:rsidR="008A73C0" w:rsidRPr="003E2392" w:rsidRDefault="00B55EC6"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18</w:t>
            </w:r>
          </w:p>
        </w:tc>
        <w:tc>
          <w:tcPr>
            <w:tcW w:w="535" w:type="pct"/>
            <w:tcBorders>
              <w:top w:val="nil"/>
              <w:left w:val="nil"/>
              <w:bottom w:val="single" w:sz="4" w:space="0" w:color="auto"/>
              <w:right w:val="nil"/>
            </w:tcBorders>
            <w:vAlign w:val="center"/>
          </w:tcPr>
          <w:p w14:paraId="2A166884" w14:textId="3D1A37C8"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w:t>
            </w:r>
            <w:r w:rsidR="00E20F2F">
              <w:rPr>
                <w:rFonts w:asciiTheme="majorBidi" w:hAnsiTheme="majorBidi" w:cstheme="majorBidi" w:hint="cs"/>
                <w:b/>
                <w:bCs/>
                <w:sz w:val="24"/>
                <w:szCs w:val="24"/>
                <w:rtl/>
                <w:lang w:bidi="ar-EG"/>
              </w:rPr>
              <w:t>7</w:t>
            </w:r>
          </w:p>
        </w:tc>
        <w:tc>
          <w:tcPr>
            <w:tcW w:w="444" w:type="pct"/>
            <w:tcBorders>
              <w:top w:val="nil"/>
              <w:left w:val="nil"/>
              <w:bottom w:val="single" w:sz="4" w:space="0" w:color="auto"/>
              <w:right w:val="nil"/>
            </w:tcBorders>
            <w:vAlign w:val="center"/>
          </w:tcPr>
          <w:p w14:paraId="38B46034" w14:textId="2885FAB7"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BC14B8">
              <w:rPr>
                <w:rFonts w:asciiTheme="majorBidi" w:hAnsiTheme="majorBidi" w:cstheme="majorBidi" w:hint="cs"/>
                <w:b/>
                <w:bCs/>
                <w:sz w:val="24"/>
                <w:szCs w:val="24"/>
                <w:rtl/>
                <w:lang w:bidi="ar-EG"/>
              </w:rPr>
              <w:t>9</w:t>
            </w:r>
            <w:r>
              <w:rPr>
                <w:rFonts w:asciiTheme="majorBidi" w:hAnsiTheme="majorBidi" w:cstheme="majorBidi" w:hint="cs"/>
                <w:b/>
                <w:bCs/>
                <w:sz w:val="24"/>
                <w:szCs w:val="24"/>
                <w:rtl/>
                <w:lang w:bidi="ar-EG"/>
              </w:rPr>
              <w:t>)</w:t>
            </w:r>
          </w:p>
        </w:tc>
        <w:tc>
          <w:tcPr>
            <w:tcW w:w="498" w:type="pct"/>
            <w:tcBorders>
              <w:top w:val="nil"/>
              <w:left w:val="nil"/>
              <w:bottom w:val="single" w:sz="4" w:space="0" w:color="auto"/>
              <w:right w:val="nil"/>
            </w:tcBorders>
            <w:vAlign w:val="center"/>
          </w:tcPr>
          <w:p w14:paraId="7ADB72F8" w14:textId="0C3D0DB0" w:rsidR="008A73C0" w:rsidRPr="008F24F3" w:rsidRDefault="008A73C0" w:rsidP="00B35B16">
            <w:pPr>
              <w:pStyle w:val="a3"/>
              <w:spacing w:line="240" w:lineRule="exact"/>
              <w:ind w:right="0" w:firstLine="0"/>
              <w:jc w:val="center"/>
              <w:rPr>
                <w:rFonts w:asciiTheme="majorBidi" w:hAnsiTheme="majorBidi" w:cstheme="majorBidi"/>
                <w:b/>
                <w:bCs/>
                <w:sz w:val="24"/>
                <w:szCs w:val="24"/>
                <w:vertAlign w:val="superscript"/>
                <w:rtl/>
                <w:lang w:bidi="ar-EG"/>
              </w:rPr>
            </w:pPr>
            <w:r w:rsidRPr="008F24F3">
              <w:rPr>
                <w:rFonts w:asciiTheme="majorBidi" w:hAnsiTheme="majorBidi" w:cstheme="majorBidi" w:hint="cs"/>
                <w:b/>
                <w:bCs/>
                <w:sz w:val="24"/>
                <w:szCs w:val="24"/>
                <w:rtl/>
                <w:lang w:bidi="ar-EG"/>
              </w:rPr>
              <w:t>(</w:t>
            </w:r>
            <w:r w:rsidR="00BC14B8">
              <w:rPr>
                <w:rFonts w:asciiTheme="majorBidi" w:hAnsiTheme="majorBidi" w:cstheme="majorBidi" w:hint="cs"/>
                <w:b/>
                <w:bCs/>
                <w:sz w:val="24"/>
                <w:szCs w:val="24"/>
                <w:rtl/>
                <w:lang w:bidi="ar-EG"/>
              </w:rPr>
              <w:t>3.4</w:t>
            </w: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nil"/>
              <w:left w:val="nil"/>
              <w:bottom w:val="single" w:sz="4" w:space="0" w:color="auto"/>
              <w:right w:val="nil"/>
            </w:tcBorders>
            <w:vAlign w:val="center"/>
          </w:tcPr>
          <w:p w14:paraId="4FD68A41" w14:textId="49201065"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w:t>
            </w:r>
            <w:r w:rsidR="00BC14B8">
              <w:rPr>
                <w:rFonts w:asciiTheme="majorBidi" w:hAnsiTheme="majorBidi" w:cstheme="majorBidi" w:hint="cs"/>
                <w:b/>
                <w:bCs/>
                <w:sz w:val="24"/>
                <w:szCs w:val="24"/>
                <w:rtl/>
                <w:lang w:bidi="ar-EG"/>
              </w:rPr>
              <w:t>638</w:t>
            </w:r>
            <w:r>
              <w:rPr>
                <w:rFonts w:asciiTheme="majorBidi" w:hAnsiTheme="majorBidi" w:cstheme="majorBidi" w:hint="cs"/>
                <w:b/>
                <w:bCs/>
                <w:sz w:val="24"/>
                <w:szCs w:val="24"/>
                <w:rtl/>
                <w:lang w:bidi="ar-EG"/>
              </w:rPr>
              <w:t>)</w:t>
            </w:r>
          </w:p>
        </w:tc>
        <w:tc>
          <w:tcPr>
            <w:tcW w:w="1053" w:type="pct"/>
            <w:tcBorders>
              <w:top w:val="nil"/>
              <w:bottom w:val="single" w:sz="4" w:space="0" w:color="auto"/>
              <w:right w:val="nil"/>
            </w:tcBorders>
            <w:vAlign w:val="center"/>
          </w:tcPr>
          <w:p w14:paraId="7482CAAF" w14:textId="77777777" w:rsidR="008A73C0" w:rsidRPr="003E2392" w:rsidRDefault="008A73C0" w:rsidP="00B35B16">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كفر الشــيخ</w:t>
            </w:r>
          </w:p>
        </w:tc>
      </w:tr>
      <w:tr w:rsidR="008A73C0" w:rsidRPr="00D24DAE" w14:paraId="38ADCD95" w14:textId="77777777" w:rsidTr="00B35B16">
        <w:trPr>
          <w:cantSplit/>
          <w:trHeight w:val="77"/>
          <w:jc w:val="center"/>
        </w:trPr>
        <w:tc>
          <w:tcPr>
            <w:tcW w:w="662" w:type="pct"/>
            <w:tcBorders>
              <w:top w:val="nil"/>
              <w:left w:val="nil"/>
              <w:right w:val="nil"/>
            </w:tcBorders>
            <w:vAlign w:val="center"/>
          </w:tcPr>
          <w:p w14:paraId="0831EFCF" w14:textId="14A7F352" w:rsidR="008A73C0" w:rsidRPr="003E2392" w:rsidRDefault="005135BC"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53</w:t>
            </w:r>
          </w:p>
          <w:p w14:paraId="7EC98980"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right w:val="nil"/>
            </w:tcBorders>
            <w:vAlign w:val="center"/>
          </w:tcPr>
          <w:p w14:paraId="14ACE146" w14:textId="0F219585" w:rsidR="008A73C0" w:rsidRPr="003E2392" w:rsidRDefault="005135BC"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9</w:t>
            </w:r>
          </w:p>
          <w:p w14:paraId="474AF1F4"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عام201</w:t>
            </w:r>
            <w:r>
              <w:rPr>
                <w:rFonts w:asciiTheme="majorBidi" w:hAnsiTheme="majorBidi" w:cstheme="majorBidi" w:hint="cs"/>
                <w:b/>
                <w:bCs/>
                <w:sz w:val="24"/>
                <w:szCs w:val="24"/>
                <w:rtl/>
              </w:rPr>
              <w:t>9</w:t>
            </w:r>
          </w:p>
        </w:tc>
        <w:tc>
          <w:tcPr>
            <w:tcW w:w="558" w:type="pct"/>
            <w:tcBorders>
              <w:top w:val="nil"/>
              <w:left w:val="nil"/>
              <w:right w:val="nil"/>
            </w:tcBorders>
            <w:vAlign w:val="center"/>
          </w:tcPr>
          <w:p w14:paraId="2130E7F9" w14:textId="744EFF50" w:rsidR="008A73C0" w:rsidRPr="003E2392" w:rsidRDefault="005135BC"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22</w:t>
            </w:r>
          </w:p>
        </w:tc>
        <w:tc>
          <w:tcPr>
            <w:tcW w:w="535" w:type="pct"/>
            <w:tcBorders>
              <w:top w:val="nil"/>
              <w:left w:val="nil"/>
              <w:right w:val="nil"/>
            </w:tcBorders>
            <w:vAlign w:val="center"/>
          </w:tcPr>
          <w:p w14:paraId="6C3FF620" w14:textId="09D4D877"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5135BC">
              <w:rPr>
                <w:rFonts w:asciiTheme="majorBidi" w:hAnsiTheme="majorBidi" w:cstheme="majorBidi" w:hint="cs"/>
                <w:b/>
                <w:bCs/>
                <w:sz w:val="24"/>
                <w:szCs w:val="24"/>
                <w:rtl/>
                <w:lang w:bidi="ar-EG"/>
              </w:rPr>
              <w:t>70</w:t>
            </w:r>
          </w:p>
        </w:tc>
        <w:tc>
          <w:tcPr>
            <w:tcW w:w="444" w:type="pct"/>
            <w:tcBorders>
              <w:top w:val="nil"/>
              <w:left w:val="nil"/>
              <w:right w:val="nil"/>
            </w:tcBorders>
            <w:vAlign w:val="center"/>
          </w:tcPr>
          <w:p w14:paraId="6CD20C14" w14:textId="1C3DD43F"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5135BC">
              <w:rPr>
                <w:rFonts w:asciiTheme="majorBidi" w:hAnsiTheme="majorBidi" w:cstheme="majorBidi" w:hint="cs"/>
                <w:b/>
                <w:bCs/>
                <w:sz w:val="24"/>
                <w:szCs w:val="24"/>
                <w:rtl/>
                <w:lang w:bidi="ar-EG"/>
              </w:rPr>
              <w:t>15</w:t>
            </w:r>
            <w:r>
              <w:rPr>
                <w:rFonts w:asciiTheme="majorBidi" w:hAnsiTheme="majorBidi" w:cstheme="majorBidi" w:hint="cs"/>
                <w:b/>
                <w:bCs/>
                <w:sz w:val="24"/>
                <w:szCs w:val="24"/>
                <w:rtl/>
                <w:lang w:bidi="ar-EG"/>
              </w:rPr>
              <w:t>)</w:t>
            </w:r>
          </w:p>
        </w:tc>
        <w:tc>
          <w:tcPr>
            <w:tcW w:w="498" w:type="pct"/>
            <w:tcBorders>
              <w:top w:val="nil"/>
              <w:left w:val="nil"/>
              <w:right w:val="nil"/>
            </w:tcBorders>
            <w:vAlign w:val="center"/>
          </w:tcPr>
          <w:p w14:paraId="51264F2E" w14:textId="22D872E2" w:rsidR="008A73C0" w:rsidRPr="00B537EA" w:rsidRDefault="008A73C0" w:rsidP="00B35B16">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w:t>
            </w:r>
            <w:r w:rsidR="005135BC">
              <w:rPr>
                <w:rFonts w:asciiTheme="majorBidi" w:hAnsiTheme="majorBidi" w:cstheme="majorBidi" w:hint="cs"/>
                <w:b/>
                <w:bCs/>
                <w:sz w:val="24"/>
                <w:szCs w:val="24"/>
                <w:rtl/>
                <w:lang w:bidi="ar-EG"/>
              </w:rPr>
              <w:t>4.6</w:t>
            </w:r>
            <w:r>
              <w:rPr>
                <w:rFonts w:asciiTheme="majorBidi" w:hAnsiTheme="majorBidi" w:cstheme="majorBidi" w:hint="cs"/>
                <w:b/>
                <w:bCs/>
                <w:sz w:val="24"/>
                <w:szCs w:val="24"/>
                <w:rtl/>
                <w:lang w:bidi="ar-EG"/>
              </w:rPr>
              <w:t>)</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nil"/>
              <w:left w:val="nil"/>
              <w:right w:val="nil"/>
            </w:tcBorders>
            <w:vAlign w:val="center"/>
          </w:tcPr>
          <w:p w14:paraId="45B8718D" w14:textId="35738B31"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5135BC">
              <w:rPr>
                <w:rFonts w:asciiTheme="majorBidi" w:hAnsiTheme="majorBidi" w:cstheme="majorBidi" w:hint="cs"/>
                <w:b/>
                <w:bCs/>
                <w:sz w:val="24"/>
                <w:szCs w:val="24"/>
                <w:rtl/>
                <w:lang w:bidi="ar-EG"/>
              </w:rPr>
              <w:t>3.348</w:t>
            </w:r>
            <w:r>
              <w:rPr>
                <w:rFonts w:asciiTheme="majorBidi" w:hAnsiTheme="majorBidi" w:cstheme="majorBidi" w:hint="cs"/>
                <w:b/>
                <w:bCs/>
                <w:sz w:val="24"/>
                <w:szCs w:val="24"/>
                <w:rtl/>
                <w:lang w:bidi="ar-EG"/>
              </w:rPr>
              <w:t>)</w:t>
            </w:r>
          </w:p>
        </w:tc>
        <w:tc>
          <w:tcPr>
            <w:tcW w:w="1053" w:type="pct"/>
            <w:tcBorders>
              <w:top w:val="nil"/>
              <w:right w:val="nil"/>
            </w:tcBorders>
            <w:vAlign w:val="center"/>
          </w:tcPr>
          <w:p w14:paraId="4FE8FFE5" w14:textId="77777777" w:rsidR="008A73C0" w:rsidRPr="003E2392" w:rsidRDefault="008A73C0" w:rsidP="00B35B16">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البحيـرة</w:t>
            </w:r>
            <w:r w:rsidRPr="00B01A2E">
              <w:rPr>
                <w:rFonts w:asciiTheme="majorBidi" w:hAnsiTheme="majorBidi" w:cstheme="majorBidi"/>
                <w:b/>
                <w:bCs/>
                <w:sz w:val="22"/>
                <w:szCs w:val="24"/>
              </w:rPr>
              <w:t xml:space="preserve"> </w:t>
            </w:r>
          </w:p>
        </w:tc>
      </w:tr>
      <w:tr w:rsidR="008A73C0" w:rsidRPr="00D24DAE" w14:paraId="61CEDD53" w14:textId="77777777" w:rsidTr="00B35B16">
        <w:trPr>
          <w:cantSplit/>
          <w:trHeight w:val="77"/>
          <w:jc w:val="center"/>
        </w:trPr>
        <w:tc>
          <w:tcPr>
            <w:tcW w:w="662" w:type="pct"/>
            <w:tcBorders>
              <w:top w:val="nil"/>
              <w:left w:val="nil"/>
              <w:bottom w:val="single" w:sz="4" w:space="0" w:color="auto"/>
              <w:right w:val="nil"/>
            </w:tcBorders>
            <w:vAlign w:val="center"/>
          </w:tcPr>
          <w:p w14:paraId="7EB49B5A" w14:textId="295BDB6F" w:rsidR="008A73C0" w:rsidRPr="003E2392" w:rsidRDefault="00833C49"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28</w:t>
            </w:r>
          </w:p>
          <w:p w14:paraId="71B8BDCF"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5756A09D" w14:textId="4B48C879" w:rsidR="008A73C0" w:rsidRPr="003E2392" w:rsidRDefault="00833C49"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7</w:t>
            </w:r>
          </w:p>
          <w:p w14:paraId="315C8EF6" w14:textId="1F11140F"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833C49">
              <w:rPr>
                <w:rFonts w:asciiTheme="majorBidi" w:hAnsiTheme="majorBidi" w:cstheme="majorBidi" w:hint="cs"/>
                <w:b/>
                <w:bCs/>
                <w:sz w:val="24"/>
                <w:szCs w:val="24"/>
                <w:rtl/>
              </w:rPr>
              <w:t>5</w:t>
            </w:r>
          </w:p>
        </w:tc>
        <w:tc>
          <w:tcPr>
            <w:tcW w:w="558" w:type="pct"/>
            <w:tcBorders>
              <w:top w:val="nil"/>
              <w:left w:val="nil"/>
              <w:bottom w:val="single" w:sz="4" w:space="0" w:color="auto"/>
              <w:right w:val="nil"/>
            </w:tcBorders>
            <w:vAlign w:val="center"/>
          </w:tcPr>
          <w:p w14:paraId="46E54ABC"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9</w:t>
            </w:r>
          </w:p>
        </w:tc>
        <w:tc>
          <w:tcPr>
            <w:tcW w:w="535" w:type="pct"/>
            <w:tcBorders>
              <w:top w:val="nil"/>
              <w:left w:val="nil"/>
              <w:bottom w:val="single" w:sz="4" w:space="0" w:color="auto"/>
              <w:right w:val="nil"/>
            </w:tcBorders>
            <w:vAlign w:val="center"/>
          </w:tcPr>
          <w:p w14:paraId="6570E031" w14:textId="33F1DC44"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0.1</w:t>
            </w:r>
          </w:p>
        </w:tc>
        <w:tc>
          <w:tcPr>
            <w:tcW w:w="444" w:type="pct"/>
            <w:tcBorders>
              <w:top w:val="nil"/>
              <w:left w:val="nil"/>
              <w:bottom w:val="single" w:sz="4" w:space="0" w:color="auto"/>
              <w:right w:val="nil"/>
            </w:tcBorders>
            <w:vAlign w:val="center"/>
          </w:tcPr>
          <w:p w14:paraId="3655A619" w14:textId="05EEC46A"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833C49">
              <w:rPr>
                <w:rFonts w:asciiTheme="majorBidi" w:hAnsiTheme="majorBidi" w:cstheme="majorBidi" w:hint="cs"/>
                <w:b/>
                <w:bCs/>
                <w:sz w:val="24"/>
                <w:szCs w:val="24"/>
                <w:rtl/>
                <w:lang w:bidi="ar-EG"/>
              </w:rPr>
              <w:t>4.4</w:t>
            </w:r>
            <w:r>
              <w:rPr>
                <w:rFonts w:asciiTheme="majorBidi" w:hAnsiTheme="majorBidi" w:cstheme="majorBidi" w:hint="cs"/>
                <w:b/>
                <w:bCs/>
                <w:sz w:val="24"/>
                <w:szCs w:val="24"/>
                <w:rtl/>
                <w:lang w:bidi="ar-EG"/>
              </w:rPr>
              <w:t>)</w:t>
            </w:r>
          </w:p>
        </w:tc>
        <w:tc>
          <w:tcPr>
            <w:tcW w:w="498" w:type="pct"/>
            <w:tcBorders>
              <w:top w:val="nil"/>
              <w:left w:val="nil"/>
              <w:bottom w:val="single" w:sz="4" w:space="0" w:color="auto"/>
              <w:right w:val="nil"/>
            </w:tcBorders>
            <w:vAlign w:val="center"/>
          </w:tcPr>
          <w:p w14:paraId="0ED1CEF3" w14:textId="5546ACB2"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E512D4">
              <w:rPr>
                <w:rFonts w:asciiTheme="majorBidi" w:hAnsiTheme="majorBidi" w:cstheme="majorBidi" w:hint="cs"/>
                <w:b/>
                <w:bCs/>
                <w:sz w:val="24"/>
                <w:szCs w:val="24"/>
                <w:rtl/>
                <w:lang w:bidi="ar-EG"/>
              </w:rPr>
              <w:t>1.02</w:t>
            </w:r>
            <w:r>
              <w:rPr>
                <w:rFonts w:asciiTheme="majorBidi" w:hAnsiTheme="majorBidi" w:cstheme="majorBidi" w:hint="cs"/>
                <w:b/>
                <w:bCs/>
                <w:sz w:val="24"/>
                <w:szCs w:val="24"/>
                <w:rtl/>
                <w:lang w:bidi="ar-EG"/>
              </w:rPr>
              <w:t>)</w:t>
            </w:r>
          </w:p>
        </w:tc>
        <w:tc>
          <w:tcPr>
            <w:tcW w:w="588" w:type="pct"/>
            <w:tcBorders>
              <w:top w:val="nil"/>
              <w:left w:val="nil"/>
              <w:bottom w:val="single" w:sz="4" w:space="0" w:color="auto"/>
              <w:right w:val="nil"/>
            </w:tcBorders>
            <w:vAlign w:val="center"/>
          </w:tcPr>
          <w:p w14:paraId="21FCE6CB" w14:textId="6D83795C"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E512D4">
              <w:rPr>
                <w:rFonts w:asciiTheme="majorBidi" w:hAnsiTheme="majorBidi" w:cstheme="majorBidi" w:hint="cs"/>
                <w:b/>
                <w:bCs/>
                <w:sz w:val="24"/>
                <w:szCs w:val="24"/>
                <w:rtl/>
                <w:lang w:bidi="ar-EG"/>
              </w:rPr>
              <w:t>595</w:t>
            </w:r>
            <w:r>
              <w:rPr>
                <w:rFonts w:asciiTheme="majorBidi" w:hAnsiTheme="majorBidi" w:cstheme="majorBidi" w:hint="cs"/>
                <w:b/>
                <w:bCs/>
                <w:sz w:val="24"/>
                <w:szCs w:val="24"/>
                <w:rtl/>
                <w:lang w:bidi="ar-EG"/>
              </w:rPr>
              <w:t>)</w:t>
            </w:r>
          </w:p>
        </w:tc>
        <w:tc>
          <w:tcPr>
            <w:tcW w:w="1053" w:type="pct"/>
            <w:tcBorders>
              <w:top w:val="nil"/>
              <w:bottom w:val="single" w:sz="4" w:space="0" w:color="auto"/>
              <w:right w:val="nil"/>
            </w:tcBorders>
            <w:vAlign w:val="center"/>
          </w:tcPr>
          <w:p w14:paraId="7E2EBB28" w14:textId="77777777" w:rsidR="008A73C0" w:rsidRPr="003E2392" w:rsidRDefault="008A73C0" w:rsidP="00B35B16">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الدقهــلية</w:t>
            </w:r>
            <w:r w:rsidRPr="00B01A2E">
              <w:rPr>
                <w:rFonts w:asciiTheme="majorBidi" w:hAnsiTheme="majorBidi" w:cstheme="majorBidi"/>
                <w:b/>
                <w:bCs/>
                <w:sz w:val="22"/>
                <w:szCs w:val="24"/>
              </w:rPr>
              <w:t xml:space="preserve"> </w:t>
            </w:r>
          </w:p>
        </w:tc>
      </w:tr>
      <w:tr w:rsidR="008A73C0" w:rsidRPr="00D24DAE" w14:paraId="5259130B" w14:textId="77777777" w:rsidTr="00B35B16">
        <w:trPr>
          <w:cantSplit/>
          <w:trHeight w:val="77"/>
          <w:jc w:val="center"/>
        </w:trPr>
        <w:tc>
          <w:tcPr>
            <w:tcW w:w="662" w:type="pct"/>
            <w:tcBorders>
              <w:top w:val="single" w:sz="4" w:space="0" w:color="auto"/>
              <w:left w:val="nil"/>
              <w:bottom w:val="single" w:sz="4" w:space="0" w:color="auto"/>
              <w:right w:val="nil"/>
            </w:tcBorders>
            <w:vAlign w:val="center"/>
          </w:tcPr>
          <w:p w14:paraId="580D934A" w14:textId="38432CA1" w:rsidR="008A73C0" w:rsidRPr="003E2392" w:rsidRDefault="006B4121"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29</w:t>
            </w:r>
          </w:p>
          <w:p w14:paraId="1BD86B6E"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bottom w:val="single" w:sz="4" w:space="0" w:color="auto"/>
              <w:right w:val="nil"/>
            </w:tcBorders>
            <w:vAlign w:val="center"/>
          </w:tcPr>
          <w:p w14:paraId="589E23DD" w14:textId="040C24EE" w:rsidR="008A73C0" w:rsidRPr="003E2392" w:rsidRDefault="006B4121"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8</w:t>
            </w:r>
          </w:p>
          <w:p w14:paraId="45D2CB5F"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20</w:t>
            </w:r>
          </w:p>
        </w:tc>
        <w:tc>
          <w:tcPr>
            <w:tcW w:w="558" w:type="pct"/>
            <w:tcBorders>
              <w:top w:val="single" w:sz="4" w:space="0" w:color="auto"/>
              <w:left w:val="nil"/>
              <w:bottom w:val="single" w:sz="4" w:space="0" w:color="auto"/>
              <w:right w:val="nil"/>
            </w:tcBorders>
            <w:vAlign w:val="center"/>
          </w:tcPr>
          <w:p w14:paraId="42D0DF8B" w14:textId="6E9B2DA4" w:rsidR="008A73C0" w:rsidRPr="003E2392" w:rsidRDefault="006B4121"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14</w:t>
            </w:r>
          </w:p>
        </w:tc>
        <w:tc>
          <w:tcPr>
            <w:tcW w:w="535" w:type="pct"/>
            <w:tcBorders>
              <w:top w:val="single" w:sz="4" w:space="0" w:color="auto"/>
              <w:left w:val="nil"/>
              <w:bottom w:val="single" w:sz="4" w:space="0" w:color="auto"/>
              <w:right w:val="nil"/>
            </w:tcBorders>
            <w:vAlign w:val="center"/>
          </w:tcPr>
          <w:p w14:paraId="621C9DC7" w14:textId="0980145D"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6B4121">
              <w:rPr>
                <w:rFonts w:asciiTheme="majorBidi" w:hAnsiTheme="majorBidi" w:cstheme="majorBidi" w:hint="cs"/>
                <w:b/>
                <w:bCs/>
                <w:sz w:val="24"/>
                <w:szCs w:val="24"/>
                <w:rtl/>
                <w:lang w:bidi="ar-EG"/>
              </w:rPr>
              <w:t>75</w:t>
            </w:r>
          </w:p>
        </w:tc>
        <w:tc>
          <w:tcPr>
            <w:tcW w:w="444" w:type="pct"/>
            <w:tcBorders>
              <w:top w:val="single" w:sz="4" w:space="0" w:color="auto"/>
              <w:left w:val="nil"/>
              <w:bottom w:val="single" w:sz="4" w:space="0" w:color="auto"/>
              <w:right w:val="nil"/>
            </w:tcBorders>
            <w:vAlign w:val="center"/>
          </w:tcPr>
          <w:p w14:paraId="7EDDC3AA" w14:textId="0CDBDE2B"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6B4121">
              <w:rPr>
                <w:rFonts w:asciiTheme="majorBidi" w:hAnsiTheme="majorBidi" w:cstheme="majorBidi" w:hint="cs"/>
                <w:b/>
                <w:bCs/>
                <w:sz w:val="24"/>
                <w:szCs w:val="24"/>
                <w:rtl/>
                <w:lang w:bidi="ar-EG"/>
              </w:rPr>
              <w:t>10.8</w:t>
            </w:r>
            <w:r>
              <w:rPr>
                <w:rFonts w:asciiTheme="majorBidi" w:hAnsiTheme="majorBidi" w:cstheme="majorBidi" w:hint="cs"/>
                <w:b/>
                <w:bCs/>
                <w:sz w:val="24"/>
                <w:szCs w:val="24"/>
                <w:rtl/>
                <w:lang w:bidi="ar-EG"/>
              </w:rPr>
              <w:t>)</w:t>
            </w:r>
          </w:p>
        </w:tc>
        <w:tc>
          <w:tcPr>
            <w:tcW w:w="498" w:type="pct"/>
            <w:tcBorders>
              <w:top w:val="single" w:sz="4" w:space="0" w:color="auto"/>
              <w:left w:val="nil"/>
              <w:bottom w:val="single" w:sz="4" w:space="0" w:color="auto"/>
              <w:right w:val="nil"/>
            </w:tcBorders>
            <w:vAlign w:val="center"/>
          </w:tcPr>
          <w:p w14:paraId="1CA851F0" w14:textId="47F9C606" w:rsidR="008A73C0" w:rsidRPr="00747A36" w:rsidRDefault="008A73C0" w:rsidP="00B35B16">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w:t>
            </w:r>
            <w:r w:rsidR="006B4121">
              <w:rPr>
                <w:rFonts w:asciiTheme="majorBidi" w:hAnsiTheme="majorBidi" w:cstheme="majorBidi" w:hint="cs"/>
                <w:b/>
                <w:bCs/>
                <w:sz w:val="24"/>
                <w:szCs w:val="24"/>
                <w:rtl/>
                <w:lang w:bidi="ar-EG"/>
              </w:rPr>
              <w:t>5.1</w:t>
            </w:r>
            <w:r>
              <w:rPr>
                <w:rFonts w:asciiTheme="majorBidi" w:hAnsiTheme="majorBidi" w:cstheme="majorBidi" w:hint="cs"/>
                <w:b/>
                <w:bCs/>
                <w:sz w:val="24"/>
                <w:szCs w:val="24"/>
                <w:rtl/>
                <w:lang w:bidi="ar-EG"/>
              </w:rPr>
              <w:t>)</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single" w:sz="4" w:space="0" w:color="auto"/>
              <w:right w:val="nil"/>
            </w:tcBorders>
            <w:vAlign w:val="center"/>
          </w:tcPr>
          <w:p w14:paraId="005C1D5D" w14:textId="2BD4277A"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w:t>
            </w:r>
            <w:r w:rsidR="006B4121">
              <w:rPr>
                <w:rFonts w:asciiTheme="majorBidi" w:hAnsiTheme="majorBidi" w:cstheme="majorBidi" w:hint="cs"/>
                <w:b/>
                <w:bCs/>
                <w:sz w:val="24"/>
                <w:szCs w:val="24"/>
                <w:rtl/>
                <w:lang w:bidi="ar-EG"/>
              </w:rPr>
              <w:t>554</w:t>
            </w:r>
            <w:r>
              <w:rPr>
                <w:rFonts w:asciiTheme="majorBidi" w:hAnsiTheme="majorBidi" w:cstheme="majorBidi" w:hint="cs"/>
                <w:b/>
                <w:bCs/>
                <w:sz w:val="24"/>
                <w:szCs w:val="24"/>
                <w:rtl/>
                <w:lang w:bidi="ar-EG"/>
              </w:rPr>
              <w:t>)</w:t>
            </w:r>
          </w:p>
        </w:tc>
        <w:tc>
          <w:tcPr>
            <w:tcW w:w="1053" w:type="pct"/>
            <w:tcBorders>
              <w:top w:val="single" w:sz="4" w:space="0" w:color="auto"/>
              <w:bottom w:val="single" w:sz="4" w:space="0" w:color="auto"/>
              <w:right w:val="nil"/>
            </w:tcBorders>
            <w:vAlign w:val="center"/>
          </w:tcPr>
          <w:p w14:paraId="68DF1C99" w14:textId="77777777" w:rsidR="008A73C0" w:rsidRPr="003E2392" w:rsidRDefault="008A73C0" w:rsidP="00B35B16">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الشــرقية</w:t>
            </w:r>
            <w:r w:rsidRPr="00B01A2E">
              <w:rPr>
                <w:rFonts w:asciiTheme="majorBidi" w:hAnsiTheme="majorBidi" w:cstheme="majorBidi"/>
                <w:b/>
                <w:bCs/>
                <w:sz w:val="22"/>
                <w:szCs w:val="24"/>
              </w:rPr>
              <w:t xml:space="preserve"> </w:t>
            </w:r>
          </w:p>
        </w:tc>
      </w:tr>
      <w:tr w:rsidR="008A73C0" w:rsidRPr="00D24DAE" w14:paraId="36089307" w14:textId="77777777" w:rsidTr="00B35B16">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3E3C5FB8" w14:textId="2C8D207B" w:rsidR="008A73C0" w:rsidRPr="003E2392" w:rsidRDefault="00AC2CEA"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71</w:t>
            </w:r>
          </w:p>
          <w:p w14:paraId="2D30DDB4"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عام201</w:t>
            </w:r>
            <w:r>
              <w:rPr>
                <w:rFonts w:asciiTheme="majorBidi" w:hAnsiTheme="majorBidi" w:cstheme="majorBidi" w:hint="cs"/>
                <w:b/>
                <w:bCs/>
                <w:sz w:val="24"/>
                <w:szCs w:val="24"/>
                <w:rtl/>
              </w:rPr>
              <w:t>0</w:t>
            </w:r>
          </w:p>
        </w:tc>
        <w:tc>
          <w:tcPr>
            <w:tcW w:w="662" w:type="pct"/>
            <w:tcBorders>
              <w:top w:val="single" w:sz="4" w:space="0" w:color="auto"/>
              <w:left w:val="nil"/>
              <w:bottom w:val="single" w:sz="4" w:space="0" w:color="auto"/>
              <w:right w:val="nil"/>
            </w:tcBorders>
            <w:shd w:val="clear" w:color="auto" w:fill="FFFFFF" w:themeFill="background1"/>
            <w:vAlign w:val="center"/>
          </w:tcPr>
          <w:p w14:paraId="46B5FD49" w14:textId="0C53F29F" w:rsidR="008A73C0" w:rsidRPr="003E2392" w:rsidRDefault="00AC2CEA"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57</w:t>
            </w:r>
          </w:p>
          <w:p w14:paraId="4EC2AA84"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16</w:t>
            </w:r>
          </w:p>
        </w:tc>
        <w:tc>
          <w:tcPr>
            <w:tcW w:w="558" w:type="pct"/>
            <w:tcBorders>
              <w:top w:val="single" w:sz="4" w:space="0" w:color="auto"/>
              <w:left w:val="nil"/>
              <w:bottom w:val="single" w:sz="4" w:space="0" w:color="auto"/>
              <w:right w:val="nil"/>
            </w:tcBorders>
            <w:shd w:val="clear" w:color="auto" w:fill="FFFFFF" w:themeFill="background1"/>
            <w:vAlign w:val="center"/>
          </w:tcPr>
          <w:p w14:paraId="1D14715B" w14:textId="2F9CE83D" w:rsidR="008A73C0" w:rsidRPr="003E2392" w:rsidRDefault="00AC2CEA"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64</w:t>
            </w:r>
          </w:p>
        </w:tc>
        <w:tc>
          <w:tcPr>
            <w:tcW w:w="535" w:type="pct"/>
            <w:tcBorders>
              <w:top w:val="single" w:sz="4" w:space="0" w:color="auto"/>
              <w:left w:val="nil"/>
              <w:bottom w:val="single" w:sz="4" w:space="0" w:color="auto"/>
              <w:right w:val="nil"/>
            </w:tcBorders>
            <w:shd w:val="clear" w:color="auto" w:fill="FFFFFF" w:themeFill="background1"/>
            <w:vAlign w:val="center"/>
          </w:tcPr>
          <w:p w14:paraId="344D7D03" w14:textId="13543C19"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917052">
              <w:rPr>
                <w:rFonts w:asciiTheme="majorBidi" w:hAnsiTheme="majorBidi" w:cstheme="majorBidi" w:hint="cs"/>
                <w:b/>
                <w:bCs/>
                <w:sz w:val="24"/>
                <w:szCs w:val="24"/>
                <w:rtl/>
                <w:lang w:bidi="ar-EG"/>
              </w:rPr>
              <w:t>12</w:t>
            </w:r>
          </w:p>
        </w:tc>
        <w:tc>
          <w:tcPr>
            <w:tcW w:w="444" w:type="pct"/>
            <w:tcBorders>
              <w:top w:val="single" w:sz="4" w:space="0" w:color="auto"/>
              <w:left w:val="nil"/>
              <w:bottom w:val="single" w:sz="4" w:space="0" w:color="auto"/>
              <w:right w:val="nil"/>
            </w:tcBorders>
            <w:shd w:val="clear" w:color="auto" w:fill="FFFFFF" w:themeFill="background1"/>
            <w:vAlign w:val="center"/>
          </w:tcPr>
          <w:p w14:paraId="1BC1A479" w14:textId="538AD98B"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917052">
              <w:rPr>
                <w:rFonts w:asciiTheme="majorBidi" w:hAnsiTheme="majorBidi" w:cstheme="majorBidi" w:hint="cs"/>
                <w:b/>
                <w:bCs/>
                <w:sz w:val="24"/>
                <w:szCs w:val="24"/>
                <w:rtl/>
                <w:lang w:bidi="ar-EG"/>
              </w:rPr>
              <w:t>7</w:t>
            </w:r>
          </w:p>
        </w:tc>
        <w:tc>
          <w:tcPr>
            <w:tcW w:w="498" w:type="pct"/>
            <w:tcBorders>
              <w:top w:val="single" w:sz="4" w:space="0" w:color="auto"/>
              <w:left w:val="nil"/>
              <w:bottom w:val="single" w:sz="4" w:space="0" w:color="auto"/>
              <w:right w:val="nil"/>
            </w:tcBorders>
            <w:shd w:val="clear" w:color="auto" w:fill="FFFFFF" w:themeFill="background1"/>
            <w:vAlign w:val="center"/>
          </w:tcPr>
          <w:p w14:paraId="6ECF7B43" w14:textId="2209AB88" w:rsidR="008A73C0" w:rsidRPr="007E606D" w:rsidRDefault="00917052"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1.1</w:t>
            </w:r>
          </w:p>
        </w:tc>
        <w:tc>
          <w:tcPr>
            <w:tcW w:w="588" w:type="pct"/>
            <w:tcBorders>
              <w:top w:val="single" w:sz="4" w:space="0" w:color="auto"/>
              <w:left w:val="nil"/>
              <w:bottom w:val="single" w:sz="4" w:space="0" w:color="auto"/>
              <w:right w:val="nil"/>
            </w:tcBorders>
            <w:shd w:val="clear" w:color="auto" w:fill="FFFFFF" w:themeFill="background1"/>
            <w:vAlign w:val="center"/>
          </w:tcPr>
          <w:p w14:paraId="28B8BA38" w14:textId="46405684"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917052">
              <w:rPr>
                <w:rFonts w:asciiTheme="majorBidi" w:hAnsiTheme="majorBidi" w:cstheme="majorBidi" w:hint="cs"/>
                <w:b/>
                <w:bCs/>
                <w:sz w:val="24"/>
                <w:szCs w:val="24"/>
                <w:rtl/>
                <w:lang w:bidi="ar-EG"/>
              </w:rPr>
              <w:t>49</w:t>
            </w:r>
          </w:p>
        </w:tc>
        <w:tc>
          <w:tcPr>
            <w:tcW w:w="1053" w:type="pct"/>
            <w:tcBorders>
              <w:top w:val="single" w:sz="4" w:space="0" w:color="auto"/>
              <w:bottom w:val="single" w:sz="4" w:space="0" w:color="auto"/>
              <w:right w:val="nil"/>
            </w:tcBorders>
            <w:shd w:val="clear" w:color="auto" w:fill="FFFFFF" w:themeFill="background1"/>
            <w:vAlign w:val="center"/>
          </w:tcPr>
          <w:p w14:paraId="51CCBA01" w14:textId="77777777" w:rsidR="008A73C0" w:rsidRPr="003E2392" w:rsidRDefault="008A73C0" w:rsidP="00B35B16">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أراضي الجديدة</w:t>
            </w:r>
          </w:p>
        </w:tc>
      </w:tr>
      <w:tr w:rsidR="008A73C0" w:rsidRPr="00D24DAE" w14:paraId="49E82EC0" w14:textId="77777777" w:rsidTr="00B35B16">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01FD4525" w14:textId="5883254F" w:rsidR="008A73C0" w:rsidRPr="003E2392" w:rsidRDefault="0024550D"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165</w:t>
            </w:r>
          </w:p>
          <w:p w14:paraId="6C52487F"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bottom w:val="single" w:sz="4" w:space="0" w:color="auto"/>
              <w:right w:val="nil"/>
            </w:tcBorders>
            <w:shd w:val="clear" w:color="auto" w:fill="FFFFFF" w:themeFill="background1"/>
            <w:vAlign w:val="center"/>
          </w:tcPr>
          <w:p w14:paraId="2BB428DA" w14:textId="26071A80" w:rsidR="008A73C0" w:rsidRPr="003E2392" w:rsidRDefault="0024550D"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36</w:t>
            </w:r>
          </w:p>
          <w:p w14:paraId="398FEF37"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19</w:t>
            </w:r>
          </w:p>
        </w:tc>
        <w:tc>
          <w:tcPr>
            <w:tcW w:w="558" w:type="pct"/>
            <w:tcBorders>
              <w:top w:val="single" w:sz="4" w:space="0" w:color="auto"/>
              <w:left w:val="nil"/>
              <w:bottom w:val="single" w:sz="4" w:space="0" w:color="auto"/>
              <w:right w:val="nil"/>
            </w:tcBorders>
            <w:shd w:val="clear" w:color="auto" w:fill="FFFFFF" w:themeFill="background1"/>
            <w:vAlign w:val="center"/>
          </w:tcPr>
          <w:p w14:paraId="61D8D769" w14:textId="31F2A83C" w:rsidR="008A73C0" w:rsidRPr="003E2392" w:rsidRDefault="009B429E"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80</w:t>
            </w:r>
          </w:p>
        </w:tc>
        <w:tc>
          <w:tcPr>
            <w:tcW w:w="535" w:type="pct"/>
            <w:tcBorders>
              <w:top w:val="single" w:sz="4" w:space="0" w:color="auto"/>
              <w:left w:val="nil"/>
              <w:bottom w:val="single" w:sz="4" w:space="0" w:color="auto"/>
              <w:right w:val="nil"/>
            </w:tcBorders>
            <w:shd w:val="clear" w:color="auto" w:fill="FFFFFF" w:themeFill="background1"/>
            <w:vAlign w:val="center"/>
          </w:tcPr>
          <w:p w14:paraId="56CCCD75" w14:textId="1F41C38C"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9B429E">
              <w:rPr>
                <w:rFonts w:asciiTheme="majorBidi" w:hAnsiTheme="majorBidi" w:cstheme="majorBidi" w:hint="cs"/>
                <w:b/>
                <w:bCs/>
                <w:sz w:val="24"/>
                <w:szCs w:val="24"/>
                <w:rtl/>
                <w:lang w:bidi="ar-EG"/>
              </w:rPr>
              <w:t>61</w:t>
            </w:r>
          </w:p>
        </w:tc>
        <w:tc>
          <w:tcPr>
            <w:tcW w:w="444" w:type="pct"/>
            <w:tcBorders>
              <w:top w:val="single" w:sz="4" w:space="0" w:color="auto"/>
              <w:left w:val="nil"/>
              <w:bottom w:val="single" w:sz="4" w:space="0" w:color="auto"/>
              <w:right w:val="nil"/>
            </w:tcBorders>
            <w:shd w:val="clear" w:color="auto" w:fill="FFFFFF" w:themeFill="background1"/>
            <w:vAlign w:val="center"/>
          </w:tcPr>
          <w:p w14:paraId="09F2D414" w14:textId="7246BFB0"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9B429E">
              <w:rPr>
                <w:rFonts w:asciiTheme="majorBidi" w:hAnsiTheme="majorBidi" w:cstheme="majorBidi" w:hint="cs"/>
                <w:b/>
                <w:bCs/>
                <w:sz w:val="24"/>
                <w:szCs w:val="24"/>
                <w:rtl/>
                <w:lang w:bidi="ar-EG"/>
              </w:rPr>
              <w:t>15.1</w:t>
            </w:r>
            <w:r>
              <w:rPr>
                <w:rFonts w:asciiTheme="majorBidi" w:hAnsiTheme="majorBidi" w:cstheme="majorBidi" w:hint="cs"/>
                <w:b/>
                <w:bCs/>
                <w:sz w:val="24"/>
                <w:szCs w:val="24"/>
                <w:rtl/>
                <w:lang w:bidi="ar-EG"/>
              </w:rPr>
              <w:t>)</w:t>
            </w:r>
          </w:p>
        </w:tc>
        <w:tc>
          <w:tcPr>
            <w:tcW w:w="498" w:type="pct"/>
            <w:tcBorders>
              <w:top w:val="single" w:sz="4" w:space="0" w:color="auto"/>
              <w:left w:val="nil"/>
              <w:bottom w:val="single" w:sz="4" w:space="0" w:color="auto"/>
              <w:right w:val="nil"/>
            </w:tcBorders>
            <w:shd w:val="clear" w:color="auto" w:fill="FFFFFF" w:themeFill="background1"/>
            <w:vAlign w:val="center"/>
          </w:tcPr>
          <w:p w14:paraId="43BEBD2F" w14:textId="02C094FA" w:rsidR="008A73C0" w:rsidRPr="003E2392" w:rsidRDefault="008A73C0" w:rsidP="00B35B16">
            <w:pPr>
              <w:pStyle w:val="a3"/>
              <w:spacing w:line="240" w:lineRule="exact"/>
              <w:ind w:right="0" w:firstLine="0"/>
              <w:jc w:val="center"/>
              <w:rPr>
                <w:rFonts w:asciiTheme="majorBidi" w:hAnsiTheme="majorBidi" w:cstheme="majorBidi"/>
                <w:b/>
                <w:bCs/>
                <w:sz w:val="24"/>
                <w:szCs w:val="24"/>
                <w:vertAlign w:val="superscript"/>
                <w:rtl/>
                <w:lang w:bidi="ar-EG"/>
              </w:rPr>
            </w:pPr>
            <w:r w:rsidRPr="002A3611">
              <w:rPr>
                <w:rFonts w:asciiTheme="majorBidi" w:hAnsiTheme="majorBidi" w:cstheme="majorBidi" w:hint="cs"/>
                <w:b/>
                <w:bCs/>
                <w:sz w:val="24"/>
                <w:szCs w:val="24"/>
                <w:rtl/>
                <w:lang w:bidi="ar-EG"/>
              </w:rPr>
              <w:t>(</w:t>
            </w:r>
            <w:r w:rsidR="009B429E">
              <w:rPr>
                <w:rFonts w:asciiTheme="majorBidi" w:hAnsiTheme="majorBidi" w:cstheme="majorBidi" w:hint="cs"/>
                <w:b/>
                <w:bCs/>
                <w:sz w:val="24"/>
                <w:szCs w:val="24"/>
                <w:rtl/>
                <w:lang w:bidi="ar-EG"/>
              </w:rPr>
              <w:t>3.7</w:t>
            </w:r>
            <w:r w:rsidRPr="002A3611">
              <w:rPr>
                <w:rFonts w:asciiTheme="majorBidi" w:hAnsiTheme="majorBidi" w:cstheme="majorBidi" w:hint="cs"/>
                <w:b/>
                <w:bCs/>
                <w:sz w:val="24"/>
                <w:szCs w:val="24"/>
                <w:rtl/>
                <w:lang w:bidi="ar-EG"/>
              </w:rPr>
              <w:t>)</w:t>
            </w:r>
            <w:r w:rsidRPr="003E2392">
              <w:rPr>
                <w:rFonts w:asciiTheme="majorBidi" w:hAnsiTheme="majorBidi" w:cstheme="majorBidi" w:hint="cs"/>
                <w:b/>
                <w:bCs/>
                <w:sz w:val="24"/>
                <w:szCs w:val="24"/>
                <w:vertAlign w:val="superscript"/>
                <w:rtl/>
                <w:lang w:bidi="ar-EG"/>
              </w:rPr>
              <w:t xml:space="preserve"> </w:t>
            </w:r>
            <w:r w:rsidRPr="003E2392">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single" w:sz="4" w:space="0" w:color="auto"/>
              <w:right w:val="nil"/>
            </w:tcBorders>
            <w:shd w:val="clear" w:color="auto" w:fill="FFFFFF" w:themeFill="background1"/>
            <w:vAlign w:val="center"/>
          </w:tcPr>
          <w:p w14:paraId="076C9D94" w14:textId="193AEFF0"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9B429E">
              <w:rPr>
                <w:rFonts w:asciiTheme="majorBidi" w:hAnsiTheme="majorBidi" w:cstheme="majorBidi" w:hint="cs"/>
                <w:b/>
                <w:bCs/>
                <w:sz w:val="24"/>
                <w:szCs w:val="24"/>
                <w:rtl/>
                <w:lang w:bidi="ar-EG"/>
              </w:rPr>
              <w:t>8.6</w:t>
            </w:r>
            <w:r>
              <w:rPr>
                <w:rFonts w:asciiTheme="majorBidi" w:hAnsiTheme="majorBidi" w:cstheme="majorBidi" w:hint="cs"/>
                <w:b/>
                <w:bCs/>
                <w:sz w:val="24"/>
                <w:szCs w:val="24"/>
                <w:rtl/>
                <w:lang w:bidi="ar-EG"/>
              </w:rPr>
              <w:t>)</w:t>
            </w:r>
          </w:p>
        </w:tc>
        <w:tc>
          <w:tcPr>
            <w:tcW w:w="1053" w:type="pct"/>
            <w:tcBorders>
              <w:top w:val="single" w:sz="4" w:space="0" w:color="auto"/>
              <w:bottom w:val="single" w:sz="4" w:space="0" w:color="auto"/>
              <w:right w:val="nil"/>
            </w:tcBorders>
            <w:shd w:val="clear" w:color="auto" w:fill="FFFFFF" w:themeFill="background1"/>
            <w:vAlign w:val="center"/>
          </w:tcPr>
          <w:p w14:paraId="6CE5E0A6" w14:textId="77777777" w:rsidR="008A73C0" w:rsidRPr="003E2392" w:rsidRDefault="008A73C0" w:rsidP="00B35B16">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 xml:space="preserve">أرضي القديمة </w:t>
            </w:r>
          </w:p>
        </w:tc>
      </w:tr>
      <w:tr w:rsidR="008A73C0" w:rsidRPr="00D24DAE" w14:paraId="1332A18F" w14:textId="77777777" w:rsidTr="00B35B16">
        <w:trPr>
          <w:cantSplit/>
          <w:trHeight w:val="70"/>
          <w:jc w:val="center"/>
        </w:trPr>
        <w:tc>
          <w:tcPr>
            <w:tcW w:w="662" w:type="pct"/>
            <w:tcBorders>
              <w:top w:val="single" w:sz="4" w:space="0" w:color="auto"/>
              <w:left w:val="nil"/>
              <w:right w:val="nil"/>
            </w:tcBorders>
            <w:shd w:val="clear" w:color="auto" w:fill="F2F2F2" w:themeFill="background1" w:themeFillShade="F2"/>
            <w:vAlign w:val="center"/>
          </w:tcPr>
          <w:p w14:paraId="6B564BB2" w14:textId="361139F4" w:rsidR="008A73C0" w:rsidRPr="003E2392" w:rsidRDefault="006B626B" w:rsidP="00B35B16">
            <w:pPr>
              <w:pStyle w:val="a3"/>
              <w:spacing w:line="24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232</w:t>
            </w:r>
          </w:p>
          <w:p w14:paraId="68A2E499"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right w:val="nil"/>
            </w:tcBorders>
            <w:shd w:val="clear" w:color="auto" w:fill="F2F2F2" w:themeFill="background1" w:themeFillShade="F2"/>
            <w:vAlign w:val="center"/>
          </w:tcPr>
          <w:p w14:paraId="4C28A204" w14:textId="3C351A64" w:rsidR="008A73C0" w:rsidRPr="003E2392" w:rsidRDefault="006B626B"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99</w:t>
            </w:r>
          </w:p>
          <w:p w14:paraId="4DDC4486"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19</w:t>
            </w:r>
          </w:p>
        </w:tc>
        <w:tc>
          <w:tcPr>
            <w:tcW w:w="558" w:type="pct"/>
            <w:tcBorders>
              <w:top w:val="single" w:sz="4" w:space="0" w:color="auto"/>
              <w:left w:val="nil"/>
              <w:right w:val="nil"/>
            </w:tcBorders>
            <w:shd w:val="clear" w:color="auto" w:fill="F2F2F2" w:themeFill="background1" w:themeFillShade="F2"/>
            <w:vAlign w:val="center"/>
          </w:tcPr>
          <w:p w14:paraId="163DB70D" w14:textId="4E771F0D" w:rsidR="008A73C0" w:rsidRPr="003E2392" w:rsidRDefault="003A7B41"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114</w:t>
            </w:r>
          </w:p>
        </w:tc>
        <w:tc>
          <w:tcPr>
            <w:tcW w:w="535" w:type="pct"/>
            <w:tcBorders>
              <w:top w:val="single" w:sz="4" w:space="0" w:color="auto"/>
              <w:left w:val="nil"/>
              <w:right w:val="nil"/>
            </w:tcBorders>
            <w:shd w:val="clear" w:color="auto" w:fill="F2F2F2" w:themeFill="background1" w:themeFillShade="F2"/>
            <w:vAlign w:val="center"/>
          </w:tcPr>
          <w:p w14:paraId="58A4368D" w14:textId="1449544E"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3A7B41">
              <w:rPr>
                <w:rFonts w:asciiTheme="majorBidi" w:hAnsiTheme="majorBidi" w:cstheme="majorBidi" w:hint="cs"/>
                <w:b/>
                <w:bCs/>
                <w:sz w:val="24"/>
                <w:szCs w:val="24"/>
                <w:rtl/>
                <w:lang w:bidi="ar-EG"/>
              </w:rPr>
              <w:t>51</w:t>
            </w:r>
          </w:p>
        </w:tc>
        <w:tc>
          <w:tcPr>
            <w:tcW w:w="444" w:type="pct"/>
            <w:tcBorders>
              <w:top w:val="single" w:sz="4" w:space="0" w:color="auto"/>
              <w:left w:val="nil"/>
              <w:right w:val="nil"/>
            </w:tcBorders>
            <w:shd w:val="clear" w:color="auto" w:fill="F2F2F2" w:themeFill="background1" w:themeFillShade="F2"/>
            <w:vAlign w:val="center"/>
          </w:tcPr>
          <w:p w14:paraId="2ECDAE58" w14:textId="77777777"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(6.5)</w:t>
            </w:r>
          </w:p>
        </w:tc>
        <w:tc>
          <w:tcPr>
            <w:tcW w:w="498" w:type="pct"/>
            <w:tcBorders>
              <w:top w:val="single" w:sz="4" w:space="0" w:color="auto"/>
              <w:left w:val="nil"/>
              <w:right w:val="nil"/>
            </w:tcBorders>
            <w:shd w:val="clear" w:color="auto" w:fill="F2F2F2" w:themeFill="background1" w:themeFillShade="F2"/>
            <w:vAlign w:val="center"/>
          </w:tcPr>
          <w:p w14:paraId="23A627C2" w14:textId="1F65E211" w:rsidR="008A73C0" w:rsidRPr="00615297" w:rsidRDefault="008A73C0" w:rsidP="00B35B16">
            <w:pPr>
              <w:pStyle w:val="a3"/>
              <w:spacing w:line="240" w:lineRule="exact"/>
              <w:ind w:right="0" w:firstLine="0"/>
              <w:jc w:val="center"/>
              <w:rPr>
                <w:rFonts w:asciiTheme="majorBidi" w:hAnsiTheme="majorBidi" w:cstheme="majorBidi"/>
                <w:b/>
                <w:bCs/>
                <w:sz w:val="24"/>
                <w:szCs w:val="24"/>
                <w:rtl/>
                <w:lang w:bidi="ar-EG"/>
              </w:rPr>
            </w:pPr>
            <w:r w:rsidRPr="00615297">
              <w:rPr>
                <w:rFonts w:asciiTheme="majorBidi" w:hAnsiTheme="majorBidi" w:cstheme="majorBidi" w:hint="cs"/>
                <w:b/>
                <w:bCs/>
                <w:sz w:val="24"/>
                <w:szCs w:val="24"/>
                <w:rtl/>
                <w:lang w:bidi="ar-EG"/>
              </w:rPr>
              <w:t>(</w:t>
            </w:r>
            <w:r w:rsidR="003A7B41">
              <w:rPr>
                <w:rFonts w:asciiTheme="majorBidi" w:hAnsiTheme="majorBidi" w:cstheme="majorBidi" w:hint="cs"/>
                <w:b/>
                <w:bCs/>
                <w:sz w:val="24"/>
                <w:szCs w:val="24"/>
                <w:rtl/>
                <w:lang w:bidi="ar-EG"/>
              </w:rPr>
              <w:t>3.1</w:t>
            </w:r>
            <w:r w:rsidRPr="00615297">
              <w:rPr>
                <w:rFonts w:asciiTheme="majorBidi" w:hAnsiTheme="majorBidi" w:cstheme="majorBidi" w:hint="cs"/>
                <w:b/>
                <w:bCs/>
                <w:sz w:val="24"/>
                <w:szCs w:val="24"/>
                <w:rtl/>
                <w:lang w:bidi="ar-EG"/>
              </w:rPr>
              <w:t>)</w:t>
            </w:r>
            <w:r w:rsidRPr="003E2392">
              <w:rPr>
                <w:rFonts w:asciiTheme="majorBidi" w:hAnsiTheme="majorBidi" w:cstheme="majorBidi" w:hint="cs"/>
                <w:b/>
                <w:bCs/>
                <w:sz w:val="24"/>
                <w:szCs w:val="24"/>
                <w:vertAlign w:val="superscript"/>
                <w:rtl/>
                <w:lang w:bidi="ar-EG"/>
              </w:rPr>
              <w:t xml:space="preserve"> *</w:t>
            </w:r>
          </w:p>
        </w:tc>
        <w:tc>
          <w:tcPr>
            <w:tcW w:w="588" w:type="pct"/>
            <w:tcBorders>
              <w:top w:val="single" w:sz="4" w:space="0" w:color="auto"/>
              <w:left w:val="nil"/>
              <w:right w:val="nil"/>
            </w:tcBorders>
            <w:shd w:val="clear" w:color="auto" w:fill="F2F2F2" w:themeFill="background1" w:themeFillShade="F2"/>
            <w:vAlign w:val="center"/>
          </w:tcPr>
          <w:p w14:paraId="38500363" w14:textId="0025EECD" w:rsidR="008A73C0" w:rsidRPr="003E2392" w:rsidRDefault="008A73C0"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3A7B41">
              <w:rPr>
                <w:rFonts w:asciiTheme="majorBidi" w:hAnsiTheme="majorBidi" w:cstheme="majorBidi" w:hint="cs"/>
                <w:b/>
                <w:bCs/>
                <w:sz w:val="24"/>
                <w:szCs w:val="24"/>
                <w:rtl/>
                <w:lang w:bidi="ar-EG"/>
              </w:rPr>
              <w:t>8.1</w:t>
            </w:r>
            <w:r>
              <w:rPr>
                <w:rFonts w:asciiTheme="majorBidi" w:hAnsiTheme="majorBidi" w:cstheme="majorBidi" w:hint="cs"/>
                <w:b/>
                <w:bCs/>
                <w:sz w:val="24"/>
                <w:szCs w:val="24"/>
                <w:rtl/>
                <w:lang w:bidi="ar-EG"/>
              </w:rPr>
              <w:t>)</w:t>
            </w:r>
          </w:p>
        </w:tc>
        <w:tc>
          <w:tcPr>
            <w:tcW w:w="1053" w:type="pct"/>
            <w:tcBorders>
              <w:top w:val="single" w:sz="4" w:space="0" w:color="auto"/>
              <w:right w:val="nil"/>
            </w:tcBorders>
            <w:shd w:val="clear" w:color="auto" w:fill="F2F2F2" w:themeFill="background1" w:themeFillShade="F2"/>
            <w:vAlign w:val="center"/>
          </w:tcPr>
          <w:p w14:paraId="709EB27F" w14:textId="77777777" w:rsidR="008A73C0" w:rsidRPr="003E2392" w:rsidRDefault="008A73C0" w:rsidP="00B35B16">
            <w:pPr>
              <w:pStyle w:val="a3"/>
              <w:spacing w:line="240" w:lineRule="exact"/>
              <w:ind w:right="0" w:firstLine="0"/>
              <w:rPr>
                <w:rFonts w:asciiTheme="majorBidi" w:hAnsiTheme="majorBidi" w:cstheme="majorBidi"/>
                <w:b/>
                <w:bCs/>
                <w:sz w:val="22"/>
                <w:szCs w:val="24"/>
                <w:rtl/>
              </w:rPr>
            </w:pPr>
            <w:r w:rsidRPr="003E2392">
              <w:rPr>
                <w:rFonts w:asciiTheme="majorBidi" w:hAnsiTheme="majorBidi" w:cstheme="majorBidi"/>
                <w:b/>
                <w:bCs/>
                <w:sz w:val="22"/>
                <w:szCs w:val="24"/>
                <w:rtl/>
              </w:rPr>
              <w:t>إجمالي الجمهورية</w:t>
            </w:r>
          </w:p>
        </w:tc>
      </w:tr>
    </w:tbl>
    <w:p w14:paraId="186CA253" w14:textId="77777777" w:rsidR="008A73C0" w:rsidRPr="00D24DAE" w:rsidRDefault="008A73C0" w:rsidP="008A73C0">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4"/>
          <w:szCs w:val="24"/>
        </w:rPr>
        <w:t>β</w:t>
      </w:r>
      <w:r w:rsidRPr="00D24DAE">
        <w:rPr>
          <w:rFonts w:asciiTheme="majorBidi" w:hAnsiTheme="majorBidi" w:cstheme="majorBidi"/>
          <w:b/>
          <w:bCs/>
          <w:szCs w:val="20"/>
          <w:rtl/>
          <w:lang w:bidi="ar-EG"/>
        </w:rPr>
        <w:t xml:space="preserve"> = </w:t>
      </w:r>
      <w:r w:rsidRPr="00D24DAE">
        <w:rPr>
          <w:rFonts w:asciiTheme="majorBidi" w:hAnsiTheme="majorBidi" w:cstheme="majorBidi"/>
          <w:b/>
          <w:bCs/>
          <w:szCs w:val="20"/>
          <w:rtl/>
        </w:rPr>
        <w:t>مقدار التغير السنوي ب</w:t>
      </w:r>
      <w:r>
        <w:rPr>
          <w:rFonts w:asciiTheme="majorBidi" w:hAnsiTheme="majorBidi" w:cstheme="majorBidi" w:hint="cs"/>
          <w:b/>
          <w:bCs/>
          <w:szCs w:val="20"/>
          <w:rtl/>
        </w:rPr>
        <w:t>ال</w:t>
      </w:r>
      <w:r w:rsidRPr="00D24DAE">
        <w:rPr>
          <w:rFonts w:asciiTheme="majorBidi" w:hAnsiTheme="majorBidi" w:cstheme="majorBidi"/>
          <w:b/>
          <w:bCs/>
          <w:szCs w:val="20"/>
          <w:rtl/>
        </w:rPr>
        <w:t>فدان</w:t>
      </w:r>
      <w:r>
        <w:rPr>
          <w:rFonts w:asciiTheme="majorBidi" w:hAnsiTheme="majorBidi" w:cstheme="majorBidi" w:hint="cs"/>
          <w:b/>
          <w:bCs/>
          <w:szCs w:val="20"/>
          <w:rtl/>
        </w:rPr>
        <w:t>، القيمة بين القوسين () قيمة سالبة</w:t>
      </w:r>
      <w:r w:rsidRPr="00D24DAE">
        <w:rPr>
          <w:rFonts w:asciiTheme="majorBidi" w:hAnsiTheme="majorBidi" w:cstheme="majorBidi"/>
          <w:b/>
          <w:bCs/>
          <w:szCs w:val="20"/>
          <w:rtl/>
        </w:rPr>
        <w:t>.</w:t>
      </w:r>
      <w:r>
        <w:rPr>
          <w:rFonts w:asciiTheme="majorBidi" w:hAnsiTheme="majorBidi" w:cstheme="majorBidi" w:hint="cs"/>
          <w:b/>
          <w:bCs/>
          <w:szCs w:val="20"/>
          <w:rtl/>
        </w:rPr>
        <w:t xml:space="preserve"> </w:t>
      </w:r>
      <w:r w:rsidRPr="00D24DAE">
        <w:rPr>
          <w:rFonts w:asciiTheme="majorBidi" w:hAnsiTheme="majorBidi" w:cstheme="majorBidi"/>
          <w:b/>
          <w:bCs/>
          <w:szCs w:val="20"/>
        </w:rPr>
        <w:t>G</w:t>
      </w:r>
      <w:r w:rsidRPr="00D24DAE">
        <w:rPr>
          <w:rFonts w:asciiTheme="majorBidi" w:hAnsiTheme="majorBidi" w:cstheme="majorBidi"/>
          <w:b/>
          <w:bCs/>
          <w:szCs w:val="20"/>
          <w:rtl/>
        </w:rPr>
        <w:t xml:space="preserve"> = </w:t>
      </w:r>
      <w:r w:rsidRPr="00D24DAE">
        <w:rPr>
          <w:rFonts w:asciiTheme="majorBidi" w:hAnsiTheme="majorBidi" w:cstheme="majorBidi"/>
          <w:b/>
          <w:bCs/>
          <w:szCs w:val="20"/>
          <w:rtl/>
          <w:lang w:bidi="ar-EG"/>
        </w:rPr>
        <w:t xml:space="preserve">التغير النسبي </w:t>
      </w:r>
      <w:r w:rsidRPr="00D24DAE">
        <w:rPr>
          <w:rFonts w:asciiTheme="majorBidi" w:hAnsiTheme="majorBidi" w:cstheme="majorBidi"/>
          <w:b/>
          <w:bCs/>
          <w:szCs w:val="20"/>
          <w:rtl/>
        </w:rPr>
        <w:t>السنوي (</w:t>
      </w:r>
      <w:r w:rsidRPr="00D24DAE">
        <w:rPr>
          <w:rFonts w:asciiTheme="majorBidi" w:hAnsiTheme="majorBidi" w:cstheme="majorBidi"/>
          <w:b/>
          <w:bCs/>
          <w:szCs w:val="20"/>
        </w:rPr>
        <w:t>%</w:t>
      </w:r>
      <w:r w:rsidRPr="00D24DAE">
        <w:rPr>
          <w:rFonts w:asciiTheme="majorBidi" w:hAnsiTheme="majorBidi" w:cstheme="majorBidi"/>
          <w:b/>
          <w:bCs/>
          <w:szCs w:val="20"/>
          <w:rtl/>
        </w:rPr>
        <w:t>) = (</w:t>
      </w:r>
      <w:r w:rsidRPr="00D24DAE">
        <w:rPr>
          <w:rFonts w:asciiTheme="majorBidi" w:hAnsiTheme="majorBidi" w:cstheme="majorBidi"/>
          <w:b/>
          <w:bCs/>
          <w:szCs w:val="20"/>
        </w:rPr>
        <w:t>B</w:t>
      </w:r>
      <w:r w:rsidRPr="00D24DAE">
        <w:rPr>
          <w:rFonts w:asciiTheme="majorBidi" w:hAnsiTheme="majorBidi" w:cstheme="majorBidi"/>
          <w:b/>
          <w:bCs/>
          <w:szCs w:val="20"/>
          <w:rtl/>
        </w:rPr>
        <w:t xml:space="preserve">/ لمتوسط الحسابي للمتغير) </w:t>
      </w:r>
      <w:r w:rsidRPr="00D24DAE">
        <w:rPr>
          <w:rFonts w:asciiTheme="majorBidi" w:hAnsiTheme="majorBidi" w:cstheme="majorBidi"/>
          <w:b/>
          <w:bCs/>
          <w:szCs w:val="20"/>
        </w:rPr>
        <w:t>x</w:t>
      </w:r>
      <w:r w:rsidRPr="00D24DAE">
        <w:rPr>
          <w:rFonts w:asciiTheme="majorBidi" w:hAnsiTheme="majorBidi" w:cstheme="majorBidi"/>
          <w:b/>
          <w:bCs/>
          <w:szCs w:val="20"/>
          <w:rtl/>
        </w:rPr>
        <w:t xml:space="preserve"> 100.</w:t>
      </w:r>
    </w:p>
    <w:p w14:paraId="1A9C068C" w14:textId="564AE8D4" w:rsidR="008A73C0" w:rsidRPr="00D24DAE" w:rsidRDefault="005C001A" w:rsidP="008A73C0">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8"/>
        </w:rPr>
        <w:t>T</w:t>
      </w:r>
      <w:r w:rsidR="008A73C0" w:rsidRPr="00D24DAE">
        <w:rPr>
          <w:rFonts w:asciiTheme="majorBidi" w:hAnsiTheme="majorBidi" w:cstheme="majorBidi"/>
          <w:sz w:val="24"/>
          <w:szCs w:val="24"/>
          <w:vertAlign w:val="subscript"/>
        </w:rPr>
        <w:t>β</w:t>
      </w:r>
      <w:r w:rsidR="008A73C0" w:rsidRPr="00D24DAE">
        <w:rPr>
          <w:rFonts w:asciiTheme="majorBidi" w:hAnsiTheme="majorBidi" w:cstheme="majorBidi"/>
          <w:b/>
          <w:bCs/>
          <w:szCs w:val="20"/>
          <w:rtl/>
        </w:rPr>
        <w:t xml:space="preserve"> = قيمة "ت" المحسوبة لمعامل التغير "</w:t>
      </w:r>
      <w:r w:rsidR="008A73C0" w:rsidRPr="00D24DAE">
        <w:rPr>
          <w:rFonts w:asciiTheme="majorBidi" w:hAnsiTheme="majorBidi" w:cstheme="majorBidi"/>
          <w:sz w:val="24"/>
          <w:szCs w:val="24"/>
        </w:rPr>
        <w:t xml:space="preserve"> β</w:t>
      </w:r>
      <w:r w:rsidR="008A73C0" w:rsidRPr="00D24DAE">
        <w:rPr>
          <w:rFonts w:asciiTheme="majorBidi" w:hAnsiTheme="majorBidi" w:cstheme="majorBidi"/>
          <w:b/>
          <w:bCs/>
          <w:szCs w:val="20"/>
          <w:rtl/>
        </w:rPr>
        <w:t>".</w:t>
      </w:r>
      <w:r w:rsidR="008A73C0">
        <w:rPr>
          <w:rFonts w:asciiTheme="majorBidi" w:hAnsiTheme="majorBidi" w:cstheme="majorBidi" w:hint="cs"/>
          <w:b/>
          <w:bCs/>
          <w:szCs w:val="20"/>
          <w:rtl/>
        </w:rPr>
        <w:t xml:space="preserve"> </w:t>
      </w:r>
      <w:r w:rsidR="008A73C0" w:rsidRPr="00D24DAE">
        <w:rPr>
          <w:rFonts w:asciiTheme="majorBidi" w:hAnsiTheme="majorBidi" w:cstheme="majorBidi"/>
          <w:b/>
          <w:bCs/>
          <w:szCs w:val="20"/>
        </w:rPr>
        <w:t>R</w:t>
      </w:r>
      <w:r w:rsidR="008A73C0" w:rsidRPr="00D24DAE">
        <w:rPr>
          <w:rFonts w:asciiTheme="majorBidi" w:hAnsiTheme="majorBidi" w:cstheme="majorBidi"/>
          <w:b/>
          <w:bCs/>
          <w:szCs w:val="20"/>
          <w:vertAlign w:val="superscript"/>
        </w:rPr>
        <w:t>2</w:t>
      </w:r>
      <w:r w:rsidR="008A73C0" w:rsidRPr="00D24DAE">
        <w:rPr>
          <w:rFonts w:asciiTheme="majorBidi" w:hAnsiTheme="majorBidi" w:cstheme="majorBidi"/>
          <w:b/>
          <w:bCs/>
          <w:szCs w:val="20"/>
          <w:rtl/>
        </w:rPr>
        <w:t xml:space="preserve"> = معامل التحديد.</w:t>
      </w:r>
    </w:p>
    <w:p w14:paraId="6EB3EBC5" w14:textId="77777777" w:rsidR="008A73C0" w:rsidRPr="00D24DAE" w:rsidRDefault="008A73C0" w:rsidP="008A73C0">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b/>
          <w:bCs/>
          <w:szCs w:val="20"/>
        </w:rPr>
        <w:t>*</w:t>
      </w:r>
      <w:r w:rsidRPr="00D24DAE">
        <w:rPr>
          <w:rFonts w:asciiTheme="majorBidi" w:hAnsiTheme="majorBidi" w:cstheme="majorBidi"/>
          <w:b/>
          <w:bCs/>
          <w:szCs w:val="20"/>
          <w:rtl/>
        </w:rPr>
        <w:t xml:space="preserve"> تشير إلى المعنوية الإحصائية عند مستوى إحصائي0.05.</w:t>
      </w:r>
    </w:p>
    <w:p w14:paraId="0768C647" w14:textId="4198DBFE" w:rsidR="008A73C0" w:rsidRPr="00063D52" w:rsidRDefault="008A73C0" w:rsidP="008A73C0">
      <w:pPr>
        <w:pStyle w:val="20"/>
        <w:spacing w:after="0" w:line="240" w:lineRule="exact"/>
        <w:ind w:left="707" w:hanging="709"/>
        <w:jc w:val="both"/>
        <w:rPr>
          <w:rFonts w:asciiTheme="majorBidi" w:hAnsiTheme="majorBidi" w:cstheme="majorBidi"/>
          <w:b/>
          <w:bCs/>
          <w:rtl/>
          <w:lang w:bidi="ar-EG"/>
        </w:rPr>
      </w:pPr>
      <w:r w:rsidRPr="00063D52">
        <w:rPr>
          <w:rFonts w:asciiTheme="majorBidi" w:hAnsiTheme="majorBidi" w:cstheme="majorBidi"/>
          <w:b/>
          <w:bCs/>
          <w:sz w:val="20"/>
          <w:szCs w:val="20"/>
          <w:u w:val="single"/>
          <w:rtl/>
        </w:rPr>
        <w:t>المصدر</w:t>
      </w:r>
      <w:r w:rsidRPr="00063D52">
        <w:rPr>
          <w:rFonts w:asciiTheme="majorBidi" w:hAnsiTheme="majorBidi" w:cstheme="majorBidi"/>
          <w:b/>
          <w:bCs/>
          <w:sz w:val="20"/>
          <w:szCs w:val="20"/>
          <w:rtl/>
        </w:rPr>
        <w:t>: جمعت وحسبت من جدول (</w:t>
      </w:r>
      <w:r w:rsidR="00C46811">
        <w:rPr>
          <w:rFonts w:asciiTheme="majorBidi" w:hAnsiTheme="majorBidi" w:cstheme="majorBidi" w:hint="cs"/>
          <w:b/>
          <w:bCs/>
          <w:sz w:val="20"/>
          <w:szCs w:val="20"/>
          <w:rtl/>
        </w:rPr>
        <w:t>1</w:t>
      </w:r>
      <w:r w:rsidRPr="00063D52">
        <w:rPr>
          <w:rFonts w:asciiTheme="majorBidi" w:hAnsiTheme="majorBidi" w:cstheme="majorBidi"/>
          <w:b/>
          <w:bCs/>
          <w:sz w:val="20"/>
          <w:szCs w:val="20"/>
          <w:rtl/>
        </w:rPr>
        <w:t>) بالملحق.</w:t>
      </w:r>
    </w:p>
    <w:p w14:paraId="385BA1D6" w14:textId="77777777" w:rsidR="004D547F" w:rsidRDefault="004D547F">
      <w:pPr>
        <w:bidi w:val="0"/>
        <w:spacing w:after="160" w:line="259" w:lineRule="auto"/>
        <w:rPr>
          <w:rFonts w:asciiTheme="majorBidi" w:hAnsiTheme="majorBidi" w:cstheme="majorBidi"/>
          <w:sz w:val="28"/>
          <w:szCs w:val="28"/>
          <w:lang w:bidi="ar-EG"/>
        </w:rPr>
      </w:pPr>
      <w:r>
        <w:rPr>
          <w:rFonts w:asciiTheme="majorBidi" w:hAnsiTheme="majorBidi" w:cstheme="majorBidi"/>
          <w:sz w:val="28"/>
          <w:szCs w:val="28"/>
          <w:rtl/>
          <w:lang w:bidi="ar-EG"/>
        </w:rPr>
        <w:br w:type="page"/>
      </w:r>
    </w:p>
    <w:p w14:paraId="0BF4A643" w14:textId="2BCFD9C2" w:rsidR="00960BB2" w:rsidRPr="00756762" w:rsidRDefault="004D547F" w:rsidP="00960BB2">
      <w:pPr>
        <w:pStyle w:val="20"/>
        <w:spacing w:after="0" w:line="240" w:lineRule="auto"/>
        <w:ind w:left="21"/>
        <w:jc w:val="center"/>
        <w:rPr>
          <w:rFonts w:asciiTheme="majorBidi" w:hAnsiTheme="majorBidi"/>
          <w:rtl/>
          <w:lang w:bidi="ar-EG"/>
        </w:rPr>
      </w:pPr>
      <w:r w:rsidRPr="00756762">
        <w:rPr>
          <w:rFonts w:asciiTheme="majorBidi" w:hAnsiTheme="majorBidi" w:cstheme="majorBidi" w:hint="cs"/>
          <w:rtl/>
          <w:lang w:bidi="ar-EG"/>
        </w:rPr>
        <w:lastRenderedPageBreak/>
        <w:t xml:space="preserve">شكل (5): </w:t>
      </w:r>
      <w:r w:rsidRPr="00756762">
        <w:rPr>
          <w:rFonts w:asciiTheme="majorBidi" w:hAnsiTheme="majorBidi" w:hint="cs"/>
          <w:rtl/>
          <w:lang w:bidi="ar-EG"/>
        </w:rPr>
        <w:t xml:space="preserve">تطور إجمالي إنتاج </w:t>
      </w:r>
      <w:r w:rsidRPr="00756762">
        <w:rPr>
          <w:rFonts w:asciiTheme="majorBidi" w:hAnsiTheme="majorBidi"/>
          <w:rtl/>
          <w:lang w:bidi="ar-EG"/>
        </w:rPr>
        <w:t xml:space="preserve">الفول كامل النضج بالألف </w:t>
      </w:r>
      <w:r w:rsidRPr="00756762">
        <w:rPr>
          <w:rFonts w:asciiTheme="majorBidi" w:hAnsiTheme="majorBidi" w:hint="cs"/>
          <w:rtl/>
          <w:lang w:bidi="ar-EG"/>
        </w:rPr>
        <w:t xml:space="preserve">طن </w:t>
      </w:r>
      <w:r w:rsidR="0058090E" w:rsidRPr="00756762">
        <w:rPr>
          <w:rFonts w:asciiTheme="majorBidi" w:hAnsiTheme="majorBidi" w:hint="cs"/>
          <w:rtl/>
          <w:lang w:bidi="ar-EG"/>
        </w:rPr>
        <w:t>ب</w:t>
      </w:r>
      <w:r w:rsidR="0058090E" w:rsidRPr="00756762">
        <w:rPr>
          <w:rFonts w:asciiTheme="majorBidi" w:hAnsiTheme="majorBidi"/>
          <w:rtl/>
          <w:lang w:bidi="ar-EG"/>
        </w:rPr>
        <w:t xml:space="preserve">الأراضي </w:t>
      </w:r>
      <w:r w:rsidR="0058090E" w:rsidRPr="00756762">
        <w:rPr>
          <w:rFonts w:asciiTheme="majorBidi" w:hAnsiTheme="majorBidi" w:hint="cs"/>
          <w:rtl/>
          <w:lang w:bidi="ar-EG"/>
        </w:rPr>
        <w:t xml:space="preserve">القديمة </w:t>
      </w:r>
      <w:r w:rsidR="0058090E" w:rsidRPr="00756762">
        <w:rPr>
          <w:rFonts w:asciiTheme="majorBidi" w:hAnsiTheme="majorBidi"/>
          <w:rtl/>
          <w:lang w:bidi="ar-EG"/>
        </w:rPr>
        <w:t xml:space="preserve">والأراضي </w:t>
      </w:r>
      <w:r w:rsidR="0058090E" w:rsidRPr="00756762">
        <w:rPr>
          <w:rFonts w:asciiTheme="majorBidi" w:hAnsiTheme="majorBidi" w:hint="cs"/>
          <w:rtl/>
          <w:lang w:bidi="ar-EG"/>
        </w:rPr>
        <w:t>الجديدة والجمهورية</w:t>
      </w:r>
    </w:p>
    <w:p w14:paraId="0D319CD5" w14:textId="1F73419F" w:rsidR="004D547F" w:rsidRPr="00756762" w:rsidRDefault="00960BB2" w:rsidP="00960BB2">
      <w:pPr>
        <w:pStyle w:val="20"/>
        <w:spacing w:after="0" w:line="240" w:lineRule="auto"/>
        <w:ind w:left="21"/>
        <w:jc w:val="center"/>
        <w:rPr>
          <w:rFonts w:asciiTheme="majorBidi" w:hAnsiTheme="majorBidi" w:cstheme="majorBidi"/>
          <w:sz w:val="28"/>
          <w:szCs w:val="28"/>
          <w:rtl/>
          <w:lang w:bidi="ar-EG"/>
        </w:rPr>
      </w:pPr>
      <w:r w:rsidRPr="00756762">
        <w:rPr>
          <w:noProof/>
          <w:color w:val="C00000"/>
          <w:sz w:val="20"/>
          <w:szCs w:val="20"/>
        </w:rPr>
        <w:drawing>
          <wp:anchor distT="0" distB="0" distL="114300" distR="114300" simplePos="0" relativeHeight="251668480" behindDoc="0" locked="0" layoutInCell="1" allowOverlap="1" wp14:anchorId="7A1623CE" wp14:editId="23A93BB1">
            <wp:simplePos x="0" y="0"/>
            <wp:positionH relativeFrom="margin">
              <wp:align>left</wp:align>
            </wp:positionH>
            <wp:positionV relativeFrom="paragraph">
              <wp:posOffset>221437</wp:posOffset>
            </wp:positionV>
            <wp:extent cx="6115050" cy="2743200"/>
            <wp:effectExtent l="0" t="0" r="0" b="0"/>
            <wp:wrapSquare wrapText="bothSides"/>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4D547F" w:rsidRPr="00756762">
        <w:rPr>
          <w:rFonts w:asciiTheme="majorBidi" w:hAnsiTheme="majorBidi"/>
          <w:rtl/>
          <w:lang w:bidi="ar-EG"/>
        </w:rPr>
        <w:t>خلال الفترة (2010-2020)</w:t>
      </w:r>
    </w:p>
    <w:p w14:paraId="435A4BAE" w14:textId="01DDC7B7" w:rsidR="004D547F" w:rsidRPr="00063D52" w:rsidRDefault="004D547F" w:rsidP="004D547F">
      <w:pPr>
        <w:pStyle w:val="20"/>
        <w:spacing w:before="120"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 (</w:t>
      </w:r>
      <w:r w:rsidR="00C46811">
        <w:rPr>
          <w:rFonts w:asciiTheme="majorBidi" w:hAnsiTheme="majorBidi" w:cstheme="majorBidi" w:hint="cs"/>
          <w:b/>
          <w:bCs/>
          <w:sz w:val="20"/>
          <w:szCs w:val="20"/>
          <w:rtl/>
        </w:rPr>
        <w:t>1</w:t>
      </w:r>
      <w:r w:rsidRPr="00063D52">
        <w:rPr>
          <w:rFonts w:asciiTheme="majorBidi" w:hAnsiTheme="majorBidi" w:cstheme="majorBidi" w:hint="cs"/>
          <w:b/>
          <w:bCs/>
          <w:sz w:val="20"/>
          <w:szCs w:val="20"/>
          <w:rtl/>
        </w:rPr>
        <w:t xml:space="preserve">) </w:t>
      </w:r>
      <w:r w:rsidR="00C46811">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7BC4949B" w14:textId="4EEF6F33" w:rsidR="002A42D0" w:rsidRDefault="00EB718C" w:rsidP="00EB718C">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t>2-1-</w:t>
      </w:r>
      <w:r>
        <w:rPr>
          <w:rFonts w:asciiTheme="majorBidi" w:hAnsiTheme="majorBidi" w:cstheme="majorBidi" w:hint="cs"/>
          <w:b/>
          <w:bCs/>
          <w:sz w:val="28"/>
          <w:szCs w:val="28"/>
          <w:rtl/>
          <w:lang w:bidi="ar-EG"/>
        </w:rPr>
        <w:t>3</w:t>
      </w:r>
      <w:r w:rsidRPr="00531B00">
        <w:rPr>
          <w:rFonts w:asciiTheme="majorBidi" w:hAnsiTheme="majorBidi" w:cstheme="majorBidi" w:hint="cs"/>
          <w:b/>
          <w:bCs/>
          <w:sz w:val="28"/>
          <w:szCs w:val="28"/>
          <w:rtl/>
          <w:lang w:bidi="ar-EG"/>
        </w:rPr>
        <w:t xml:space="preserve">: </w:t>
      </w:r>
      <w:r w:rsidR="002A42D0" w:rsidRPr="00597068">
        <w:rPr>
          <w:rFonts w:asciiTheme="majorBidi" w:hAnsiTheme="majorBidi" w:cstheme="majorBidi"/>
          <w:b/>
          <w:bCs/>
          <w:sz w:val="28"/>
          <w:szCs w:val="28"/>
          <w:rtl/>
          <w:lang w:bidi="ar-EG"/>
        </w:rPr>
        <w:t xml:space="preserve">إنتاجية فدان </w:t>
      </w:r>
      <w:r w:rsidR="00CD779B">
        <w:rPr>
          <w:rFonts w:asciiTheme="majorBidi" w:hAnsiTheme="majorBidi" w:cstheme="majorBidi"/>
          <w:b/>
          <w:bCs/>
          <w:sz w:val="28"/>
          <w:szCs w:val="28"/>
          <w:rtl/>
          <w:lang w:bidi="ar-EG"/>
        </w:rPr>
        <w:t>الفول البلدي</w:t>
      </w:r>
      <w:r>
        <w:rPr>
          <w:rFonts w:asciiTheme="majorBidi" w:hAnsiTheme="majorBidi" w:cstheme="majorBidi" w:hint="cs"/>
          <w:b/>
          <w:bCs/>
          <w:sz w:val="28"/>
          <w:szCs w:val="28"/>
          <w:rtl/>
          <w:lang w:bidi="ar-EG"/>
        </w:rPr>
        <w:t xml:space="preserve"> كامل النضج</w:t>
      </w:r>
      <w:r w:rsidR="002A42D0" w:rsidRPr="00597068">
        <w:rPr>
          <w:rFonts w:asciiTheme="majorBidi" w:hAnsiTheme="majorBidi" w:cstheme="majorBidi"/>
          <w:b/>
          <w:bCs/>
          <w:sz w:val="28"/>
          <w:szCs w:val="28"/>
          <w:rtl/>
          <w:lang w:bidi="ar-EG"/>
        </w:rPr>
        <w:t>:</w:t>
      </w:r>
    </w:p>
    <w:p w14:paraId="3214A69D" w14:textId="33D42785" w:rsidR="001E6937" w:rsidRDefault="00E658FD" w:rsidP="00AE18F8">
      <w:pPr>
        <w:pStyle w:val="2"/>
        <w:autoSpaceDE w:val="0"/>
        <w:autoSpaceDN w:val="0"/>
        <w:spacing w:after="0" w:line="440" w:lineRule="exact"/>
        <w:ind w:left="21" w:firstLine="540"/>
        <w:jc w:val="both"/>
        <w:rPr>
          <w:rFonts w:asciiTheme="majorBidi" w:hAnsiTheme="majorBidi" w:cstheme="majorBidi"/>
          <w:sz w:val="28"/>
          <w:szCs w:val="28"/>
          <w:rtl/>
          <w:lang w:bidi="ar-EG"/>
        </w:rPr>
      </w:pPr>
      <w:r w:rsidRPr="00D24DAE">
        <w:rPr>
          <w:rFonts w:asciiTheme="majorBidi" w:hAnsiTheme="majorBidi" w:cstheme="majorBidi"/>
          <w:sz w:val="28"/>
          <w:szCs w:val="28"/>
          <w:rtl/>
        </w:rPr>
        <w:t xml:space="preserve">بدراسة </w:t>
      </w:r>
      <w:r w:rsidRPr="00D24DAE">
        <w:rPr>
          <w:rFonts w:asciiTheme="majorBidi" w:hAnsiTheme="majorBidi" w:cstheme="majorBidi"/>
          <w:sz w:val="28"/>
          <w:szCs w:val="28"/>
          <w:rtl/>
          <w:lang w:bidi="ar-EG"/>
        </w:rPr>
        <w:t>إنتاجية فدان</w:t>
      </w:r>
      <w:r w:rsidRPr="00D24DAE">
        <w:rPr>
          <w:rFonts w:asciiTheme="majorBidi" w:hAnsiTheme="majorBidi" w:cstheme="majorBidi"/>
          <w:sz w:val="28"/>
          <w:szCs w:val="28"/>
          <w:rtl/>
        </w:rPr>
        <w:t xml:space="preserve"> </w:t>
      </w:r>
      <w:r w:rsidR="00CD779B">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بأهم المحافظات المنتجة والارضي </w:t>
      </w:r>
      <w:r w:rsidR="001F1C14">
        <w:rPr>
          <w:rFonts w:asciiTheme="majorBidi" w:hAnsiTheme="majorBidi" w:cstheme="majorBidi" w:hint="cs"/>
          <w:sz w:val="28"/>
          <w:szCs w:val="28"/>
          <w:rtl/>
        </w:rPr>
        <w:t xml:space="preserve">القديمة </w:t>
      </w:r>
      <w:r w:rsidRPr="00D24DAE">
        <w:rPr>
          <w:rFonts w:asciiTheme="majorBidi" w:hAnsiTheme="majorBidi" w:cstheme="majorBidi"/>
          <w:sz w:val="28"/>
          <w:szCs w:val="28"/>
          <w:rtl/>
        </w:rPr>
        <w:t xml:space="preserve">والأراضي الجديدة والجمهورية </w:t>
      </w:r>
      <w:r w:rsidR="005C5D9D">
        <w:rPr>
          <w:rFonts w:asciiTheme="majorBidi" w:hAnsiTheme="majorBidi" w:cstheme="majorBidi" w:hint="cs"/>
          <w:sz w:val="28"/>
          <w:szCs w:val="28"/>
          <w:rtl/>
        </w:rPr>
        <w:t xml:space="preserve">في متوسط </w:t>
      </w:r>
      <w:r w:rsidRPr="00D24DAE">
        <w:rPr>
          <w:rFonts w:asciiTheme="majorBidi" w:hAnsiTheme="majorBidi" w:cstheme="majorBidi"/>
          <w:sz w:val="28"/>
          <w:szCs w:val="28"/>
          <w:rtl/>
        </w:rPr>
        <w:t>الفترة (201</w:t>
      </w:r>
      <w:r w:rsidR="005C5D9D">
        <w:rPr>
          <w:rFonts w:asciiTheme="majorBidi" w:hAnsiTheme="majorBidi" w:cstheme="majorBidi" w:hint="cs"/>
          <w:sz w:val="28"/>
          <w:szCs w:val="28"/>
          <w:rtl/>
        </w:rPr>
        <w:t>6</w:t>
      </w:r>
      <w:r w:rsidRPr="00D24DAE">
        <w:rPr>
          <w:rFonts w:asciiTheme="majorBidi" w:hAnsiTheme="majorBidi" w:cstheme="majorBidi"/>
          <w:sz w:val="28"/>
          <w:szCs w:val="28"/>
          <w:rtl/>
        </w:rPr>
        <w:t>-20</w:t>
      </w:r>
      <w:r w:rsidR="005C5D9D">
        <w:rPr>
          <w:rFonts w:asciiTheme="majorBidi" w:hAnsiTheme="majorBidi" w:cstheme="majorBidi" w:hint="cs"/>
          <w:sz w:val="28"/>
          <w:szCs w:val="28"/>
          <w:rtl/>
        </w:rPr>
        <w:t>20</w:t>
      </w:r>
      <w:r w:rsidRPr="00D24DAE">
        <w:rPr>
          <w:rFonts w:asciiTheme="majorBidi" w:hAnsiTheme="majorBidi" w:cstheme="majorBidi"/>
          <w:sz w:val="28"/>
          <w:szCs w:val="28"/>
          <w:rtl/>
        </w:rPr>
        <w:t xml:space="preserve">)، </w:t>
      </w:r>
      <w:r w:rsidR="00545E6E">
        <w:rPr>
          <w:rFonts w:asciiTheme="majorBidi" w:hAnsiTheme="majorBidi" w:cstheme="majorBidi" w:hint="cs"/>
          <w:sz w:val="28"/>
          <w:szCs w:val="28"/>
          <w:rtl/>
        </w:rPr>
        <w:t>يتبين من جدول (</w:t>
      </w:r>
      <w:r w:rsidR="005C5D9D">
        <w:rPr>
          <w:rFonts w:asciiTheme="majorBidi" w:hAnsiTheme="majorBidi" w:cstheme="majorBidi" w:hint="cs"/>
          <w:sz w:val="28"/>
          <w:szCs w:val="28"/>
          <w:rtl/>
        </w:rPr>
        <w:t>5</w:t>
      </w:r>
      <w:r w:rsidR="00545E6E">
        <w:rPr>
          <w:rFonts w:asciiTheme="majorBidi" w:hAnsiTheme="majorBidi" w:cstheme="majorBidi" w:hint="cs"/>
          <w:sz w:val="28"/>
          <w:szCs w:val="28"/>
          <w:rtl/>
        </w:rPr>
        <w:t xml:space="preserve">) </w:t>
      </w:r>
      <w:r w:rsidRPr="00D24DAE">
        <w:rPr>
          <w:rFonts w:asciiTheme="majorBidi" w:hAnsiTheme="majorBidi" w:cstheme="majorBidi"/>
          <w:sz w:val="28"/>
          <w:szCs w:val="28"/>
          <w:rtl/>
          <w:lang w:bidi="ar-EG"/>
        </w:rPr>
        <w:t xml:space="preserve">أن متوسط إنتاجية فدان </w:t>
      </w:r>
      <w:r w:rsidR="00CD779B">
        <w:rPr>
          <w:rFonts w:asciiTheme="majorBidi" w:hAnsiTheme="majorBidi" w:cstheme="majorBidi"/>
          <w:sz w:val="28"/>
          <w:szCs w:val="28"/>
          <w:rtl/>
          <w:lang w:bidi="ar-EG"/>
        </w:rPr>
        <w:t>الفول البلدي</w:t>
      </w:r>
      <w:r w:rsidRPr="00D24DAE">
        <w:rPr>
          <w:rFonts w:asciiTheme="majorBidi" w:hAnsiTheme="majorBidi" w:cstheme="majorBidi"/>
          <w:sz w:val="28"/>
          <w:szCs w:val="28"/>
          <w:rtl/>
          <w:lang w:bidi="ar-EG"/>
        </w:rPr>
        <w:t xml:space="preserve"> </w:t>
      </w:r>
      <w:r w:rsidR="005C5D9D">
        <w:rPr>
          <w:rFonts w:asciiTheme="majorBidi" w:hAnsiTheme="majorBidi" w:cstheme="majorBidi" w:hint="cs"/>
          <w:sz w:val="28"/>
          <w:szCs w:val="28"/>
          <w:rtl/>
          <w:lang w:bidi="ar-EG"/>
        </w:rPr>
        <w:t xml:space="preserve">كامل النضج </w:t>
      </w:r>
      <w:r w:rsidRPr="00D24DAE">
        <w:rPr>
          <w:rFonts w:asciiTheme="majorBidi" w:hAnsiTheme="majorBidi" w:cstheme="majorBidi"/>
          <w:sz w:val="28"/>
          <w:szCs w:val="28"/>
          <w:rtl/>
          <w:lang w:bidi="ar-EG"/>
        </w:rPr>
        <w:t>با</w:t>
      </w:r>
      <w:r w:rsidR="00000671" w:rsidRPr="00D24DAE">
        <w:rPr>
          <w:rFonts w:asciiTheme="majorBidi" w:hAnsiTheme="majorBidi" w:cstheme="majorBidi"/>
          <w:sz w:val="28"/>
          <w:szCs w:val="28"/>
          <w:rtl/>
          <w:lang w:bidi="ar-EG"/>
        </w:rPr>
        <w:t xml:space="preserve">لجمهورية بلغت حوالي </w:t>
      </w:r>
      <w:r w:rsidR="005C5D9D">
        <w:rPr>
          <w:rFonts w:asciiTheme="majorBidi" w:hAnsiTheme="majorBidi" w:cstheme="majorBidi" w:hint="cs"/>
          <w:sz w:val="28"/>
          <w:szCs w:val="28"/>
          <w:rtl/>
          <w:lang w:bidi="ar-EG"/>
        </w:rPr>
        <w:t>1.412</w:t>
      </w:r>
      <w:r w:rsidR="00000671" w:rsidRPr="00D24DAE">
        <w:rPr>
          <w:rFonts w:asciiTheme="majorBidi" w:hAnsiTheme="majorBidi" w:cstheme="majorBidi"/>
          <w:sz w:val="28"/>
          <w:szCs w:val="28"/>
          <w:rtl/>
          <w:lang w:bidi="ar-EG"/>
        </w:rPr>
        <w:t xml:space="preserve"> طن/فدان</w:t>
      </w:r>
      <w:r w:rsidR="00D23C76" w:rsidRPr="00D24DAE">
        <w:rPr>
          <w:rFonts w:asciiTheme="majorBidi" w:hAnsiTheme="majorBidi" w:cstheme="majorBidi"/>
          <w:sz w:val="28"/>
          <w:szCs w:val="28"/>
          <w:rtl/>
          <w:lang w:bidi="ar-EG"/>
        </w:rPr>
        <w:t xml:space="preserve">، وقد تفوقت </w:t>
      </w:r>
      <w:r w:rsidRPr="00D24DAE">
        <w:rPr>
          <w:rFonts w:asciiTheme="majorBidi" w:hAnsiTheme="majorBidi" w:cstheme="majorBidi"/>
          <w:sz w:val="28"/>
          <w:szCs w:val="28"/>
          <w:rtl/>
          <w:lang w:bidi="ar-EG"/>
        </w:rPr>
        <w:t xml:space="preserve">إنتاجية فدان </w:t>
      </w:r>
      <w:r w:rsidR="00CD779B">
        <w:rPr>
          <w:rFonts w:asciiTheme="majorBidi" w:hAnsiTheme="majorBidi" w:cstheme="majorBidi"/>
          <w:sz w:val="28"/>
          <w:szCs w:val="28"/>
          <w:rtl/>
          <w:lang w:bidi="ar-EG"/>
        </w:rPr>
        <w:t>الفول البلدي</w:t>
      </w:r>
      <w:r w:rsidRPr="00D24DAE">
        <w:rPr>
          <w:rFonts w:asciiTheme="majorBidi" w:hAnsiTheme="majorBidi" w:cstheme="majorBidi"/>
          <w:sz w:val="28"/>
          <w:szCs w:val="28"/>
          <w:rtl/>
          <w:lang w:bidi="ar-EG"/>
        </w:rPr>
        <w:t xml:space="preserve"> </w:t>
      </w:r>
      <w:r w:rsidR="005C5D9D">
        <w:rPr>
          <w:rFonts w:asciiTheme="majorBidi" w:hAnsiTheme="majorBidi" w:cstheme="majorBidi" w:hint="cs"/>
          <w:sz w:val="28"/>
          <w:szCs w:val="28"/>
          <w:rtl/>
          <w:lang w:bidi="ar-EG"/>
        </w:rPr>
        <w:t xml:space="preserve">كامل النضج </w:t>
      </w:r>
      <w:r w:rsidRPr="00D24DAE">
        <w:rPr>
          <w:rFonts w:asciiTheme="majorBidi" w:hAnsiTheme="majorBidi" w:cstheme="majorBidi"/>
          <w:sz w:val="28"/>
          <w:szCs w:val="28"/>
          <w:rtl/>
          <w:lang w:bidi="ar-EG"/>
        </w:rPr>
        <w:t xml:space="preserve">بالأراضي </w:t>
      </w:r>
      <w:r w:rsidR="005C5D9D">
        <w:rPr>
          <w:rFonts w:asciiTheme="majorBidi" w:hAnsiTheme="majorBidi" w:cstheme="majorBidi" w:hint="cs"/>
          <w:sz w:val="28"/>
          <w:szCs w:val="28"/>
          <w:rtl/>
          <w:lang w:bidi="ar-EG"/>
        </w:rPr>
        <w:t xml:space="preserve">الجديدة </w:t>
      </w:r>
      <w:r w:rsidR="00D23C76" w:rsidRPr="00D24DAE">
        <w:rPr>
          <w:rFonts w:asciiTheme="majorBidi" w:hAnsiTheme="majorBidi" w:cstheme="majorBidi"/>
          <w:sz w:val="28"/>
          <w:szCs w:val="28"/>
          <w:rtl/>
          <w:lang w:bidi="ar-EG"/>
        </w:rPr>
        <w:t xml:space="preserve">عن </w:t>
      </w:r>
      <w:r w:rsidR="005C5D9D">
        <w:rPr>
          <w:rFonts w:asciiTheme="majorBidi" w:hAnsiTheme="majorBidi" w:cstheme="majorBidi" w:hint="cs"/>
          <w:sz w:val="28"/>
          <w:szCs w:val="28"/>
          <w:rtl/>
          <w:lang w:bidi="ar-EG"/>
        </w:rPr>
        <w:t>مثيله لل</w:t>
      </w:r>
      <w:r w:rsidR="00D23C76" w:rsidRPr="00D24DAE">
        <w:rPr>
          <w:rFonts w:asciiTheme="majorBidi" w:hAnsiTheme="majorBidi" w:cstheme="majorBidi"/>
          <w:sz w:val="28"/>
          <w:szCs w:val="28"/>
          <w:rtl/>
          <w:lang w:bidi="ar-EG"/>
        </w:rPr>
        <w:t>جمهورية ب</w:t>
      </w:r>
      <w:r w:rsidRPr="00D24DAE">
        <w:rPr>
          <w:rFonts w:asciiTheme="majorBidi" w:hAnsiTheme="majorBidi" w:cstheme="majorBidi"/>
          <w:sz w:val="28"/>
          <w:szCs w:val="28"/>
          <w:rtl/>
          <w:lang w:bidi="ar-EG"/>
        </w:rPr>
        <w:t xml:space="preserve">حوالي </w:t>
      </w:r>
      <w:r w:rsidR="001E684D">
        <w:rPr>
          <w:rFonts w:asciiTheme="majorBidi" w:hAnsiTheme="majorBidi" w:cstheme="majorBidi" w:hint="cs"/>
          <w:sz w:val="28"/>
          <w:szCs w:val="28"/>
          <w:rtl/>
          <w:lang w:bidi="ar-EG"/>
        </w:rPr>
        <w:t>0.</w:t>
      </w:r>
      <w:r w:rsidR="005C5D9D">
        <w:rPr>
          <w:rFonts w:asciiTheme="majorBidi" w:hAnsiTheme="majorBidi" w:cstheme="majorBidi" w:hint="cs"/>
          <w:sz w:val="28"/>
          <w:szCs w:val="28"/>
          <w:rtl/>
          <w:lang w:bidi="ar-EG"/>
        </w:rPr>
        <w:t>075</w:t>
      </w:r>
      <w:r w:rsidR="00D23C76" w:rsidRPr="00D24DAE">
        <w:rPr>
          <w:rFonts w:asciiTheme="majorBidi" w:hAnsiTheme="majorBidi" w:cstheme="majorBidi"/>
          <w:sz w:val="28"/>
          <w:szCs w:val="28"/>
          <w:rtl/>
          <w:lang w:bidi="ar-EG"/>
        </w:rPr>
        <w:t xml:space="preserve"> طن، بينما </w:t>
      </w:r>
      <w:r w:rsidR="005C5D9D">
        <w:rPr>
          <w:rFonts w:asciiTheme="majorBidi" w:hAnsiTheme="majorBidi" w:cstheme="majorBidi" w:hint="cs"/>
          <w:sz w:val="28"/>
          <w:szCs w:val="28"/>
          <w:rtl/>
          <w:lang w:bidi="ar-EG"/>
        </w:rPr>
        <w:t xml:space="preserve">نقصت </w:t>
      </w:r>
      <w:r w:rsidR="00D23C76" w:rsidRPr="00D24DAE">
        <w:rPr>
          <w:rFonts w:asciiTheme="majorBidi" w:hAnsiTheme="majorBidi" w:cstheme="majorBidi"/>
          <w:sz w:val="28"/>
          <w:szCs w:val="28"/>
          <w:rtl/>
          <w:lang w:bidi="ar-EG"/>
        </w:rPr>
        <w:t xml:space="preserve">إنتاجية فدان </w:t>
      </w:r>
      <w:r w:rsidR="00CD779B">
        <w:rPr>
          <w:rFonts w:asciiTheme="majorBidi" w:hAnsiTheme="majorBidi" w:cstheme="majorBidi"/>
          <w:sz w:val="28"/>
          <w:szCs w:val="28"/>
          <w:rtl/>
          <w:lang w:bidi="ar-EG"/>
        </w:rPr>
        <w:t>الفول البلدي</w:t>
      </w:r>
      <w:r w:rsidR="00D23C76" w:rsidRPr="00D24DAE">
        <w:rPr>
          <w:rFonts w:asciiTheme="majorBidi" w:hAnsiTheme="majorBidi" w:cstheme="majorBidi"/>
          <w:sz w:val="28"/>
          <w:szCs w:val="28"/>
          <w:rtl/>
          <w:lang w:bidi="ar-EG"/>
        </w:rPr>
        <w:t xml:space="preserve"> </w:t>
      </w:r>
      <w:r w:rsidR="005C5D9D">
        <w:rPr>
          <w:rFonts w:asciiTheme="majorBidi" w:hAnsiTheme="majorBidi" w:cstheme="majorBidi" w:hint="cs"/>
          <w:sz w:val="28"/>
          <w:szCs w:val="28"/>
          <w:rtl/>
          <w:lang w:bidi="ar-EG"/>
        </w:rPr>
        <w:t xml:space="preserve">كامل النضج </w:t>
      </w:r>
      <w:r w:rsidR="00D23C76" w:rsidRPr="00D24DAE">
        <w:rPr>
          <w:rFonts w:asciiTheme="majorBidi" w:hAnsiTheme="majorBidi" w:cstheme="majorBidi"/>
          <w:sz w:val="28"/>
          <w:szCs w:val="28"/>
          <w:rtl/>
          <w:lang w:bidi="ar-EG"/>
        </w:rPr>
        <w:t xml:space="preserve">بالأراضي </w:t>
      </w:r>
      <w:r w:rsidR="005C5D9D">
        <w:rPr>
          <w:rFonts w:asciiTheme="majorBidi" w:hAnsiTheme="majorBidi" w:cstheme="majorBidi" w:hint="cs"/>
          <w:sz w:val="28"/>
          <w:szCs w:val="28"/>
          <w:rtl/>
          <w:lang w:bidi="ar-EG"/>
        </w:rPr>
        <w:t xml:space="preserve">القديمة </w:t>
      </w:r>
      <w:r w:rsidR="00D23C76" w:rsidRPr="00D24DAE">
        <w:rPr>
          <w:rFonts w:asciiTheme="majorBidi" w:hAnsiTheme="majorBidi" w:cstheme="majorBidi"/>
          <w:sz w:val="28"/>
          <w:szCs w:val="28"/>
          <w:rtl/>
          <w:lang w:bidi="ar-EG"/>
        </w:rPr>
        <w:t>عن متوسط الجمهورية بحوالي</w:t>
      </w:r>
      <w:r w:rsidR="001E684D">
        <w:rPr>
          <w:rFonts w:asciiTheme="majorBidi" w:hAnsiTheme="majorBidi" w:cstheme="majorBidi" w:hint="cs"/>
          <w:sz w:val="28"/>
          <w:szCs w:val="28"/>
          <w:rtl/>
          <w:lang w:bidi="ar-EG"/>
        </w:rPr>
        <w:t xml:space="preserve"> 0.</w:t>
      </w:r>
      <w:r w:rsidR="005C5D9D">
        <w:rPr>
          <w:rFonts w:asciiTheme="majorBidi" w:hAnsiTheme="majorBidi" w:cstheme="majorBidi" w:hint="cs"/>
          <w:sz w:val="28"/>
          <w:szCs w:val="28"/>
          <w:rtl/>
          <w:lang w:bidi="ar-EG"/>
        </w:rPr>
        <w:t>067</w:t>
      </w:r>
      <w:r w:rsidR="00D23C76" w:rsidRPr="00D24DAE">
        <w:rPr>
          <w:rFonts w:asciiTheme="majorBidi" w:hAnsiTheme="majorBidi" w:cstheme="majorBidi"/>
          <w:sz w:val="28"/>
          <w:szCs w:val="28"/>
          <w:rtl/>
          <w:lang w:bidi="ar-EG"/>
        </w:rPr>
        <w:t xml:space="preserve"> طن.</w:t>
      </w:r>
      <w:r w:rsidR="00000671" w:rsidRPr="00D24DAE">
        <w:rPr>
          <w:rFonts w:asciiTheme="majorBidi" w:hAnsiTheme="majorBidi" w:cstheme="majorBidi"/>
          <w:sz w:val="28"/>
          <w:szCs w:val="28"/>
          <w:rtl/>
          <w:lang w:bidi="ar-EG"/>
        </w:rPr>
        <w:t xml:space="preserve"> </w:t>
      </w:r>
    </w:p>
    <w:p w14:paraId="0FEF7708" w14:textId="46D0DD7C" w:rsidR="00E658FD" w:rsidRPr="00D24DAE" w:rsidRDefault="00000671" w:rsidP="001E6937">
      <w:pPr>
        <w:pStyle w:val="2"/>
        <w:autoSpaceDE w:val="0"/>
        <w:autoSpaceDN w:val="0"/>
        <w:spacing w:after="0" w:line="440" w:lineRule="exact"/>
        <w:ind w:left="21" w:firstLine="540"/>
        <w:jc w:val="both"/>
        <w:rPr>
          <w:rFonts w:asciiTheme="majorBidi" w:hAnsiTheme="majorBidi" w:cstheme="majorBidi"/>
          <w:color w:val="FF0000"/>
          <w:sz w:val="28"/>
          <w:szCs w:val="28"/>
          <w:rtl/>
          <w:lang w:bidi="ar-EG"/>
        </w:rPr>
      </w:pPr>
      <w:r w:rsidRPr="00D24DAE">
        <w:rPr>
          <w:rFonts w:asciiTheme="majorBidi" w:hAnsiTheme="majorBidi" w:cstheme="majorBidi"/>
          <w:sz w:val="28"/>
          <w:szCs w:val="28"/>
          <w:rtl/>
          <w:lang w:bidi="ar-EG"/>
        </w:rPr>
        <w:t xml:space="preserve">وقد تفوقت إنتاجية </w:t>
      </w:r>
      <w:r w:rsidR="005C5D9D">
        <w:rPr>
          <w:rFonts w:asciiTheme="majorBidi" w:hAnsiTheme="majorBidi" w:cstheme="majorBidi" w:hint="cs"/>
          <w:sz w:val="28"/>
          <w:szCs w:val="28"/>
          <w:rtl/>
          <w:lang w:bidi="ar-EG"/>
        </w:rPr>
        <w:t xml:space="preserve">فدان الفول البلدي كامل النضج بمنطقة النوبارية ومحافظة </w:t>
      </w:r>
      <w:r w:rsidR="001E684D">
        <w:rPr>
          <w:rFonts w:asciiTheme="majorBidi" w:hAnsiTheme="majorBidi" w:cstheme="majorBidi" w:hint="cs"/>
          <w:sz w:val="28"/>
          <w:szCs w:val="28"/>
          <w:rtl/>
          <w:lang w:bidi="ar-EG"/>
        </w:rPr>
        <w:t>الدقهلية</w:t>
      </w:r>
      <w:r w:rsidR="005C5D9D">
        <w:rPr>
          <w:rFonts w:asciiTheme="majorBidi" w:hAnsiTheme="majorBidi" w:cstheme="majorBidi" w:hint="cs"/>
          <w:sz w:val="28"/>
          <w:szCs w:val="28"/>
          <w:rtl/>
          <w:lang w:bidi="ar-EG"/>
        </w:rPr>
        <w:t xml:space="preserve"> ومحافظة دمياط </w:t>
      </w:r>
      <w:r w:rsidRPr="00D24DAE">
        <w:rPr>
          <w:rFonts w:asciiTheme="majorBidi" w:hAnsiTheme="majorBidi" w:cstheme="majorBidi"/>
          <w:sz w:val="28"/>
          <w:szCs w:val="28"/>
          <w:rtl/>
          <w:lang w:bidi="ar-EG"/>
        </w:rPr>
        <w:t xml:space="preserve">عن متوسط الجمهورية بحوالي </w:t>
      </w:r>
      <w:r w:rsidR="005C5D9D">
        <w:rPr>
          <w:rFonts w:asciiTheme="majorBidi" w:hAnsiTheme="majorBidi" w:cstheme="majorBidi" w:hint="cs"/>
          <w:sz w:val="28"/>
          <w:szCs w:val="28"/>
          <w:rtl/>
          <w:lang w:bidi="ar-EG"/>
        </w:rPr>
        <w:t>0.243</w:t>
      </w:r>
      <w:r w:rsidR="002063B7" w:rsidRPr="00D24DAE">
        <w:rPr>
          <w:rFonts w:asciiTheme="majorBidi" w:hAnsiTheme="majorBidi" w:cstheme="majorBidi"/>
          <w:sz w:val="28"/>
          <w:szCs w:val="28"/>
          <w:rtl/>
          <w:lang w:bidi="ar-EG"/>
        </w:rPr>
        <w:t>، 0.</w:t>
      </w:r>
      <w:r w:rsidR="005C5D9D">
        <w:rPr>
          <w:rFonts w:asciiTheme="majorBidi" w:hAnsiTheme="majorBidi" w:cstheme="majorBidi" w:hint="cs"/>
          <w:sz w:val="28"/>
          <w:szCs w:val="28"/>
          <w:rtl/>
          <w:lang w:bidi="ar-EG"/>
        </w:rPr>
        <w:t>110</w:t>
      </w:r>
      <w:r w:rsidR="002063B7" w:rsidRPr="00D24DAE">
        <w:rPr>
          <w:rFonts w:asciiTheme="majorBidi" w:hAnsiTheme="majorBidi" w:cstheme="majorBidi"/>
          <w:sz w:val="28"/>
          <w:szCs w:val="28"/>
          <w:rtl/>
          <w:lang w:bidi="ar-EG"/>
        </w:rPr>
        <w:t>، 0.</w:t>
      </w:r>
      <w:r w:rsidR="005C5D9D">
        <w:rPr>
          <w:rFonts w:asciiTheme="majorBidi" w:hAnsiTheme="majorBidi" w:cstheme="majorBidi" w:hint="cs"/>
          <w:sz w:val="28"/>
          <w:szCs w:val="28"/>
          <w:rtl/>
          <w:lang w:bidi="ar-EG"/>
        </w:rPr>
        <w:t xml:space="preserve">023 </w:t>
      </w:r>
      <w:r w:rsidR="002063B7" w:rsidRPr="00D24DAE">
        <w:rPr>
          <w:rFonts w:asciiTheme="majorBidi" w:hAnsiTheme="majorBidi" w:cstheme="majorBidi"/>
          <w:sz w:val="28"/>
          <w:szCs w:val="28"/>
          <w:rtl/>
          <w:lang w:bidi="ar-EG"/>
        </w:rPr>
        <w:t xml:space="preserve">طن </w:t>
      </w:r>
      <w:r w:rsidR="00B90B20" w:rsidRPr="00D24DAE">
        <w:rPr>
          <w:rFonts w:asciiTheme="majorBidi" w:hAnsiTheme="majorBidi" w:cstheme="majorBidi" w:hint="cs"/>
          <w:sz w:val="28"/>
          <w:szCs w:val="28"/>
          <w:rtl/>
          <w:lang w:bidi="ar-EG"/>
        </w:rPr>
        <w:t>على</w:t>
      </w:r>
      <w:r w:rsidR="002063B7" w:rsidRPr="00D24DAE">
        <w:rPr>
          <w:rFonts w:asciiTheme="majorBidi" w:hAnsiTheme="majorBidi" w:cstheme="majorBidi"/>
          <w:sz w:val="28"/>
          <w:szCs w:val="28"/>
          <w:rtl/>
          <w:lang w:bidi="ar-EG"/>
        </w:rPr>
        <w:t xml:space="preserve"> الترتيب، </w:t>
      </w:r>
      <w:r w:rsidR="001E6937">
        <w:rPr>
          <w:rFonts w:asciiTheme="majorBidi" w:hAnsiTheme="majorBidi" w:cstheme="majorBidi" w:hint="cs"/>
          <w:sz w:val="28"/>
          <w:szCs w:val="28"/>
          <w:rtl/>
          <w:lang w:bidi="ar-EG"/>
        </w:rPr>
        <w:t xml:space="preserve">بينما انخفضت متوسط إنتاجية فدان الفول البلدي كامل النضج في محافظات الشرقية والبحيرة وكفر الشيخ عن متوسط الجمهورية بحوالي 0.024، 0.095، 0.135 طن على الترتيب، كما </w:t>
      </w:r>
      <w:r w:rsidR="002063B7" w:rsidRPr="00D24DAE">
        <w:rPr>
          <w:rFonts w:asciiTheme="majorBidi" w:hAnsiTheme="majorBidi" w:cstheme="majorBidi"/>
          <w:sz w:val="28"/>
          <w:szCs w:val="28"/>
          <w:rtl/>
          <w:lang w:bidi="ar-EG"/>
        </w:rPr>
        <w:t>انخفض</w:t>
      </w:r>
      <w:r w:rsidR="001E6937">
        <w:rPr>
          <w:rFonts w:asciiTheme="majorBidi" w:hAnsiTheme="majorBidi" w:cstheme="majorBidi" w:hint="cs"/>
          <w:sz w:val="28"/>
          <w:szCs w:val="28"/>
          <w:rtl/>
          <w:lang w:bidi="ar-EG"/>
        </w:rPr>
        <w:t xml:space="preserve"> </w:t>
      </w:r>
      <w:r w:rsidR="005C5D9D">
        <w:rPr>
          <w:rFonts w:asciiTheme="majorBidi" w:hAnsiTheme="majorBidi" w:cstheme="majorBidi" w:hint="cs"/>
          <w:sz w:val="28"/>
          <w:szCs w:val="28"/>
          <w:rtl/>
          <w:lang w:bidi="ar-EG"/>
        </w:rPr>
        <w:t xml:space="preserve">متوسط </w:t>
      </w:r>
      <w:r w:rsidR="001E684D">
        <w:rPr>
          <w:rFonts w:asciiTheme="majorBidi" w:hAnsiTheme="majorBidi" w:cstheme="majorBidi" w:hint="cs"/>
          <w:sz w:val="28"/>
          <w:szCs w:val="28"/>
          <w:rtl/>
          <w:lang w:bidi="ar-EG"/>
        </w:rPr>
        <w:t xml:space="preserve">إنتاجية فدان </w:t>
      </w:r>
      <w:r w:rsidR="00CD779B">
        <w:rPr>
          <w:rFonts w:asciiTheme="majorBidi" w:hAnsiTheme="majorBidi" w:cstheme="majorBidi" w:hint="cs"/>
          <w:sz w:val="28"/>
          <w:szCs w:val="28"/>
          <w:rtl/>
          <w:lang w:bidi="ar-EG"/>
        </w:rPr>
        <w:t>الفول البلدي</w:t>
      </w:r>
      <w:r w:rsidR="001E684D">
        <w:rPr>
          <w:rFonts w:asciiTheme="majorBidi" w:hAnsiTheme="majorBidi" w:cstheme="majorBidi" w:hint="cs"/>
          <w:sz w:val="28"/>
          <w:szCs w:val="28"/>
          <w:rtl/>
          <w:lang w:bidi="ar-EG"/>
        </w:rPr>
        <w:t xml:space="preserve"> </w:t>
      </w:r>
      <w:r w:rsidR="005C5D9D">
        <w:rPr>
          <w:rFonts w:asciiTheme="majorBidi" w:hAnsiTheme="majorBidi" w:cstheme="majorBidi" w:hint="cs"/>
          <w:sz w:val="28"/>
          <w:szCs w:val="28"/>
          <w:rtl/>
          <w:lang w:bidi="ar-EG"/>
        </w:rPr>
        <w:t>كامل النضج في 2</w:t>
      </w:r>
      <w:r w:rsidR="00650E5C">
        <w:rPr>
          <w:rFonts w:asciiTheme="majorBidi" w:hAnsiTheme="majorBidi" w:cstheme="majorBidi" w:hint="cs"/>
          <w:sz w:val="28"/>
          <w:szCs w:val="28"/>
          <w:rtl/>
          <w:lang w:bidi="ar-EG"/>
        </w:rPr>
        <w:t>0</w:t>
      </w:r>
      <w:r w:rsidR="005C5D9D">
        <w:rPr>
          <w:rFonts w:asciiTheme="majorBidi" w:hAnsiTheme="majorBidi" w:cstheme="majorBidi" w:hint="cs"/>
          <w:sz w:val="28"/>
          <w:szCs w:val="28"/>
          <w:rtl/>
          <w:lang w:bidi="ar-EG"/>
        </w:rPr>
        <w:t xml:space="preserve"> محافظة منتجة للفول </w:t>
      </w:r>
      <w:r w:rsidR="002063B7" w:rsidRPr="00D24DAE">
        <w:rPr>
          <w:rFonts w:asciiTheme="majorBidi" w:hAnsiTheme="majorBidi" w:cstheme="majorBidi"/>
          <w:sz w:val="28"/>
          <w:szCs w:val="28"/>
          <w:rtl/>
          <w:lang w:bidi="ar-EG"/>
        </w:rPr>
        <w:t xml:space="preserve">عن متوسط الجمهورية بحوالي </w:t>
      </w:r>
      <w:r w:rsidR="005C5D9D">
        <w:rPr>
          <w:rFonts w:asciiTheme="majorBidi" w:hAnsiTheme="majorBidi" w:cstheme="majorBidi" w:hint="cs"/>
          <w:sz w:val="28"/>
          <w:szCs w:val="28"/>
          <w:rtl/>
          <w:lang w:bidi="ar-EG"/>
        </w:rPr>
        <w:t>0.2</w:t>
      </w:r>
      <w:r w:rsidR="001E6937">
        <w:rPr>
          <w:rFonts w:asciiTheme="majorBidi" w:hAnsiTheme="majorBidi" w:cstheme="majorBidi" w:hint="cs"/>
          <w:sz w:val="28"/>
          <w:szCs w:val="28"/>
          <w:rtl/>
          <w:lang w:bidi="ar-EG"/>
        </w:rPr>
        <w:t>34</w:t>
      </w:r>
      <w:r w:rsidR="005C5D9D">
        <w:rPr>
          <w:rFonts w:asciiTheme="majorBidi" w:hAnsiTheme="majorBidi" w:cstheme="majorBidi" w:hint="cs"/>
          <w:sz w:val="28"/>
          <w:szCs w:val="28"/>
          <w:rtl/>
          <w:lang w:bidi="ar-EG"/>
        </w:rPr>
        <w:t xml:space="preserve"> </w:t>
      </w:r>
      <w:r w:rsidR="002063B7" w:rsidRPr="00D24DAE">
        <w:rPr>
          <w:rFonts w:asciiTheme="majorBidi" w:hAnsiTheme="majorBidi" w:cstheme="majorBidi"/>
          <w:sz w:val="28"/>
          <w:szCs w:val="28"/>
          <w:rtl/>
          <w:lang w:bidi="ar-EG"/>
        </w:rPr>
        <w:t>طن</w:t>
      </w:r>
      <w:r w:rsidR="005C5D9D">
        <w:rPr>
          <w:rFonts w:asciiTheme="majorBidi" w:hAnsiTheme="majorBidi" w:cstheme="majorBidi" w:hint="cs"/>
          <w:sz w:val="28"/>
          <w:szCs w:val="28"/>
          <w:rtl/>
          <w:lang w:bidi="ar-EG"/>
        </w:rPr>
        <w:t xml:space="preserve">، حيث تراوحت هذه الإنتاجية لتلك المحافظات بين حد </w:t>
      </w:r>
      <w:r w:rsidR="003E7F6A">
        <w:rPr>
          <w:rFonts w:asciiTheme="majorBidi" w:hAnsiTheme="majorBidi" w:cstheme="majorBidi" w:hint="cs"/>
          <w:sz w:val="28"/>
          <w:szCs w:val="28"/>
          <w:rtl/>
          <w:lang w:bidi="ar-EG"/>
        </w:rPr>
        <w:t>أدنى</w:t>
      </w:r>
      <w:r w:rsidR="005C5D9D">
        <w:rPr>
          <w:rFonts w:asciiTheme="majorBidi" w:hAnsiTheme="majorBidi" w:cstheme="majorBidi" w:hint="cs"/>
          <w:sz w:val="28"/>
          <w:szCs w:val="28"/>
          <w:rtl/>
          <w:lang w:bidi="ar-EG"/>
        </w:rPr>
        <w:t xml:space="preserve"> بلغ حوالي 0.749 طن/فدان لمحافظة شمال سيناء وبحد اقصى بلغ حوالي </w:t>
      </w:r>
      <w:r w:rsidR="001E6937">
        <w:rPr>
          <w:rFonts w:asciiTheme="majorBidi" w:hAnsiTheme="majorBidi" w:cstheme="majorBidi" w:hint="cs"/>
          <w:sz w:val="28"/>
          <w:szCs w:val="28"/>
          <w:rtl/>
          <w:lang w:bidi="ar-EG"/>
        </w:rPr>
        <w:t>1.382</w:t>
      </w:r>
      <w:r w:rsidR="005C5D9D">
        <w:rPr>
          <w:rFonts w:asciiTheme="majorBidi" w:hAnsiTheme="majorBidi" w:cstheme="majorBidi" w:hint="cs"/>
          <w:sz w:val="28"/>
          <w:szCs w:val="28"/>
          <w:rtl/>
          <w:lang w:bidi="ar-EG"/>
        </w:rPr>
        <w:t xml:space="preserve"> طن/فدان لمحافظة المنيا في متوسط الفترة (2016-2020)</w:t>
      </w:r>
      <w:r w:rsidR="002063B7" w:rsidRPr="00D24DAE">
        <w:rPr>
          <w:rFonts w:asciiTheme="majorBidi" w:hAnsiTheme="majorBidi" w:cstheme="majorBidi"/>
          <w:sz w:val="28"/>
          <w:szCs w:val="28"/>
          <w:rtl/>
          <w:lang w:bidi="ar-EG"/>
        </w:rPr>
        <w:t>.</w:t>
      </w:r>
    </w:p>
    <w:p w14:paraId="5EE1275F" w14:textId="77777777" w:rsidR="00C7193B" w:rsidRDefault="00C7193B">
      <w:pPr>
        <w:bidi w:val="0"/>
        <w:spacing w:after="160" w:line="259" w:lineRule="auto"/>
        <w:rPr>
          <w:rFonts w:asciiTheme="majorBidi" w:hAnsiTheme="majorBidi" w:cstheme="majorBidi"/>
          <w:b/>
          <w:bCs/>
        </w:rPr>
      </w:pPr>
      <w:r>
        <w:rPr>
          <w:rFonts w:asciiTheme="majorBidi" w:hAnsiTheme="majorBidi" w:cstheme="majorBidi"/>
          <w:b/>
          <w:bCs/>
          <w:rtl/>
        </w:rPr>
        <w:br w:type="page"/>
      </w:r>
    </w:p>
    <w:p w14:paraId="58B7C5A0" w14:textId="0C61E07B" w:rsidR="002C0724" w:rsidRPr="00756762" w:rsidRDefault="002C0724" w:rsidP="00C7193B">
      <w:pPr>
        <w:pStyle w:val="2"/>
        <w:autoSpaceDE w:val="0"/>
        <w:autoSpaceDN w:val="0"/>
        <w:spacing w:after="0" w:line="440" w:lineRule="exact"/>
        <w:ind w:left="21"/>
        <w:jc w:val="center"/>
        <w:rPr>
          <w:rFonts w:asciiTheme="majorBidi" w:hAnsiTheme="majorBidi" w:cstheme="majorBidi"/>
          <w:rtl/>
        </w:rPr>
      </w:pPr>
      <w:r w:rsidRPr="00756762">
        <w:rPr>
          <w:rFonts w:asciiTheme="majorBidi" w:hAnsiTheme="majorBidi" w:cstheme="majorBidi"/>
          <w:rtl/>
        </w:rPr>
        <w:lastRenderedPageBreak/>
        <w:t>جدول (</w:t>
      </w:r>
      <w:r w:rsidR="00B90B20" w:rsidRPr="00756762">
        <w:rPr>
          <w:rFonts w:asciiTheme="majorBidi" w:hAnsiTheme="majorBidi" w:cstheme="majorBidi" w:hint="cs"/>
          <w:rtl/>
        </w:rPr>
        <w:t>5</w:t>
      </w:r>
      <w:r w:rsidR="00C7193B" w:rsidRPr="00756762">
        <w:rPr>
          <w:rFonts w:asciiTheme="majorBidi" w:hAnsiTheme="majorBidi" w:cstheme="majorBidi" w:hint="cs"/>
          <w:rtl/>
        </w:rPr>
        <w:t>)</w:t>
      </w:r>
      <w:r w:rsidRPr="00756762">
        <w:rPr>
          <w:rFonts w:asciiTheme="majorBidi" w:hAnsiTheme="majorBidi" w:cstheme="majorBidi"/>
          <w:rtl/>
        </w:rPr>
        <w:t>:</w:t>
      </w:r>
      <w:r w:rsidR="00A35702" w:rsidRPr="00756762">
        <w:rPr>
          <w:rFonts w:asciiTheme="majorBidi" w:hAnsiTheme="majorBidi" w:cstheme="majorBidi"/>
          <w:rtl/>
        </w:rPr>
        <w:t xml:space="preserve"> </w:t>
      </w:r>
      <w:r w:rsidRPr="00756762">
        <w:rPr>
          <w:rFonts w:asciiTheme="majorBidi" w:hAnsiTheme="majorBidi" w:cstheme="majorBidi"/>
          <w:rtl/>
        </w:rPr>
        <w:t>إنتاج</w:t>
      </w:r>
      <w:r w:rsidR="00A35702" w:rsidRPr="00756762">
        <w:rPr>
          <w:rFonts w:asciiTheme="majorBidi" w:hAnsiTheme="majorBidi" w:cstheme="majorBidi"/>
          <w:rtl/>
        </w:rPr>
        <w:t>ية فدان</w:t>
      </w:r>
      <w:r w:rsidRPr="00756762">
        <w:rPr>
          <w:rFonts w:asciiTheme="majorBidi" w:hAnsiTheme="majorBidi" w:cstheme="majorBidi"/>
          <w:rtl/>
        </w:rPr>
        <w:t xml:space="preserve"> </w:t>
      </w:r>
      <w:r w:rsidR="00CD779B" w:rsidRPr="00756762">
        <w:rPr>
          <w:rFonts w:asciiTheme="majorBidi" w:hAnsiTheme="majorBidi" w:cstheme="majorBidi"/>
          <w:rtl/>
        </w:rPr>
        <w:t>الفول البلدي</w:t>
      </w:r>
      <w:r w:rsidRPr="00756762">
        <w:rPr>
          <w:rFonts w:asciiTheme="majorBidi" w:hAnsiTheme="majorBidi" w:cstheme="majorBidi"/>
          <w:rtl/>
        </w:rPr>
        <w:t xml:space="preserve"> </w:t>
      </w:r>
      <w:r w:rsidR="00C7193B" w:rsidRPr="00756762">
        <w:rPr>
          <w:rFonts w:asciiTheme="majorBidi" w:hAnsiTheme="majorBidi" w:cstheme="majorBidi" w:hint="cs"/>
          <w:rtl/>
        </w:rPr>
        <w:t xml:space="preserve">كامل النضج </w:t>
      </w:r>
      <w:r w:rsidRPr="00756762">
        <w:rPr>
          <w:rFonts w:asciiTheme="majorBidi" w:hAnsiTheme="majorBidi" w:cstheme="majorBidi"/>
          <w:rtl/>
        </w:rPr>
        <w:t>بأهم المحافظات المنتجة و</w:t>
      </w:r>
      <w:r w:rsidR="001C6ED6" w:rsidRPr="00756762">
        <w:rPr>
          <w:rFonts w:asciiTheme="majorBidi" w:hAnsiTheme="majorBidi" w:cstheme="majorBidi"/>
          <w:rtl/>
        </w:rPr>
        <w:t xml:space="preserve">الارضي </w:t>
      </w:r>
      <w:r w:rsidR="00C7193B" w:rsidRPr="00756762">
        <w:rPr>
          <w:rFonts w:asciiTheme="majorBidi" w:hAnsiTheme="majorBidi" w:cstheme="majorBidi" w:hint="cs"/>
          <w:rtl/>
        </w:rPr>
        <w:t xml:space="preserve">القديمة </w:t>
      </w:r>
      <w:r w:rsidR="001C6ED6" w:rsidRPr="00756762">
        <w:rPr>
          <w:rFonts w:asciiTheme="majorBidi" w:hAnsiTheme="majorBidi" w:cstheme="majorBidi"/>
          <w:rtl/>
        </w:rPr>
        <w:t xml:space="preserve">والأراضي الجديدة والجمهورية </w:t>
      </w:r>
      <w:r w:rsidR="00C7193B" w:rsidRPr="00756762">
        <w:rPr>
          <w:rFonts w:asciiTheme="majorBidi" w:hAnsiTheme="majorBidi" w:cstheme="majorBidi" w:hint="cs"/>
          <w:rtl/>
        </w:rPr>
        <w:t xml:space="preserve">في متوسط </w:t>
      </w:r>
      <w:r w:rsidRPr="00756762">
        <w:rPr>
          <w:rFonts w:asciiTheme="majorBidi" w:hAnsiTheme="majorBidi" w:cstheme="majorBidi"/>
          <w:rtl/>
        </w:rPr>
        <w:t>الفترة (201</w:t>
      </w:r>
      <w:r w:rsidR="00C7193B" w:rsidRPr="00756762">
        <w:rPr>
          <w:rFonts w:asciiTheme="majorBidi" w:hAnsiTheme="majorBidi" w:cstheme="majorBidi" w:hint="cs"/>
          <w:rtl/>
        </w:rPr>
        <w:t>6</w:t>
      </w:r>
      <w:r w:rsidRPr="00756762">
        <w:rPr>
          <w:rFonts w:asciiTheme="majorBidi" w:hAnsiTheme="majorBidi" w:cstheme="majorBidi"/>
          <w:rtl/>
        </w:rPr>
        <w:t>-20</w:t>
      </w:r>
      <w:r w:rsidR="00C7193B" w:rsidRPr="00756762">
        <w:rPr>
          <w:rFonts w:asciiTheme="majorBidi" w:hAnsiTheme="majorBidi" w:cstheme="majorBidi" w:hint="cs"/>
          <w:rtl/>
        </w:rPr>
        <w:t>20</w:t>
      </w:r>
      <w:r w:rsidRPr="00756762">
        <w:rPr>
          <w:rFonts w:asciiTheme="majorBidi" w:hAnsiTheme="majorBidi" w:cstheme="majorBidi"/>
          <w:rtl/>
        </w:rPr>
        <w:t>)</w:t>
      </w:r>
    </w:p>
    <w:tbl>
      <w:tblPr>
        <w:bidiVisual/>
        <w:tblW w:w="5035" w:type="pct"/>
        <w:tblInd w:w="-35" w:type="dxa"/>
        <w:tblLook w:val="04A0" w:firstRow="1" w:lastRow="0" w:firstColumn="1" w:lastColumn="0" w:noHBand="0" w:noVBand="1"/>
      </w:tblPr>
      <w:tblGrid>
        <w:gridCol w:w="3566"/>
        <w:gridCol w:w="3022"/>
        <w:gridCol w:w="3140"/>
      </w:tblGrid>
      <w:tr w:rsidR="00C7193B" w:rsidRPr="00756762" w14:paraId="74287928" w14:textId="77777777" w:rsidTr="00EE4306">
        <w:trPr>
          <w:trHeight w:val="80"/>
        </w:trPr>
        <w:tc>
          <w:tcPr>
            <w:tcW w:w="1833" w:type="pct"/>
            <w:tcBorders>
              <w:top w:val="single" w:sz="4" w:space="0" w:color="auto"/>
              <w:right w:val="single" w:sz="4" w:space="0" w:color="auto"/>
            </w:tcBorders>
            <w:shd w:val="clear" w:color="000000" w:fill="D9D9D9"/>
            <w:noWrap/>
            <w:vAlign w:val="center"/>
            <w:hideMark/>
          </w:tcPr>
          <w:p w14:paraId="42455F5F" w14:textId="5F3F1144" w:rsidR="00C7193B" w:rsidRPr="00756762" w:rsidRDefault="00C7193B" w:rsidP="00AF4788">
            <w:pPr>
              <w:spacing w:line="320" w:lineRule="exact"/>
              <w:jc w:val="right"/>
              <w:rPr>
                <w:rFonts w:asciiTheme="majorBidi" w:hAnsiTheme="majorBidi" w:cstheme="majorBidi"/>
                <w:color w:val="000000"/>
              </w:rPr>
            </w:pPr>
          </w:p>
        </w:tc>
        <w:tc>
          <w:tcPr>
            <w:tcW w:w="1553" w:type="pct"/>
            <w:vMerge w:val="restart"/>
            <w:tcBorders>
              <w:top w:val="single" w:sz="4" w:space="0" w:color="auto"/>
              <w:left w:val="single" w:sz="4" w:space="0" w:color="auto"/>
              <w:right w:val="single" w:sz="4" w:space="0" w:color="auto"/>
            </w:tcBorders>
            <w:shd w:val="clear" w:color="000000" w:fill="FFF2CC"/>
            <w:noWrap/>
            <w:vAlign w:val="center"/>
            <w:hideMark/>
          </w:tcPr>
          <w:p w14:paraId="472F3F6D" w14:textId="294F5858" w:rsidR="00C7193B" w:rsidRPr="00756762" w:rsidRDefault="00C7193B"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 xml:space="preserve">الإنتاجية </w:t>
            </w:r>
            <w:r w:rsidRPr="00756762">
              <w:rPr>
                <w:rFonts w:asciiTheme="majorBidi" w:hAnsiTheme="majorBidi" w:cstheme="majorBidi"/>
                <w:color w:val="000000"/>
                <w:rtl/>
              </w:rPr>
              <w:t>(</w:t>
            </w:r>
            <w:r w:rsidRPr="00756762">
              <w:rPr>
                <w:rFonts w:asciiTheme="majorBidi" w:hAnsiTheme="majorBidi" w:cstheme="majorBidi" w:hint="cs"/>
                <w:color w:val="000000"/>
                <w:rtl/>
              </w:rPr>
              <w:t>طن/فدان</w:t>
            </w:r>
            <w:r w:rsidRPr="00756762">
              <w:rPr>
                <w:rFonts w:asciiTheme="majorBidi" w:hAnsiTheme="majorBidi" w:cstheme="majorBidi"/>
                <w:color w:val="000000"/>
                <w:rtl/>
              </w:rPr>
              <w:t>)</w:t>
            </w:r>
          </w:p>
        </w:tc>
        <w:tc>
          <w:tcPr>
            <w:tcW w:w="1614" w:type="pct"/>
            <w:vMerge w:val="restart"/>
            <w:tcBorders>
              <w:top w:val="single" w:sz="4" w:space="0" w:color="auto"/>
              <w:left w:val="single" w:sz="4" w:space="0" w:color="auto"/>
            </w:tcBorders>
            <w:shd w:val="clear" w:color="000000" w:fill="DEEAF6"/>
            <w:noWrap/>
            <w:vAlign w:val="center"/>
            <w:hideMark/>
          </w:tcPr>
          <w:p w14:paraId="12BCE84C" w14:textId="79FC4DBC" w:rsidR="00C7193B" w:rsidRPr="00756762" w:rsidRDefault="00C7193B" w:rsidP="00AF4788">
            <w:pPr>
              <w:spacing w:line="320" w:lineRule="exact"/>
              <w:jc w:val="center"/>
              <w:rPr>
                <w:rFonts w:asciiTheme="majorBidi" w:hAnsiTheme="majorBidi" w:cstheme="majorBidi"/>
                <w:color w:val="000000"/>
                <w:rtl/>
              </w:rPr>
            </w:pPr>
            <w:r w:rsidRPr="00756762">
              <w:rPr>
                <w:rFonts w:asciiTheme="majorBidi" w:hAnsiTheme="majorBidi" w:cstheme="majorBidi"/>
                <w:color w:val="000000"/>
                <w:rtl/>
              </w:rPr>
              <w:t>الفرق عن متوسط</w:t>
            </w:r>
            <w:r w:rsidR="00782DE5" w:rsidRPr="00756762">
              <w:rPr>
                <w:rFonts w:asciiTheme="majorBidi" w:hAnsiTheme="majorBidi" w:cstheme="majorBidi" w:hint="cs"/>
                <w:color w:val="000000"/>
                <w:rtl/>
              </w:rPr>
              <w:t xml:space="preserve"> </w:t>
            </w:r>
            <w:r w:rsidRPr="00756762">
              <w:rPr>
                <w:rFonts w:asciiTheme="majorBidi" w:hAnsiTheme="majorBidi" w:cstheme="majorBidi"/>
                <w:color w:val="000000"/>
                <w:rtl/>
              </w:rPr>
              <w:t>الجمهورية</w:t>
            </w:r>
            <w:r w:rsidR="00AF4788" w:rsidRPr="00756762">
              <w:rPr>
                <w:rFonts w:asciiTheme="majorBidi" w:hAnsiTheme="majorBidi" w:cstheme="majorBidi" w:hint="cs"/>
                <w:color w:val="000000"/>
                <w:rtl/>
              </w:rPr>
              <w:t xml:space="preserve"> </w:t>
            </w:r>
            <w:r w:rsidR="001E6937" w:rsidRPr="00756762">
              <w:rPr>
                <w:rFonts w:asciiTheme="majorBidi" w:hAnsiTheme="majorBidi" w:cstheme="majorBidi" w:hint="cs"/>
                <w:color w:val="000000"/>
                <w:rtl/>
              </w:rPr>
              <w:t>(طن)</w:t>
            </w:r>
          </w:p>
        </w:tc>
      </w:tr>
      <w:tr w:rsidR="00C7193B" w:rsidRPr="00756762" w14:paraId="7FA521B5" w14:textId="77777777" w:rsidTr="00EE4306">
        <w:trPr>
          <w:trHeight w:val="80"/>
        </w:trPr>
        <w:tc>
          <w:tcPr>
            <w:tcW w:w="1833" w:type="pct"/>
            <w:tcBorders>
              <w:bottom w:val="single" w:sz="4" w:space="0" w:color="auto"/>
              <w:right w:val="single" w:sz="4" w:space="0" w:color="auto"/>
            </w:tcBorders>
            <w:shd w:val="clear" w:color="000000" w:fill="D9D9D9"/>
            <w:noWrap/>
            <w:vAlign w:val="center"/>
            <w:hideMark/>
          </w:tcPr>
          <w:p w14:paraId="4FBCF3A8" w14:textId="77777777" w:rsidR="00C7193B" w:rsidRPr="00756762" w:rsidRDefault="00C7193B" w:rsidP="00AF4788">
            <w:pPr>
              <w:spacing w:line="320" w:lineRule="exact"/>
              <w:rPr>
                <w:rFonts w:asciiTheme="majorBidi" w:hAnsiTheme="majorBidi" w:cstheme="majorBidi"/>
                <w:color w:val="000000"/>
                <w:rtl/>
              </w:rPr>
            </w:pPr>
            <w:r w:rsidRPr="00756762">
              <w:rPr>
                <w:rFonts w:asciiTheme="majorBidi" w:hAnsiTheme="majorBidi" w:cstheme="majorBidi"/>
                <w:color w:val="000000"/>
                <w:rtl/>
              </w:rPr>
              <w:t>المحافظة</w:t>
            </w:r>
          </w:p>
        </w:tc>
        <w:tc>
          <w:tcPr>
            <w:tcW w:w="1553" w:type="pct"/>
            <w:vMerge/>
            <w:tcBorders>
              <w:left w:val="single" w:sz="4" w:space="0" w:color="auto"/>
              <w:bottom w:val="single" w:sz="4" w:space="0" w:color="auto"/>
              <w:right w:val="single" w:sz="4" w:space="0" w:color="auto"/>
            </w:tcBorders>
            <w:shd w:val="clear" w:color="000000" w:fill="FFF2CC"/>
            <w:noWrap/>
            <w:vAlign w:val="center"/>
            <w:hideMark/>
          </w:tcPr>
          <w:p w14:paraId="01B35B44" w14:textId="77777777" w:rsidR="00C7193B" w:rsidRPr="00756762" w:rsidRDefault="00C7193B" w:rsidP="00AF4788">
            <w:pPr>
              <w:spacing w:line="320" w:lineRule="exact"/>
              <w:jc w:val="center"/>
              <w:rPr>
                <w:rFonts w:asciiTheme="majorBidi" w:hAnsiTheme="majorBidi" w:cstheme="majorBidi"/>
                <w:color w:val="000000"/>
                <w:rtl/>
              </w:rPr>
            </w:pPr>
          </w:p>
        </w:tc>
        <w:tc>
          <w:tcPr>
            <w:tcW w:w="1614" w:type="pct"/>
            <w:vMerge/>
            <w:tcBorders>
              <w:left w:val="single" w:sz="4" w:space="0" w:color="auto"/>
              <w:bottom w:val="single" w:sz="4" w:space="0" w:color="auto"/>
            </w:tcBorders>
            <w:shd w:val="clear" w:color="000000" w:fill="DEEAF6"/>
            <w:noWrap/>
            <w:vAlign w:val="center"/>
            <w:hideMark/>
          </w:tcPr>
          <w:p w14:paraId="58C10336" w14:textId="77777777" w:rsidR="00C7193B" w:rsidRPr="00756762" w:rsidRDefault="00C7193B" w:rsidP="00AF4788">
            <w:pPr>
              <w:bidi w:val="0"/>
              <w:spacing w:line="320" w:lineRule="exact"/>
              <w:rPr>
                <w:rFonts w:asciiTheme="majorBidi" w:hAnsiTheme="majorBidi" w:cstheme="majorBidi"/>
                <w:color w:val="000000"/>
                <w:rtl/>
              </w:rPr>
            </w:pPr>
          </w:p>
        </w:tc>
      </w:tr>
      <w:tr w:rsidR="00782DE5" w:rsidRPr="00756762" w14:paraId="3D73C7F4" w14:textId="77777777" w:rsidTr="00EE4306">
        <w:trPr>
          <w:trHeight w:val="80"/>
        </w:trPr>
        <w:tc>
          <w:tcPr>
            <w:tcW w:w="1833" w:type="pct"/>
            <w:tcBorders>
              <w:top w:val="single" w:sz="4" w:space="0" w:color="auto"/>
              <w:right w:val="single" w:sz="4" w:space="0" w:color="auto"/>
            </w:tcBorders>
            <w:shd w:val="clear" w:color="auto" w:fill="auto"/>
            <w:noWrap/>
            <w:vAlign w:val="center"/>
            <w:hideMark/>
          </w:tcPr>
          <w:p w14:paraId="7D0B0D98" w14:textId="15BC0858" w:rsidR="00782DE5" w:rsidRPr="00756762" w:rsidRDefault="00782DE5" w:rsidP="00AF4788">
            <w:pPr>
              <w:spacing w:line="320" w:lineRule="exact"/>
              <w:rPr>
                <w:rFonts w:asciiTheme="majorBidi" w:hAnsiTheme="majorBidi" w:cstheme="majorBidi"/>
                <w:color w:val="000000"/>
              </w:rPr>
            </w:pPr>
            <w:r w:rsidRPr="00756762">
              <w:rPr>
                <w:rFonts w:asciiTheme="majorBidi" w:hAnsiTheme="majorBidi" w:cstheme="majorBidi" w:hint="cs"/>
                <w:color w:val="000000"/>
                <w:rtl/>
              </w:rPr>
              <w:t>منطقة النوبارية</w:t>
            </w:r>
          </w:p>
        </w:tc>
        <w:tc>
          <w:tcPr>
            <w:tcW w:w="1553" w:type="pct"/>
            <w:tcBorders>
              <w:top w:val="single" w:sz="4" w:space="0" w:color="auto"/>
              <w:left w:val="single" w:sz="4" w:space="0" w:color="auto"/>
              <w:right w:val="single" w:sz="4" w:space="0" w:color="auto"/>
            </w:tcBorders>
            <w:shd w:val="clear" w:color="auto" w:fill="auto"/>
            <w:noWrap/>
            <w:vAlign w:val="center"/>
          </w:tcPr>
          <w:p w14:paraId="388869B1" w14:textId="78E6C970" w:rsidR="00782DE5" w:rsidRPr="00756762" w:rsidRDefault="00782DE5" w:rsidP="00AF4788">
            <w:pPr>
              <w:pStyle w:val="20"/>
              <w:spacing w:after="0" w:line="320" w:lineRule="exact"/>
              <w:ind w:left="707" w:hanging="709"/>
              <w:jc w:val="center"/>
              <w:rPr>
                <w:rFonts w:asciiTheme="majorBidi" w:hAnsiTheme="majorBidi" w:cstheme="majorBidi"/>
                <w:sz w:val="28"/>
                <w:szCs w:val="28"/>
              </w:rPr>
            </w:pPr>
            <w:r w:rsidRPr="00756762">
              <w:rPr>
                <w:rFonts w:asciiTheme="majorBidi" w:hAnsiTheme="majorBidi" w:cstheme="majorBidi"/>
                <w:sz w:val="28"/>
                <w:szCs w:val="28"/>
                <w:rtl/>
              </w:rPr>
              <w:t>1.655</w:t>
            </w:r>
          </w:p>
        </w:tc>
        <w:tc>
          <w:tcPr>
            <w:tcW w:w="1614" w:type="pct"/>
            <w:tcBorders>
              <w:top w:val="single" w:sz="4" w:space="0" w:color="auto"/>
              <w:left w:val="single" w:sz="4" w:space="0" w:color="auto"/>
            </w:tcBorders>
            <w:shd w:val="clear" w:color="auto" w:fill="F2F2F2" w:themeFill="background1" w:themeFillShade="F2"/>
            <w:noWrap/>
            <w:vAlign w:val="center"/>
          </w:tcPr>
          <w:p w14:paraId="644B727B" w14:textId="373DDE21" w:rsidR="00782DE5" w:rsidRPr="00756762" w:rsidRDefault="00782DE5" w:rsidP="00AF4788">
            <w:pPr>
              <w:pStyle w:val="20"/>
              <w:spacing w:after="0" w:line="320" w:lineRule="exact"/>
              <w:ind w:left="707" w:hanging="709"/>
              <w:jc w:val="center"/>
              <w:rPr>
                <w:rFonts w:asciiTheme="majorBidi" w:hAnsiTheme="majorBidi" w:cstheme="majorBidi"/>
                <w:sz w:val="28"/>
                <w:szCs w:val="28"/>
                <w:rtl/>
              </w:rPr>
            </w:pPr>
            <w:r w:rsidRPr="00756762">
              <w:rPr>
                <w:rFonts w:asciiTheme="majorBidi" w:hAnsiTheme="majorBidi" w:cstheme="majorBidi" w:hint="cs"/>
                <w:sz w:val="28"/>
                <w:szCs w:val="28"/>
                <w:rtl/>
              </w:rPr>
              <w:t>+</w:t>
            </w:r>
            <w:r w:rsidRPr="00756762">
              <w:rPr>
                <w:rFonts w:asciiTheme="majorBidi" w:hAnsiTheme="majorBidi" w:cstheme="majorBidi"/>
                <w:sz w:val="28"/>
                <w:szCs w:val="28"/>
                <w:rtl/>
              </w:rPr>
              <w:t>0.243</w:t>
            </w:r>
          </w:p>
        </w:tc>
      </w:tr>
      <w:tr w:rsidR="00782DE5" w:rsidRPr="00756762" w14:paraId="54CAE123" w14:textId="77777777" w:rsidTr="00EE4306">
        <w:trPr>
          <w:trHeight w:val="80"/>
        </w:trPr>
        <w:tc>
          <w:tcPr>
            <w:tcW w:w="1833" w:type="pct"/>
            <w:tcBorders>
              <w:right w:val="single" w:sz="4" w:space="0" w:color="auto"/>
            </w:tcBorders>
            <w:shd w:val="clear" w:color="auto" w:fill="auto"/>
            <w:noWrap/>
            <w:vAlign w:val="center"/>
            <w:hideMark/>
          </w:tcPr>
          <w:p w14:paraId="1DCAAB5E" w14:textId="236AF0F8" w:rsidR="00782DE5" w:rsidRPr="00756762" w:rsidRDefault="00782DE5" w:rsidP="00AF4788">
            <w:pPr>
              <w:spacing w:line="320" w:lineRule="exact"/>
              <w:rPr>
                <w:rFonts w:asciiTheme="majorBidi" w:hAnsiTheme="majorBidi" w:cstheme="majorBidi"/>
                <w:color w:val="000000"/>
                <w:rtl/>
              </w:rPr>
            </w:pPr>
            <w:r w:rsidRPr="00756762">
              <w:rPr>
                <w:rFonts w:asciiTheme="majorBidi" w:hAnsiTheme="majorBidi" w:cstheme="majorBidi" w:hint="cs"/>
                <w:color w:val="000000"/>
                <w:rtl/>
              </w:rPr>
              <w:t>الدقهلية</w:t>
            </w:r>
          </w:p>
        </w:tc>
        <w:tc>
          <w:tcPr>
            <w:tcW w:w="1553" w:type="pct"/>
            <w:tcBorders>
              <w:left w:val="single" w:sz="4" w:space="0" w:color="auto"/>
              <w:right w:val="single" w:sz="4" w:space="0" w:color="auto"/>
            </w:tcBorders>
            <w:shd w:val="clear" w:color="auto" w:fill="auto"/>
            <w:noWrap/>
            <w:vAlign w:val="center"/>
          </w:tcPr>
          <w:p w14:paraId="5DAF77CD" w14:textId="38F938E9" w:rsidR="00782DE5" w:rsidRPr="00756762" w:rsidRDefault="00782DE5" w:rsidP="00AF4788">
            <w:pPr>
              <w:pStyle w:val="20"/>
              <w:spacing w:after="0" w:line="320" w:lineRule="exact"/>
              <w:ind w:left="707" w:hanging="709"/>
              <w:jc w:val="center"/>
              <w:rPr>
                <w:rFonts w:asciiTheme="majorBidi" w:hAnsiTheme="majorBidi" w:cstheme="majorBidi"/>
                <w:sz w:val="28"/>
                <w:szCs w:val="28"/>
                <w:rtl/>
              </w:rPr>
            </w:pPr>
            <w:r w:rsidRPr="00756762">
              <w:rPr>
                <w:rFonts w:asciiTheme="majorBidi" w:hAnsiTheme="majorBidi" w:cstheme="majorBidi"/>
                <w:sz w:val="28"/>
                <w:szCs w:val="28"/>
                <w:rtl/>
              </w:rPr>
              <w:t>1.522</w:t>
            </w:r>
          </w:p>
        </w:tc>
        <w:tc>
          <w:tcPr>
            <w:tcW w:w="1614" w:type="pct"/>
            <w:tcBorders>
              <w:left w:val="single" w:sz="4" w:space="0" w:color="auto"/>
            </w:tcBorders>
            <w:shd w:val="clear" w:color="auto" w:fill="F2F2F2" w:themeFill="background1" w:themeFillShade="F2"/>
            <w:noWrap/>
            <w:vAlign w:val="center"/>
          </w:tcPr>
          <w:p w14:paraId="2F93D122" w14:textId="5B7F5906" w:rsidR="00782DE5" w:rsidRPr="00756762" w:rsidRDefault="00782DE5" w:rsidP="00AF4788">
            <w:pPr>
              <w:pStyle w:val="20"/>
              <w:spacing w:after="0" w:line="320" w:lineRule="exact"/>
              <w:ind w:left="707" w:hanging="709"/>
              <w:jc w:val="center"/>
              <w:rPr>
                <w:rFonts w:asciiTheme="majorBidi" w:hAnsiTheme="majorBidi" w:cstheme="majorBidi"/>
                <w:sz w:val="28"/>
                <w:szCs w:val="28"/>
                <w:rtl/>
              </w:rPr>
            </w:pPr>
            <w:r w:rsidRPr="00756762">
              <w:rPr>
                <w:rFonts w:asciiTheme="majorBidi" w:hAnsiTheme="majorBidi" w:cstheme="majorBidi" w:hint="cs"/>
                <w:sz w:val="28"/>
                <w:szCs w:val="28"/>
                <w:rtl/>
              </w:rPr>
              <w:t>+</w:t>
            </w:r>
            <w:r w:rsidRPr="00756762">
              <w:rPr>
                <w:rFonts w:asciiTheme="majorBidi" w:hAnsiTheme="majorBidi" w:cstheme="majorBidi"/>
                <w:sz w:val="28"/>
                <w:szCs w:val="28"/>
                <w:rtl/>
              </w:rPr>
              <w:t>0.110</w:t>
            </w:r>
          </w:p>
        </w:tc>
      </w:tr>
      <w:tr w:rsidR="00782DE5" w:rsidRPr="00756762" w14:paraId="12E02C0A" w14:textId="77777777" w:rsidTr="00EE4306">
        <w:trPr>
          <w:trHeight w:val="80"/>
        </w:trPr>
        <w:tc>
          <w:tcPr>
            <w:tcW w:w="1833" w:type="pct"/>
            <w:tcBorders>
              <w:right w:val="single" w:sz="4" w:space="0" w:color="auto"/>
            </w:tcBorders>
            <w:shd w:val="clear" w:color="auto" w:fill="auto"/>
            <w:noWrap/>
            <w:vAlign w:val="center"/>
            <w:hideMark/>
          </w:tcPr>
          <w:p w14:paraId="062BE91D" w14:textId="2BB52E94" w:rsidR="00782DE5" w:rsidRPr="00756762" w:rsidRDefault="00782DE5" w:rsidP="00AF4788">
            <w:pPr>
              <w:spacing w:line="320" w:lineRule="exact"/>
              <w:rPr>
                <w:rFonts w:asciiTheme="majorBidi" w:hAnsiTheme="majorBidi" w:cstheme="majorBidi"/>
                <w:color w:val="000000"/>
                <w:rtl/>
              </w:rPr>
            </w:pPr>
            <w:r w:rsidRPr="00756762">
              <w:rPr>
                <w:rFonts w:asciiTheme="majorBidi" w:hAnsiTheme="majorBidi" w:cstheme="majorBidi" w:hint="cs"/>
                <w:color w:val="000000"/>
                <w:rtl/>
              </w:rPr>
              <w:t>دمياط</w:t>
            </w:r>
          </w:p>
        </w:tc>
        <w:tc>
          <w:tcPr>
            <w:tcW w:w="1553" w:type="pct"/>
            <w:tcBorders>
              <w:left w:val="single" w:sz="4" w:space="0" w:color="auto"/>
              <w:right w:val="single" w:sz="4" w:space="0" w:color="auto"/>
            </w:tcBorders>
            <w:shd w:val="clear" w:color="auto" w:fill="auto"/>
            <w:noWrap/>
            <w:vAlign w:val="center"/>
          </w:tcPr>
          <w:p w14:paraId="7A8C2B6C" w14:textId="5EA21D02" w:rsidR="00782DE5" w:rsidRPr="00756762" w:rsidRDefault="00782DE5" w:rsidP="00AF4788">
            <w:pPr>
              <w:pStyle w:val="20"/>
              <w:spacing w:after="0" w:line="320" w:lineRule="exact"/>
              <w:ind w:left="707" w:hanging="709"/>
              <w:jc w:val="center"/>
              <w:rPr>
                <w:rFonts w:asciiTheme="majorBidi" w:hAnsiTheme="majorBidi" w:cstheme="majorBidi"/>
                <w:sz w:val="28"/>
                <w:szCs w:val="28"/>
                <w:rtl/>
              </w:rPr>
            </w:pPr>
            <w:r w:rsidRPr="00756762">
              <w:rPr>
                <w:rFonts w:asciiTheme="majorBidi" w:hAnsiTheme="majorBidi" w:cstheme="majorBidi"/>
                <w:sz w:val="28"/>
                <w:szCs w:val="28"/>
                <w:rtl/>
              </w:rPr>
              <w:t>1.435</w:t>
            </w:r>
          </w:p>
        </w:tc>
        <w:tc>
          <w:tcPr>
            <w:tcW w:w="1614" w:type="pct"/>
            <w:tcBorders>
              <w:left w:val="single" w:sz="4" w:space="0" w:color="auto"/>
            </w:tcBorders>
            <w:shd w:val="clear" w:color="auto" w:fill="F2F2F2" w:themeFill="background1" w:themeFillShade="F2"/>
            <w:noWrap/>
            <w:vAlign w:val="center"/>
          </w:tcPr>
          <w:p w14:paraId="6E6AD0FB" w14:textId="3F872E7F" w:rsidR="00782DE5" w:rsidRPr="00756762" w:rsidRDefault="00782DE5" w:rsidP="00AF4788">
            <w:pPr>
              <w:pStyle w:val="20"/>
              <w:spacing w:after="0" w:line="320" w:lineRule="exact"/>
              <w:ind w:left="707" w:hanging="709"/>
              <w:jc w:val="center"/>
              <w:rPr>
                <w:rFonts w:asciiTheme="majorBidi" w:hAnsiTheme="majorBidi" w:cstheme="majorBidi"/>
                <w:sz w:val="28"/>
                <w:szCs w:val="28"/>
                <w:rtl/>
              </w:rPr>
            </w:pPr>
            <w:r w:rsidRPr="00756762">
              <w:rPr>
                <w:rFonts w:asciiTheme="majorBidi" w:hAnsiTheme="majorBidi" w:cstheme="majorBidi" w:hint="cs"/>
                <w:sz w:val="28"/>
                <w:szCs w:val="28"/>
                <w:rtl/>
              </w:rPr>
              <w:t>+</w:t>
            </w:r>
            <w:r w:rsidRPr="00756762">
              <w:rPr>
                <w:rFonts w:asciiTheme="majorBidi" w:hAnsiTheme="majorBidi" w:cstheme="majorBidi"/>
                <w:sz w:val="28"/>
                <w:szCs w:val="28"/>
                <w:rtl/>
              </w:rPr>
              <w:t>0.023</w:t>
            </w:r>
          </w:p>
        </w:tc>
      </w:tr>
      <w:tr w:rsidR="00EE4306" w:rsidRPr="00756762" w14:paraId="142D2F60" w14:textId="77777777" w:rsidTr="00EE4306">
        <w:trPr>
          <w:trHeight w:val="80"/>
        </w:trPr>
        <w:tc>
          <w:tcPr>
            <w:tcW w:w="1833" w:type="pct"/>
            <w:tcBorders>
              <w:right w:val="single" w:sz="4" w:space="0" w:color="auto"/>
            </w:tcBorders>
            <w:shd w:val="clear" w:color="auto" w:fill="auto"/>
            <w:noWrap/>
            <w:vAlign w:val="center"/>
          </w:tcPr>
          <w:p w14:paraId="1F8671FA" w14:textId="6238127D" w:rsidR="00EE4306" w:rsidRPr="00756762" w:rsidRDefault="00EE4306" w:rsidP="00AF4788">
            <w:pPr>
              <w:spacing w:line="320" w:lineRule="exact"/>
              <w:rPr>
                <w:rFonts w:asciiTheme="majorBidi" w:hAnsiTheme="majorBidi" w:cstheme="majorBidi"/>
                <w:color w:val="000000"/>
                <w:rtl/>
              </w:rPr>
            </w:pPr>
            <w:r w:rsidRPr="00756762">
              <w:rPr>
                <w:rFonts w:asciiTheme="majorBidi" w:hAnsiTheme="majorBidi" w:cstheme="majorBidi" w:hint="cs"/>
                <w:color w:val="000000"/>
                <w:rtl/>
              </w:rPr>
              <w:t>الشرقية</w:t>
            </w:r>
          </w:p>
        </w:tc>
        <w:tc>
          <w:tcPr>
            <w:tcW w:w="1553" w:type="pct"/>
            <w:tcBorders>
              <w:left w:val="single" w:sz="4" w:space="0" w:color="auto"/>
              <w:right w:val="single" w:sz="4" w:space="0" w:color="auto"/>
            </w:tcBorders>
            <w:shd w:val="clear" w:color="auto" w:fill="auto"/>
            <w:noWrap/>
            <w:vAlign w:val="bottom"/>
          </w:tcPr>
          <w:p w14:paraId="03CF5592" w14:textId="4AA21053"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1.388</w:t>
            </w:r>
          </w:p>
        </w:tc>
        <w:tc>
          <w:tcPr>
            <w:tcW w:w="1614" w:type="pct"/>
            <w:tcBorders>
              <w:left w:val="single" w:sz="4" w:space="0" w:color="auto"/>
            </w:tcBorders>
            <w:shd w:val="clear" w:color="auto" w:fill="F2F2F2" w:themeFill="background1" w:themeFillShade="F2"/>
            <w:noWrap/>
            <w:vAlign w:val="bottom"/>
          </w:tcPr>
          <w:p w14:paraId="44127C09" w14:textId="63A97660" w:rsidR="00EE4306" w:rsidRPr="00756762" w:rsidRDefault="001E6937"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w:t>
            </w:r>
            <w:r w:rsidR="00EE4306" w:rsidRPr="00756762">
              <w:rPr>
                <w:rFonts w:asciiTheme="majorBidi" w:hAnsiTheme="majorBidi" w:cstheme="majorBidi" w:hint="cs"/>
                <w:color w:val="000000"/>
                <w:rtl/>
              </w:rPr>
              <w:t>0.024</w:t>
            </w:r>
            <w:r w:rsidRPr="00756762">
              <w:rPr>
                <w:rFonts w:asciiTheme="majorBidi" w:hAnsiTheme="majorBidi" w:cstheme="majorBidi" w:hint="cs"/>
                <w:color w:val="000000"/>
                <w:rtl/>
              </w:rPr>
              <w:t>)</w:t>
            </w:r>
          </w:p>
        </w:tc>
      </w:tr>
      <w:tr w:rsidR="00EE4306" w:rsidRPr="00756762" w14:paraId="093E374E" w14:textId="77777777" w:rsidTr="00EE4306">
        <w:trPr>
          <w:trHeight w:val="80"/>
        </w:trPr>
        <w:tc>
          <w:tcPr>
            <w:tcW w:w="1833" w:type="pct"/>
            <w:tcBorders>
              <w:right w:val="single" w:sz="4" w:space="0" w:color="auto"/>
            </w:tcBorders>
            <w:shd w:val="clear" w:color="auto" w:fill="auto"/>
            <w:noWrap/>
            <w:vAlign w:val="center"/>
          </w:tcPr>
          <w:p w14:paraId="08EB24F5" w14:textId="0472209A" w:rsidR="00EE4306" w:rsidRPr="00756762" w:rsidRDefault="00EE4306" w:rsidP="00AF4788">
            <w:pPr>
              <w:spacing w:line="320" w:lineRule="exact"/>
              <w:rPr>
                <w:rFonts w:asciiTheme="majorBidi" w:hAnsiTheme="majorBidi" w:cstheme="majorBidi"/>
                <w:color w:val="000000"/>
                <w:rtl/>
              </w:rPr>
            </w:pPr>
            <w:r w:rsidRPr="00756762">
              <w:rPr>
                <w:rFonts w:asciiTheme="majorBidi" w:hAnsiTheme="majorBidi" w:cstheme="majorBidi" w:hint="cs"/>
                <w:color w:val="000000"/>
                <w:rtl/>
              </w:rPr>
              <w:t>البحيرة</w:t>
            </w:r>
          </w:p>
        </w:tc>
        <w:tc>
          <w:tcPr>
            <w:tcW w:w="1553" w:type="pct"/>
            <w:tcBorders>
              <w:left w:val="single" w:sz="4" w:space="0" w:color="auto"/>
              <w:right w:val="single" w:sz="4" w:space="0" w:color="auto"/>
            </w:tcBorders>
            <w:shd w:val="clear" w:color="auto" w:fill="auto"/>
            <w:noWrap/>
            <w:vAlign w:val="bottom"/>
          </w:tcPr>
          <w:p w14:paraId="3FF56ED2" w14:textId="7E786A35"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1.317</w:t>
            </w:r>
          </w:p>
        </w:tc>
        <w:tc>
          <w:tcPr>
            <w:tcW w:w="1614" w:type="pct"/>
            <w:tcBorders>
              <w:left w:val="single" w:sz="4" w:space="0" w:color="auto"/>
            </w:tcBorders>
            <w:shd w:val="clear" w:color="auto" w:fill="F2F2F2" w:themeFill="background1" w:themeFillShade="F2"/>
            <w:noWrap/>
            <w:vAlign w:val="bottom"/>
          </w:tcPr>
          <w:p w14:paraId="45A94162" w14:textId="72C7D986" w:rsidR="00EE4306" w:rsidRPr="00756762" w:rsidRDefault="001E6937"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w:t>
            </w:r>
            <w:r w:rsidR="00EE4306" w:rsidRPr="00756762">
              <w:rPr>
                <w:rFonts w:asciiTheme="majorBidi" w:hAnsiTheme="majorBidi" w:cstheme="majorBidi" w:hint="cs"/>
                <w:color w:val="000000"/>
                <w:rtl/>
              </w:rPr>
              <w:t>0.095</w:t>
            </w:r>
            <w:r w:rsidRPr="00756762">
              <w:rPr>
                <w:rFonts w:asciiTheme="majorBidi" w:hAnsiTheme="majorBidi" w:cstheme="majorBidi" w:hint="cs"/>
                <w:color w:val="000000"/>
                <w:rtl/>
              </w:rPr>
              <w:t>)</w:t>
            </w:r>
          </w:p>
        </w:tc>
      </w:tr>
      <w:tr w:rsidR="00EE4306" w:rsidRPr="00756762" w14:paraId="56606BA2" w14:textId="77777777" w:rsidTr="00EE4306">
        <w:trPr>
          <w:trHeight w:val="80"/>
        </w:trPr>
        <w:tc>
          <w:tcPr>
            <w:tcW w:w="1833" w:type="pct"/>
            <w:tcBorders>
              <w:bottom w:val="single" w:sz="4" w:space="0" w:color="auto"/>
              <w:right w:val="single" w:sz="4" w:space="0" w:color="auto"/>
            </w:tcBorders>
            <w:shd w:val="clear" w:color="auto" w:fill="auto"/>
            <w:noWrap/>
            <w:vAlign w:val="center"/>
          </w:tcPr>
          <w:p w14:paraId="5F25FAA5" w14:textId="3D8981C0" w:rsidR="00EE4306" w:rsidRPr="00756762" w:rsidRDefault="00EE4306" w:rsidP="00AF4788">
            <w:pPr>
              <w:spacing w:line="320" w:lineRule="exact"/>
              <w:rPr>
                <w:rFonts w:asciiTheme="majorBidi" w:hAnsiTheme="majorBidi" w:cstheme="majorBidi"/>
                <w:color w:val="000000"/>
                <w:rtl/>
              </w:rPr>
            </w:pPr>
            <w:r w:rsidRPr="00756762">
              <w:rPr>
                <w:rFonts w:asciiTheme="majorBidi" w:hAnsiTheme="majorBidi" w:cstheme="majorBidi" w:hint="cs"/>
                <w:color w:val="000000"/>
                <w:rtl/>
              </w:rPr>
              <w:t>كفر الشيخ</w:t>
            </w:r>
          </w:p>
        </w:tc>
        <w:tc>
          <w:tcPr>
            <w:tcW w:w="1553" w:type="pct"/>
            <w:tcBorders>
              <w:left w:val="single" w:sz="4" w:space="0" w:color="auto"/>
              <w:bottom w:val="single" w:sz="4" w:space="0" w:color="auto"/>
              <w:right w:val="single" w:sz="4" w:space="0" w:color="auto"/>
            </w:tcBorders>
            <w:shd w:val="clear" w:color="auto" w:fill="auto"/>
            <w:noWrap/>
            <w:vAlign w:val="bottom"/>
          </w:tcPr>
          <w:p w14:paraId="4F0D7B36" w14:textId="5F438893"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1.227</w:t>
            </w:r>
          </w:p>
        </w:tc>
        <w:tc>
          <w:tcPr>
            <w:tcW w:w="1614" w:type="pct"/>
            <w:tcBorders>
              <w:left w:val="single" w:sz="4" w:space="0" w:color="auto"/>
              <w:bottom w:val="single" w:sz="4" w:space="0" w:color="auto"/>
            </w:tcBorders>
            <w:shd w:val="clear" w:color="auto" w:fill="F2F2F2" w:themeFill="background1" w:themeFillShade="F2"/>
            <w:noWrap/>
            <w:vAlign w:val="bottom"/>
          </w:tcPr>
          <w:p w14:paraId="533C9657" w14:textId="4CB522CC" w:rsidR="00EE4306" w:rsidRPr="00756762" w:rsidRDefault="001E6937"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w:t>
            </w:r>
            <w:r w:rsidR="00EE4306" w:rsidRPr="00756762">
              <w:rPr>
                <w:rFonts w:asciiTheme="majorBidi" w:hAnsiTheme="majorBidi" w:cstheme="majorBidi" w:hint="cs"/>
                <w:color w:val="000000"/>
                <w:rtl/>
              </w:rPr>
              <w:t>0.135</w:t>
            </w:r>
            <w:r w:rsidRPr="00756762">
              <w:rPr>
                <w:rFonts w:asciiTheme="majorBidi" w:hAnsiTheme="majorBidi" w:cstheme="majorBidi" w:hint="cs"/>
                <w:color w:val="000000"/>
                <w:rtl/>
              </w:rPr>
              <w:t>)</w:t>
            </w:r>
          </w:p>
        </w:tc>
      </w:tr>
      <w:tr w:rsidR="00EE4306" w:rsidRPr="00756762" w14:paraId="7D5975AD" w14:textId="77777777" w:rsidTr="00EE4306">
        <w:trPr>
          <w:trHeight w:val="80"/>
        </w:trPr>
        <w:tc>
          <w:tcPr>
            <w:tcW w:w="1833" w:type="pct"/>
            <w:tcBorders>
              <w:bottom w:val="single" w:sz="4" w:space="0" w:color="auto"/>
              <w:right w:val="single" w:sz="4" w:space="0" w:color="auto"/>
            </w:tcBorders>
            <w:shd w:val="clear" w:color="auto" w:fill="auto"/>
            <w:noWrap/>
            <w:vAlign w:val="center"/>
            <w:hideMark/>
          </w:tcPr>
          <w:p w14:paraId="1376D113" w14:textId="7138DD2F" w:rsidR="00EE4306" w:rsidRPr="00756762" w:rsidRDefault="00EE4306" w:rsidP="00AF4788">
            <w:pPr>
              <w:spacing w:line="320" w:lineRule="exact"/>
              <w:rPr>
                <w:rFonts w:asciiTheme="majorBidi" w:hAnsiTheme="majorBidi" w:cstheme="majorBidi"/>
                <w:color w:val="000000"/>
                <w:vertAlign w:val="superscript"/>
                <w:rtl/>
              </w:rPr>
            </w:pPr>
            <w:r w:rsidRPr="00756762">
              <w:rPr>
                <w:rFonts w:asciiTheme="majorBidi" w:hAnsiTheme="majorBidi" w:cstheme="majorBidi" w:hint="cs"/>
                <w:color w:val="000000"/>
                <w:rtl/>
              </w:rPr>
              <w:t>محافظات أخرى</w:t>
            </w:r>
            <w:r w:rsidRPr="00756762">
              <w:rPr>
                <w:rFonts w:asciiTheme="majorBidi" w:hAnsiTheme="majorBidi" w:cstheme="majorBidi" w:hint="cs"/>
                <w:color w:val="000000"/>
                <w:vertAlign w:val="superscript"/>
                <w:rtl/>
              </w:rPr>
              <w:t>*</w:t>
            </w:r>
          </w:p>
        </w:tc>
        <w:tc>
          <w:tcPr>
            <w:tcW w:w="1553" w:type="pct"/>
            <w:tcBorders>
              <w:left w:val="single" w:sz="4" w:space="0" w:color="auto"/>
              <w:bottom w:val="single" w:sz="4" w:space="0" w:color="auto"/>
              <w:right w:val="single" w:sz="4" w:space="0" w:color="auto"/>
            </w:tcBorders>
            <w:shd w:val="clear" w:color="auto" w:fill="auto"/>
            <w:noWrap/>
            <w:vAlign w:val="bottom"/>
          </w:tcPr>
          <w:p w14:paraId="08CD4058" w14:textId="13F1466C"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1.1</w:t>
            </w:r>
            <w:r w:rsidR="00650E5C" w:rsidRPr="00756762">
              <w:rPr>
                <w:rFonts w:asciiTheme="majorBidi" w:hAnsiTheme="majorBidi" w:cstheme="majorBidi" w:hint="cs"/>
                <w:color w:val="000000"/>
                <w:rtl/>
              </w:rPr>
              <w:t>78</w:t>
            </w:r>
          </w:p>
        </w:tc>
        <w:tc>
          <w:tcPr>
            <w:tcW w:w="1614" w:type="pct"/>
            <w:tcBorders>
              <w:left w:val="single" w:sz="4" w:space="0" w:color="auto"/>
              <w:bottom w:val="single" w:sz="4" w:space="0" w:color="auto"/>
            </w:tcBorders>
            <w:shd w:val="clear" w:color="auto" w:fill="F2F2F2" w:themeFill="background1" w:themeFillShade="F2"/>
            <w:noWrap/>
            <w:vAlign w:val="bottom"/>
          </w:tcPr>
          <w:p w14:paraId="452A2851" w14:textId="244B1F07"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w:t>
            </w:r>
            <w:r w:rsidRPr="00756762">
              <w:rPr>
                <w:rFonts w:asciiTheme="majorBidi" w:hAnsiTheme="majorBidi" w:cstheme="majorBidi"/>
                <w:color w:val="000000"/>
                <w:rtl/>
              </w:rPr>
              <w:t>0.</w:t>
            </w:r>
            <w:r w:rsidRPr="00756762">
              <w:rPr>
                <w:rFonts w:asciiTheme="majorBidi" w:hAnsiTheme="majorBidi" w:cstheme="majorBidi" w:hint="cs"/>
                <w:color w:val="000000"/>
                <w:rtl/>
              </w:rPr>
              <w:t>2</w:t>
            </w:r>
            <w:r w:rsidR="001E6937" w:rsidRPr="00756762">
              <w:rPr>
                <w:rFonts w:asciiTheme="majorBidi" w:hAnsiTheme="majorBidi" w:cstheme="majorBidi" w:hint="cs"/>
                <w:color w:val="000000"/>
                <w:rtl/>
              </w:rPr>
              <w:t>34</w:t>
            </w:r>
          </w:p>
        </w:tc>
      </w:tr>
      <w:tr w:rsidR="00EE4306" w:rsidRPr="00756762" w14:paraId="42EFE123" w14:textId="77777777" w:rsidTr="00EE4306">
        <w:trPr>
          <w:trHeight w:val="80"/>
        </w:trPr>
        <w:tc>
          <w:tcPr>
            <w:tcW w:w="1833" w:type="pct"/>
            <w:tcBorders>
              <w:top w:val="single" w:sz="4" w:space="0" w:color="auto"/>
              <w:bottom w:val="single" w:sz="4" w:space="0" w:color="auto"/>
              <w:right w:val="single" w:sz="4" w:space="0" w:color="auto"/>
            </w:tcBorders>
            <w:shd w:val="clear" w:color="auto" w:fill="FFFFFF" w:themeFill="background1"/>
            <w:noWrap/>
            <w:vAlign w:val="center"/>
            <w:hideMark/>
          </w:tcPr>
          <w:p w14:paraId="6C046E46" w14:textId="51199A56"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color w:val="000000"/>
                <w:rtl/>
                <w:lang w:bidi="ar-EG"/>
              </w:rPr>
              <w:t xml:space="preserve">أراضي </w:t>
            </w:r>
            <w:r w:rsidRPr="00756762">
              <w:rPr>
                <w:rFonts w:asciiTheme="majorBidi" w:hAnsiTheme="majorBidi" w:cstheme="majorBidi" w:hint="cs"/>
                <w:color w:val="000000"/>
                <w:rtl/>
                <w:lang w:bidi="ar-EG"/>
              </w:rPr>
              <w:t>الجديدة</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517362" w14:textId="316319F9"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color w:val="000000"/>
                <w:rtl/>
              </w:rPr>
              <w:t>1.487</w:t>
            </w:r>
          </w:p>
        </w:tc>
        <w:tc>
          <w:tcPr>
            <w:tcW w:w="1614" w:type="pct"/>
            <w:tcBorders>
              <w:top w:val="single" w:sz="4" w:space="0" w:color="auto"/>
              <w:left w:val="single" w:sz="4" w:space="0" w:color="auto"/>
              <w:bottom w:val="single" w:sz="4" w:space="0" w:color="auto"/>
            </w:tcBorders>
            <w:shd w:val="clear" w:color="auto" w:fill="F2F2F2" w:themeFill="background1" w:themeFillShade="F2"/>
            <w:noWrap/>
            <w:vAlign w:val="center"/>
          </w:tcPr>
          <w:p w14:paraId="09C41896" w14:textId="63A61820"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w:t>
            </w:r>
            <w:r w:rsidRPr="00756762">
              <w:rPr>
                <w:rFonts w:asciiTheme="majorBidi" w:hAnsiTheme="majorBidi" w:cstheme="majorBidi"/>
                <w:color w:val="000000"/>
                <w:rtl/>
              </w:rPr>
              <w:t>0.075</w:t>
            </w:r>
          </w:p>
        </w:tc>
      </w:tr>
      <w:tr w:rsidR="00EE4306" w:rsidRPr="00756762" w14:paraId="2651C6EE" w14:textId="77777777" w:rsidTr="00EE4306">
        <w:trPr>
          <w:trHeight w:val="80"/>
        </w:trPr>
        <w:tc>
          <w:tcPr>
            <w:tcW w:w="1833" w:type="pct"/>
            <w:tcBorders>
              <w:top w:val="single" w:sz="4" w:space="0" w:color="auto"/>
              <w:bottom w:val="single" w:sz="4" w:space="0" w:color="auto"/>
              <w:right w:val="single" w:sz="4" w:space="0" w:color="auto"/>
            </w:tcBorders>
            <w:shd w:val="clear" w:color="auto" w:fill="FFFFFF" w:themeFill="background1"/>
            <w:noWrap/>
            <w:vAlign w:val="center"/>
            <w:hideMark/>
          </w:tcPr>
          <w:p w14:paraId="079CDC1B" w14:textId="3EA9B457"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lang w:bidi="ar-EG"/>
              </w:rPr>
              <w:t>الأ</w:t>
            </w:r>
            <w:r w:rsidRPr="00756762">
              <w:rPr>
                <w:rFonts w:asciiTheme="majorBidi" w:hAnsiTheme="majorBidi" w:cstheme="majorBidi"/>
                <w:color w:val="000000"/>
                <w:rtl/>
                <w:lang w:bidi="ar-EG"/>
              </w:rPr>
              <w:t xml:space="preserve">راضي </w:t>
            </w:r>
            <w:r w:rsidRPr="00756762">
              <w:rPr>
                <w:rFonts w:asciiTheme="majorBidi" w:hAnsiTheme="majorBidi" w:cstheme="majorBidi" w:hint="cs"/>
                <w:color w:val="000000"/>
                <w:rtl/>
                <w:lang w:bidi="ar-EG"/>
              </w:rPr>
              <w:t>القديمة</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AF20F8" w14:textId="4EA7156B"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color w:val="000000"/>
                <w:rtl/>
              </w:rPr>
              <w:t>1.345</w:t>
            </w:r>
          </w:p>
        </w:tc>
        <w:tc>
          <w:tcPr>
            <w:tcW w:w="1614" w:type="pct"/>
            <w:tcBorders>
              <w:top w:val="single" w:sz="4" w:space="0" w:color="auto"/>
              <w:left w:val="single" w:sz="4" w:space="0" w:color="auto"/>
              <w:bottom w:val="single" w:sz="4" w:space="0" w:color="auto"/>
            </w:tcBorders>
            <w:shd w:val="clear" w:color="auto" w:fill="F2F2F2" w:themeFill="background1" w:themeFillShade="F2"/>
            <w:noWrap/>
            <w:vAlign w:val="center"/>
          </w:tcPr>
          <w:p w14:paraId="2290C13B" w14:textId="1E86BCBC" w:rsidR="00EE4306" w:rsidRPr="00756762" w:rsidRDefault="001E6937"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w:t>
            </w:r>
            <w:r w:rsidR="00EE4306" w:rsidRPr="00756762">
              <w:rPr>
                <w:rFonts w:asciiTheme="majorBidi" w:hAnsiTheme="majorBidi" w:cstheme="majorBidi"/>
                <w:color w:val="000000"/>
                <w:rtl/>
              </w:rPr>
              <w:t>0.067</w:t>
            </w:r>
            <w:r w:rsidRPr="00756762">
              <w:rPr>
                <w:rFonts w:asciiTheme="majorBidi" w:hAnsiTheme="majorBidi" w:cstheme="majorBidi" w:hint="cs"/>
                <w:color w:val="000000"/>
                <w:rtl/>
              </w:rPr>
              <w:t>)</w:t>
            </w:r>
          </w:p>
        </w:tc>
      </w:tr>
      <w:tr w:rsidR="00EE4306" w:rsidRPr="00756762" w14:paraId="63E75643" w14:textId="77777777" w:rsidTr="00EE4306">
        <w:trPr>
          <w:trHeight w:val="70"/>
        </w:trPr>
        <w:tc>
          <w:tcPr>
            <w:tcW w:w="1833" w:type="pct"/>
            <w:tcBorders>
              <w:top w:val="single" w:sz="4" w:space="0" w:color="auto"/>
              <w:bottom w:val="single" w:sz="4" w:space="0" w:color="auto"/>
              <w:right w:val="single" w:sz="4" w:space="0" w:color="auto"/>
            </w:tcBorders>
            <w:shd w:val="clear" w:color="auto" w:fill="F2F2F2" w:themeFill="background1" w:themeFillShade="F2"/>
            <w:noWrap/>
            <w:vAlign w:val="center"/>
            <w:hideMark/>
          </w:tcPr>
          <w:p w14:paraId="2A4971C7" w14:textId="77777777"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color w:val="000000"/>
                <w:rtl/>
              </w:rPr>
              <w:t>الجمهورية</w:t>
            </w:r>
          </w:p>
        </w:tc>
        <w:tc>
          <w:tcPr>
            <w:tcW w:w="155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A4D80AF" w14:textId="3BF94417"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1.412</w:t>
            </w:r>
          </w:p>
        </w:tc>
        <w:tc>
          <w:tcPr>
            <w:tcW w:w="1614" w:type="pct"/>
            <w:tcBorders>
              <w:top w:val="single" w:sz="4" w:space="0" w:color="auto"/>
              <w:left w:val="single" w:sz="4" w:space="0" w:color="auto"/>
              <w:bottom w:val="single" w:sz="4" w:space="0" w:color="auto"/>
            </w:tcBorders>
            <w:shd w:val="clear" w:color="auto" w:fill="F2F2F2" w:themeFill="background1" w:themeFillShade="F2"/>
            <w:noWrap/>
            <w:vAlign w:val="center"/>
          </w:tcPr>
          <w:p w14:paraId="6A4E9642" w14:textId="38BDAA80" w:rsidR="00EE4306" w:rsidRPr="00756762" w:rsidRDefault="00EE4306" w:rsidP="00AF4788">
            <w:pPr>
              <w:spacing w:line="320" w:lineRule="exact"/>
              <w:jc w:val="center"/>
              <w:rPr>
                <w:rFonts w:asciiTheme="majorBidi" w:hAnsiTheme="majorBidi" w:cstheme="majorBidi"/>
                <w:color w:val="000000"/>
                <w:rtl/>
              </w:rPr>
            </w:pPr>
            <w:r w:rsidRPr="00756762">
              <w:rPr>
                <w:rFonts w:asciiTheme="majorBidi" w:hAnsiTheme="majorBidi" w:cstheme="majorBidi" w:hint="cs"/>
                <w:color w:val="000000"/>
                <w:rtl/>
              </w:rPr>
              <w:t>0.00</w:t>
            </w:r>
          </w:p>
        </w:tc>
      </w:tr>
    </w:tbl>
    <w:p w14:paraId="2B046541" w14:textId="320345A0" w:rsidR="0022249B" w:rsidRPr="00756762" w:rsidRDefault="0022249B" w:rsidP="0022249B">
      <w:pPr>
        <w:pStyle w:val="20"/>
        <w:spacing w:after="0" w:line="280" w:lineRule="exact"/>
        <w:ind w:left="709" w:hanging="709"/>
        <w:jc w:val="both"/>
        <w:rPr>
          <w:rFonts w:asciiTheme="majorBidi" w:hAnsiTheme="majorBidi" w:cstheme="majorBidi"/>
          <w:sz w:val="20"/>
          <w:szCs w:val="20"/>
          <w:rtl/>
        </w:rPr>
      </w:pPr>
      <w:r w:rsidRPr="00756762">
        <w:rPr>
          <w:rFonts w:asciiTheme="majorBidi" w:hAnsiTheme="majorBidi" w:cstheme="majorBidi" w:hint="cs"/>
          <w:sz w:val="20"/>
          <w:szCs w:val="20"/>
          <w:rtl/>
        </w:rPr>
        <w:t xml:space="preserve">* </w:t>
      </w:r>
      <w:r w:rsidR="0017204A" w:rsidRPr="00756762">
        <w:rPr>
          <w:rFonts w:asciiTheme="majorBidi" w:hAnsiTheme="majorBidi" w:cstheme="majorBidi" w:hint="cs"/>
          <w:sz w:val="20"/>
          <w:szCs w:val="20"/>
          <w:rtl/>
        </w:rPr>
        <w:t>2</w:t>
      </w:r>
      <w:r w:rsidR="00650E5C" w:rsidRPr="00756762">
        <w:rPr>
          <w:rFonts w:asciiTheme="majorBidi" w:hAnsiTheme="majorBidi" w:cstheme="majorBidi" w:hint="cs"/>
          <w:sz w:val="20"/>
          <w:szCs w:val="20"/>
          <w:rtl/>
        </w:rPr>
        <w:t>0</w:t>
      </w:r>
      <w:r w:rsidR="0017204A" w:rsidRPr="00756762">
        <w:rPr>
          <w:rFonts w:asciiTheme="majorBidi" w:hAnsiTheme="majorBidi" w:cstheme="majorBidi" w:hint="cs"/>
          <w:sz w:val="20"/>
          <w:szCs w:val="20"/>
          <w:rtl/>
        </w:rPr>
        <w:t xml:space="preserve"> محافظة إنتاجية فدان الفول كامل النضج اقل من متوسط إنتاجية الجمهورية.</w:t>
      </w:r>
    </w:p>
    <w:p w14:paraId="4292CFFC" w14:textId="7B52C54C" w:rsidR="001E6937" w:rsidRPr="00756762" w:rsidRDefault="001E6937" w:rsidP="0022249B">
      <w:pPr>
        <w:pStyle w:val="20"/>
        <w:spacing w:after="0" w:line="280" w:lineRule="exact"/>
        <w:ind w:left="709" w:hanging="709"/>
        <w:jc w:val="both"/>
        <w:rPr>
          <w:rFonts w:asciiTheme="majorBidi" w:hAnsiTheme="majorBidi" w:cstheme="majorBidi"/>
          <w:sz w:val="20"/>
          <w:szCs w:val="20"/>
          <w:rtl/>
        </w:rPr>
      </w:pPr>
      <w:r w:rsidRPr="00756762">
        <w:rPr>
          <w:rFonts w:asciiTheme="majorBidi" w:hAnsiTheme="majorBidi" w:cstheme="majorBidi" w:hint="cs"/>
          <w:sz w:val="20"/>
          <w:szCs w:val="20"/>
          <w:rtl/>
        </w:rPr>
        <w:t>القيمة بين الاقواس () قيمة سالبة.</w:t>
      </w:r>
    </w:p>
    <w:p w14:paraId="3CE544F2" w14:textId="0371D8DA" w:rsidR="002C0724" w:rsidRPr="00756762" w:rsidRDefault="002C0724" w:rsidP="0022249B">
      <w:pPr>
        <w:pStyle w:val="20"/>
        <w:spacing w:after="0" w:line="280" w:lineRule="exact"/>
        <w:ind w:left="709" w:hanging="709"/>
        <w:jc w:val="both"/>
        <w:rPr>
          <w:rFonts w:asciiTheme="majorBidi" w:hAnsiTheme="majorBidi" w:cstheme="majorBidi"/>
          <w:sz w:val="20"/>
          <w:szCs w:val="20"/>
          <w:rtl/>
          <w:lang w:bidi="ar-EG"/>
        </w:rPr>
      </w:pPr>
      <w:r w:rsidRPr="00756762">
        <w:rPr>
          <w:rFonts w:asciiTheme="majorBidi" w:hAnsiTheme="majorBidi" w:cstheme="majorBidi"/>
          <w:sz w:val="20"/>
          <w:szCs w:val="20"/>
          <w:u w:val="single"/>
          <w:rtl/>
        </w:rPr>
        <w:t>المصدر</w:t>
      </w:r>
      <w:r w:rsidRPr="00756762">
        <w:rPr>
          <w:rFonts w:asciiTheme="majorBidi" w:hAnsiTheme="majorBidi" w:cstheme="majorBidi"/>
          <w:sz w:val="20"/>
          <w:szCs w:val="20"/>
          <w:rtl/>
        </w:rPr>
        <w:t>: جمعت وحسبت من جدول (</w:t>
      </w:r>
      <w:r w:rsidR="00C46811" w:rsidRPr="00756762">
        <w:rPr>
          <w:rFonts w:asciiTheme="majorBidi" w:hAnsiTheme="majorBidi" w:cstheme="majorBidi" w:hint="cs"/>
          <w:sz w:val="20"/>
          <w:szCs w:val="20"/>
          <w:rtl/>
        </w:rPr>
        <w:t>1</w:t>
      </w:r>
      <w:r w:rsidRPr="00756762">
        <w:rPr>
          <w:rFonts w:asciiTheme="majorBidi" w:hAnsiTheme="majorBidi" w:cstheme="majorBidi"/>
          <w:sz w:val="20"/>
          <w:szCs w:val="20"/>
          <w:rtl/>
        </w:rPr>
        <w:t>) بالملحق.</w:t>
      </w:r>
    </w:p>
    <w:p w14:paraId="11675969" w14:textId="44DDCA8A" w:rsidR="003E7F6A" w:rsidRPr="00756762" w:rsidRDefault="003E7F6A" w:rsidP="0022249B">
      <w:pPr>
        <w:pStyle w:val="20"/>
        <w:spacing w:after="0" w:line="280" w:lineRule="exact"/>
        <w:ind w:left="709" w:hanging="709"/>
        <w:jc w:val="both"/>
        <w:rPr>
          <w:rFonts w:asciiTheme="majorBidi" w:hAnsiTheme="majorBidi" w:cstheme="majorBidi"/>
          <w:sz w:val="20"/>
          <w:szCs w:val="20"/>
          <w:rtl/>
          <w:lang w:bidi="ar-EG"/>
        </w:rPr>
      </w:pPr>
    </w:p>
    <w:p w14:paraId="57C7FD82" w14:textId="4CE6C2CC" w:rsidR="00960BB2" w:rsidRPr="00756762" w:rsidRDefault="00960BB2" w:rsidP="00960BB2">
      <w:pPr>
        <w:pStyle w:val="20"/>
        <w:spacing w:after="0" w:line="240" w:lineRule="auto"/>
        <w:ind w:left="21"/>
        <w:jc w:val="center"/>
        <w:rPr>
          <w:rFonts w:asciiTheme="majorBidi" w:hAnsiTheme="majorBidi"/>
          <w:rtl/>
          <w:lang w:bidi="ar-EG"/>
        </w:rPr>
      </w:pPr>
      <w:r w:rsidRPr="00756762">
        <w:rPr>
          <w:rFonts w:asciiTheme="majorBidi" w:hAnsiTheme="majorBidi" w:cstheme="majorBidi" w:hint="cs"/>
          <w:rtl/>
          <w:lang w:bidi="ar-EG"/>
        </w:rPr>
        <w:t xml:space="preserve">شكل (6): </w:t>
      </w:r>
      <w:r w:rsidRPr="00756762">
        <w:rPr>
          <w:rFonts w:asciiTheme="majorBidi" w:hAnsiTheme="majorBidi" w:hint="cs"/>
          <w:rtl/>
          <w:lang w:bidi="ar-EG"/>
        </w:rPr>
        <w:t xml:space="preserve">متوسط إنتاجية فدان الفول كامل النضج لأهم المحافظات المنتجة </w:t>
      </w:r>
      <w:r w:rsidRPr="00756762">
        <w:rPr>
          <w:rFonts w:asciiTheme="majorBidi" w:hAnsiTheme="majorBidi"/>
          <w:rtl/>
          <w:lang w:bidi="ar-EG"/>
        </w:rPr>
        <w:t xml:space="preserve">والأراضي </w:t>
      </w:r>
      <w:r w:rsidRPr="00756762">
        <w:rPr>
          <w:rFonts w:asciiTheme="majorBidi" w:hAnsiTheme="majorBidi" w:hint="cs"/>
          <w:rtl/>
          <w:lang w:bidi="ar-EG"/>
        </w:rPr>
        <w:t xml:space="preserve">القديمة </w:t>
      </w:r>
      <w:r w:rsidRPr="00756762">
        <w:rPr>
          <w:rFonts w:asciiTheme="majorBidi" w:hAnsiTheme="majorBidi"/>
          <w:rtl/>
          <w:lang w:bidi="ar-EG"/>
        </w:rPr>
        <w:t xml:space="preserve">والأراضي </w:t>
      </w:r>
      <w:r w:rsidRPr="00756762">
        <w:rPr>
          <w:rFonts w:asciiTheme="majorBidi" w:hAnsiTheme="majorBidi" w:hint="cs"/>
          <w:rtl/>
          <w:lang w:bidi="ar-EG"/>
        </w:rPr>
        <w:t xml:space="preserve">الجديدة </w:t>
      </w:r>
      <w:r w:rsidR="0058090E" w:rsidRPr="00756762">
        <w:rPr>
          <w:rFonts w:asciiTheme="majorBidi" w:hAnsiTheme="majorBidi" w:hint="cs"/>
          <w:rtl/>
          <w:lang w:bidi="ar-EG"/>
        </w:rPr>
        <w:t>والجمهورية</w:t>
      </w:r>
    </w:p>
    <w:p w14:paraId="47A674AE" w14:textId="0BC78667" w:rsidR="00960BB2" w:rsidRPr="00756762" w:rsidRDefault="00AF4788" w:rsidP="00960BB2">
      <w:pPr>
        <w:pStyle w:val="20"/>
        <w:spacing w:after="0" w:line="240" w:lineRule="auto"/>
        <w:ind w:left="21"/>
        <w:jc w:val="center"/>
        <w:rPr>
          <w:rFonts w:asciiTheme="majorBidi" w:hAnsiTheme="majorBidi"/>
          <w:rtl/>
          <w:lang w:bidi="ar-EG"/>
        </w:rPr>
      </w:pPr>
      <w:r w:rsidRPr="00756762">
        <w:rPr>
          <w:rFonts w:ascii="Simplified Arabic" w:hAnsi="Simplified Arabic" w:cs="Simplified Arabic"/>
          <w:noProof/>
          <w:color w:val="FFFFFF" w:themeColor="background1"/>
          <w:szCs w:val="20"/>
          <w:highlight w:val="darkBlue"/>
          <w:rtl/>
        </w:rPr>
        <w:drawing>
          <wp:anchor distT="0" distB="0" distL="114300" distR="114300" simplePos="0" relativeHeight="251670528" behindDoc="0" locked="0" layoutInCell="1" allowOverlap="1" wp14:anchorId="5E10746A" wp14:editId="13E14506">
            <wp:simplePos x="0" y="0"/>
            <wp:positionH relativeFrom="margin">
              <wp:align>left</wp:align>
            </wp:positionH>
            <wp:positionV relativeFrom="paragraph">
              <wp:posOffset>218236</wp:posOffset>
            </wp:positionV>
            <wp:extent cx="6094730" cy="3800475"/>
            <wp:effectExtent l="0" t="0" r="1270" b="9525"/>
            <wp:wrapTopAndBottom/>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00960BB2" w:rsidRPr="00756762">
        <w:rPr>
          <w:rFonts w:asciiTheme="majorBidi" w:hAnsiTheme="majorBidi" w:cstheme="majorBidi" w:hint="cs"/>
          <w:rtl/>
          <w:lang w:bidi="ar-EG"/>
        </w:rPr>
        <w:t>في متوسط الفترة (2016-2020)</w:t>
      </w:r>
    </w:p>
    <w:p w14:paraId="3A4A6C4F" w14:textId="77777777" w:rsidR="00AF4788" w:rsidRPr="00063D52" w:rsidRDefault="00AF4788" w:rsidP="00AF4788">
      <w:pPr>
        <w:pStyle w:val="20"/>
        <w:spacing w:before="120"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 (</w:t>
      </w:r>
      <w:r>
        <w:rPr>
          <w:rFonts w:asciiTheme="majorBidi" w:hAnsiTheme="majorBidi" w:cstheme="majorBidi" w:hint="cs"/>
          <w:b/>
          <w:bCs/>
          <w:sz w:val="20"/>
          <w:szCs w:val="20"/>
          <w:rtl/>
        </w:rPr>
        <w:t>1</w:t>
      </w:r>
      <w:r w:rsidRPr="00063D52">
        <w:rPr>
          <w:rFonts w:asciiTheme="majorBidi" w:hAnsiTheme="majorBidi" w:cstheme="majorBidi" w:hint="cs"/>
          <w:b/>
          <w:bCs/>
          <w:sz w:val="20"/>
          <w:szCs w:val="20"/>
          <w:rtl/>
        </w:rPr>
        <w:t xml:space="preserve">) </w:t>
      </w:r>
      <w:r>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77B80AB9" w14:textId="38CC2C2D" w:rsidR="003E7F6A" w:rsidRDefault="003E7F6A" w:rsidP="0022249B">
      <w:pPr>
        <w:pStyle w:val="20"/>
        <w:spacing w:after="0" w:line="280" w:lineRule="exact"/>
        <w:ind w:left="709" w:hanging="709"/>
        <w:jc w:val="both"/>
        <w:rPr>
          <w:rFonts w:asciiTheme="majorBidi" w:hAnsiTheme="majorBidi" w:cstheme="majorBidi"/>
          <w:b/>
          <w:bCs/>
          <w:sz w:val="20"/>
          <w:szCs w:val="20"/>
          <w:rtl/>
        </w:rPr>
      </w:pPr>
    </w:p>
    <w:p w14:paraId="5F4D5207" w14:textId="3D80E98A" w:rsidR="00DA0743" w:rsidRPr="00D24DAE" w:rsidRDefault="00DA0743" w:rsidP="00DA0743">
      <w:pPr>
        <w:pStyle w:val="2"/>
        <w:autoSpaceDE w:val="0"/>
        <w:autoSpaceDN w:val="0"/>
        <w:spacing w:after="0" w:line="440" w:lineRule="exact"/>
        <w:ind w:left="86" w:firstLine="502"/>
        <w:jc w:val="both"/>
        <w:rPr>
          <w:rFonts w:asciiTheme="majorBidi" w:hAnsiTheme="majorBidi" w:cstheme="majorBidi"/>
          <w:sz w:val="28"/>
          <w:szCs w:val="28"/>
          <w:rtl/>
          <w:lang w:bidi="ar-EG"/>
        </w:rPr>
      </w:pPr>
      <w:r w:rsidRPr="00D24DAE">
        <w:rPr>
          <w:rFonts w:asciiTheme="majorBidi" w:hAnsiTheme="majorBidi" w:cstheme="majorBidi"/>
          <w:sz w:val="28"/>
          <w:szCs w:val="28"/>
          <w:rtl/>
          <w:lang w:bidi="ar-EG"/>
        </w:rPr>
        <w:lastRenderedPageBreak/>
        <w:t xml:space="preserve">بدراسة وتقدير العلاقات </w:t>
      </w:r>
      <w:r w:rsidRPr="00D24DAE">
        <w:rPr>
          <w:rFonts w:asciiTheme="majorBidi" w:hAnsiTheme="majorBidi" w:cstheme="majorBidi" w:hint="cs"/>
          <w:sz w:val="28"/>
          <w:szCs w:val="28"/>
          <w:rtl/>
          <w:lang w:bidi="ar-EG"/>
        </w:rPr>
        <w:t xml:space="preserve">الاتجاهية </w:t>
      </w:r>
      <w:r w:rsidRPr="00D24DAE">
        <w:rPr>
          <w:rFonts w:asciiTheme="majorBidi" w:hAnsiTheme="majorBidi" w:cstheme="majorBidi" w:hint="cs"/>
          <w:sz w:val="28"/>
          <w:szCs w:val="28"/>
          <w:rtl/>
        </w:rPr>
        <w:t>لتطور</w:t>
      </w:r>
      <w:r w:rsidRPr="00D24DAE">
        <w:rPr>
          <w:rFonts w:asciiTheme="majorBidi" w:hAnsiTheme="majorBidi" w:cstheme="majorBidi"/>
          <w:sz w:val="28"/>
          <w:szCs w:val="28"/>
          <w:rtl/>
        </w:rPr>
        <w:t xml:space="preserve"> إنتاجية فدان </w:t>
      </w:r>
      <w:r>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في أهم المحافظات المنتجة والأراضي </w:t>
      </w:r>
      <w:r>
        <w:rPr>
          <w:rFonts w:asciiTheme="majorBidi" w:hAnsiTheme="majorBidi" w:cstheme="majorBidi" w:hint="cs"/>
          <w:sz w:val="28"/>
          <w:szCs w:val="28"/>
          <w:rtl/>
        </w:rPr>
        <w:t xml:space="preserve">الجديدة </w:t>
      </w:r>
      <w:r w:rsidRPr="00D24DAE">
        <w:rPr>
          <w:rFonts w:asciiTheme="majorBidi" w:hAnsiTheme="majorBidi" w:cstheme="majorBidi"/>
          <w:sz w:val="28"/>
          <w:szCs w:val="28"/>
          <w:rtl/>
        </w:rPr>
        <w:t xml:space="preserve">والأراضي </w:t>
      </w:r>
      <w:r>
        <w:rPr>
          <w:rFonts w:asciiTheme="majorBidi" w:hAnsiTheme="majorBidi" w:cstheme="majorBidi" w:hint="cs"/>
          <w:sz w:val="28"/>
          <w:szCs w:val="28"/>
          <w:rtl/>
        </w:rPr>
        <w:t xml:space="preserve">القديمة </w:t>
      </w:r>
      <w:r w:rsidRPr="00D24DAE">
        <w:rPr>
          <w:rFonts w:asciiTheme="majorBidi" w:hAnsiTheme="majorBidi" w:cstheme="majorBidi"/>
          <w:sz w:val="28"/>
          <w:szCs w:val="28"/>
          <w:rtl/>
        </w:rPr>
        <w:t>والجمهورية خلال الفترة (20</w:t>
      </w:r>
      <w:r>
        <w:rPr>
          <w:rFonts w:asciiTheme="majorBidi" w:hAnsiTheme="majorBidi" w:cstheme="majorBidi" w:hint="cs"/>
          <w:sz w:val="28"/>
          <w:szCs w:val="28"/>
          <w:rtl/>
        </w:rPr>
        <w:t>10</w:t>
      </w:r>
      <w:r w:rsidRPr="00D24DAE">
        <w:rPr>
          <w:rFonts w:asciiTheme="majorBidi" w:hAnsiTheme="majorBidi" w:cstheme="majorBidi"/>
          <w:sz w:val="28"/>
          <w:szCs w:val="28"/>
          <w:rtl/>
        </w:rPr>
        <w:t>-20</w:t>
      </w:r>
      <w:r>
        <w:rPr>
          <w:rFonts w:asciiTheme="majorBidi" w:hAnsiTheme="majorBidi" w:cstheme="majorBidi" w:hint="cs"/>
          <w:sz w:val="28"/>
          <w:szCs w:val="28"/>
          <w:rtl/>
        </w:rPr>
        <w:t>20</w:t>
      </w:r>
      <w:r w:rsidRPr="00D24DAE">
        <w:rPr>
          <w:rFonts w:asciiTheme="majorBidi" w:hAnsiTheme="majorBidi" w:cstheme="majorBidi"/>
          <w:sz w:val="28"/>
          <w:szCs w:val="28"/>
          <w:rtl/>
        </w:rPr>
        <w:t>)</w:t>
      </w:r>
      <w:r>
        <w:rPr>
          <w:rFonts w:asciiTheme="majorBidi" w:hAnsiTheme="majorBidi" w:cstheme="majorBidi" w:hint="cs"/>
          <w:sz w:val="28"/>
          <w:szCs w:val="28"/>
          <w:rtl/>
        </w:rPr>
        <w:t xml:space="preserve"> والموضحة في جدول </w:t>
      </w:r>
      <w:r w:rsidRPr="00D24DAE">
        <w:rPr>
          <w:rFonts w:asciiTheme="majorBidi" w:hAnsiTheme="majorBidi" w:cstheme="majorBidi"/>
          <w:sz w:val="28"/>
          <w:szCs w:val="28"/>
          <w:rtl/>
        </w:rPr>
        <w:t>(</w:t>
      </w:r>
      <w:r>
        <w:rPr>
          <w:rFonts w:asciiTheme="majorBidi" w:hAnsiTheme="majorBidi" w:cstheme="majorBidi" w:hint="cs"/>
          <w:sz w:val="28"/>
          <w:szCs w:val="28"/>
          <w:rtl/>
        </w:rPr>
        <w:t>6</w:t>
      </w:r>
      <w:r w:rsidRPr="00D24DAE">
        <w:rPr>
          <w:rFonts w:asciiTheme="majorBidi" w:hAnsiTheme="majorBidi" w:cstheme="majorBidi"/>
          <w:sz w:val="28"/>
          <w:szCs w:val="28"/>
          <w:rtl/>
        </w:rPr>
        <w:t xml:space="preserve">)، </w:t>
      </w:r>
      <w:r>
        <w:rPr>
          <w:rFonts w:asciiTheme="majorBidi" w:hAnsiTheme="majorBidi" w:cstheme="majorBidi" w:hint="cs"/>
          <w:sz w:val="28"/>
          <w:szCs w:val="28"/>
          <w:rtl/>
        </w:rPr>
        <w:t xml:space="preserve">يتبين </w:t>
      </w:r>
      <w:r w:rsidRPr="00D24DAE">
        <w:rPr>
          <w:rFonts w:asciiTheme="majorBidi" w:hAnsiTheme="majorBidi" w:cstheme="majorBidi"/>
          <w:sz w:val="28"/>
          <w:szCs w:val="28"/>
          <w:rtl/>
        </w:rPr>
        <w:t xml:space="preserve">أن </w:t>
      </w:r>
      <w:r w:rsidRPr="00D24DAE">
        <w:rPr>
          <w:rFonts w:asciiTheme="majorBidi" w:hAnsiTheme="majorBidi" w:cstheme="majorBidi"/>
          <w:sz w:val="28"/>
          <w:szCs w:val="28"/>
          <w:rtl/>
          <w:lang w:bidi="ar-EG"/>
        </w:rPr>
        <w:t xml:space="preserve">إنتاجية فدان </w:t>
      </w:r>
      <w:r>
        <w:rPr>
          <w:rFonts w:asciiTheme="majorBidi" w:hAnsiTheme="majorBidi" w:cstheme="majorBidi"/>
          <w:sz w:val="28"/>
          <w:szCs w:val="28"/>
          <w:rtl/>
          <w:lang w:bidi="ar-EG"/>
        </w:rPr>
        <w:t>الفول البلدي</w:t>
      </w:r>
      <w:r w:rsidRPr="00D24DAE">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كامل النضج </w:t>
      </w:r>
      <w:r w:rsidRPr="00D24DAE">
        <w:rPr>
          <w:rFonts w:asciiTheme="majorBidi" w:hAnsiTheme="majorBidi" w:cstheme="majorBidi" w:hint="cs"/>
          <w:sz w:val="28"/>
          <w:szCs w:val="28"/>
          <w:rtl/>
          <w:lang w:bidi="ar-EG"/>
        </w:rPr>
        <w:t>على</w:t>
      </w:r>
      <w:r w:rsidRPr="00D24DAE">
        <w:rPr>
          <w:rFonts w:asciiTheme="majorBidi" w:hAnsiTheme="majorBidi" w:cstheme="majorBidi"/>
          <w:sz w:val="28"/>
          <w:szCs w:val="28"/>
          <w:rtl/>
          <w:lang w:bidi="ar-EG"/>
        </w:rPr>
        <w:t xml:space="preserve"> مستوي الجمهورية </w:t>
      </w:r>
      <w:r w:rsidR="00001033">
        <w:rPr>
          <w:rFonts w:asciiTheme="majorBidi" w:hAnsiTheme="majorBidi" w:cstheme="majorBidi" w:hint="cs"/>
          <w:sz w:val="28"/>
          <w:szCs w:val="28"/>
          <w:rtl/>
          <w:lang w:bidi="ar-EG"/>
        </w:rPr>
        <w:t xml:space="preserve">تزيد زيادة سنوية غير معنوية إحصائيا بما يعني </w:t>
      </w:r>
      <w:r w:rsidRPr="00D24DAE">
        <w:rPr>
          <w:rFonts w:asciiTheme="majorBidi" w:hAnsiTheme="majorBidi" w:cstheme="majorBidi"/>
          <w:sz w:val="28"/>
          <w:szCs w:val="28"/>
          <w:rtl/>
          <w:lang w:bidi="ar-EG"/>
        </w:rPr>
        <w:t xml:space="preserve">تذبذب </w:t>
      </w:r>
      <w:r w:rsidR="00001033">
        <w:rPr>
          <w:rFonts w:asciiTheme="majorBidi" w:hAnsiTheme="majorBidi" w:cstheme="majorBidi" w:hint="cs"/>
          <w:sz w:val="28"/>
          <w:szCs w:val="28"/>
          <w:rtl/>
          <w:lang w:bidi="ar-EG"/>
        </w:rPr>
        <w:t xml:space="preserve">هذه الإنتاجية </w:t>
      </w:r>
      <w:r w:rsidRPr="00D24DAE">
        <w:rPr>
          <w:rFonts w:asciiTheme="majorBidi" w:hAnsiTheme="majorBidi" w:cstheme="majorBidi"/>
          <w:sz w:val="28"/>
          <w:szCs w:val="28"/>
          <w:rtl/>
          <w:lang w:bidi="ar-EG"/>
        </w:rPr>
        <w:t xml:space="preserve">بين الزيادة والنقصان </w:t>
      </w:r>
      <w:r>
        <w:rPr>
          <w:rFonts w:asciiTheme="majorBidi" w:hAnsiTheme="majorBidi" w:cstheme="majorBidi" w:hint="cs"/>
          <w:sz w:val="28"/>
          <w:szCs w:val="28"/>
          <w:rtl/>
          <w:lang w:bidi="ar-EG"/>
        </w:rPr>
        <w:t xml:space="preserve">حول متوسط بلغ حوالي 1.407 </w:t>
      </w:r>
      <w:r w:rsidR="00001033">
        <w:rPr>
          <w:rFonts w:asciiTheme="majorBidi" w:hAnsiTheme="majorBidi" w:cstheme="majorBidi" w:hint="cs"/>
          <w:sz w:val="28"/>
          <w:szCs w:val="28"/>
          <w:rtl/>
          <w:lang w:bidi="ar-EG"/>
        </w:rPr>
        <w:t>طن ب</w:t>
      </w:r>
      <w:r w:rsidRPr="00D24DAE">
        <w:rPr>
          <w:rFonts w:asciiTheme="majorBidi" w:hAnsiTheme="majorBidi" w:cstheme="majorBidi"/>
          <w:sz w:val="28"/>
          <w:szCs w:val="28"/>
          <w:rtl/>
          <w:lang w:bidi="ar-EG"/>
        </w:rPr>
        <w:t xml:space="preserve">حد أدني بلغ حوالي </w:t>
      </w:r>
      <w:r w:rsidR="00001033">
        <w:rPr>
          <w:rFonts w:asciiTheme="majorBidi" w:hAnsiTheme="majorBidi" w:cstheme="majorBidi" w:hint="cs"/>
          <w:sz w:val="28"/>
          <w:szCs w:val="28"/>
          <w:rtl/>
          <w:lang w:bidi="ar-EG"/>
        </w:rPr>
        <w:t>1.263</w:t>
      </w:r>
      <w:r w:rsidRPr="00D24DAE">
        <w:rPr>
          <w:rFonts w:asciiTheme="majorBidi" w:hAnsiTheme="majorBidi" w:cstheme="majorBidi"/>
          <w:sz w:val="28"/>
          <w:szCs w:val="28"/>
          <w:rtl/>
          <w:lang w:bidi="ar-EG"/>
        </w:rPr>
        <w:t xml:space="preserve"> طن </w:t>
      </w:r>
      <w:r w:rsidR="00001033">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عام 2010</w:t>
      </w:r>
      <w:r w:rsidR="00001033">
        <w:rPr>
          <w:rFonts w:asciiTheme="majorBidi" w:hAnsiTheme="majorBidi" w:cstheme="majorBidi" w:hint="cs"/>
          <w:sz w:val="28"/>
          <w:szCs w:val="28"/>
          <w:rtl/>
          <w:lang w:bidi="ar-EG"/>
        </w:rPr>
        <w:t xml:space="preserve"> </w:t>
      </w:r>
      <w:r w:rsidRPr="00D24DAE">
        <w:rPr>
          <w:rFonts w:asciiTheme="majorBidi" w:hAnsiTheme="majorBidi" w:cstheme="majorBidi"/>
          <w:sz w:val="28"/>
          <w:szCs w:val="28"/>
          <w:rtl/>
          <w:lang w:bidi="ar-EG"/>
        </w:rPr>
        <w:t xml:space="preserve">وحد اقصي بلغ حوالي </w:t>
      </w:r>
      <w:r w:rsidR="00001033">
        <w:rPr>
          <w:rFonts w:asciiTheme="majorBidi" w:hAnsiTheme="majorBidi" w:cstheme="majorBidi" w:hint="cs"/>
          <w:sz w:val="28"/>
          <w:szCs w:val="28"/>
          <w:rtl/>
          <w:lang w:bidi="ar-EG"/>
        </w:rPr>
        <w:t>1.486</w:t>
      </w:r>
      <w:r w:rsidRPr="00D24DAE">
        <w:rPr>
          <w:rFonts w:asciiTheme="majorBidi" w:hAnsiTheme="majorBidi" w:cstheme="majorBidi"/>
          <w:sz w:val="28"/>
          <w:szCs w:val="28"/>
          <w:rtl/>
          <w:lang w:bidi="ar-EG"/>
        </w:rPr>
        <w:t xml:space="preserve"> طن</w:t>
      </w:r>
      <w:r w:rsidR="00001033">
        <w:rPr>
          <w:rFonts w:asciiTheme="majorBidi" w:hAnsiTheme="majorBidi" w:cstheme="majorBidi" w:hint="cs"/>
          <w:sz w:val="28"/>
          <w:szCs w:val="28"/>
          <w:rtl/>
          <w:lang w:bidi="ar-EG"/>
        </w:rPr>
        <w:t xml:space="preserve"> في </w:t>
      </w:r>
      <w:r w:rsidRPr="00D24DAE">
        <w:rPr>
          <w:rFonts w:asciiTheme="majorBidi" w:hAnsiTheme="majorBidi" w:cstheme="majorBidi"/>
          <w:sz w:val="28"/>
          <w:szCs w:val="28"/>
          <w:rtl/>
          <w:lang w:bidi="ar-EG"/>
        </w:rPr>
        <w:t xml:space="preserve">عام 2017، </w:t>
      </w:r>
      <w:r w:rsidR="004C0C05">
        <w:rPr>
          <w:rFonts w:asciiTheme="majorBidi" w:hAnsiTheme="majorBidi" w:cstheme="majorBidi" w:hint="cs"/>
          <w:sz w:val="28"/>
          <w:szCs w:val="28"/>
          <w:rtl/>
          <w:lang w:bidi="ar-EG"/>
        </w:rPr>
        <w:t xml:space="preserve">كما </w:t>
      </w:r>
      <w:r>
        <w:rPr>
          <w:rFonts w:asciiTheme="majorBidi" w:hAnsiTheme="majorBidi" w:cstheme="majorBidi" w:hint="cs"/>
          <w:sz w:val="28"/>
          <w:szCs w:val="28"/>
          <w:rtl/>
          <w:lang w:bidi="ar-EG"/>
        </w:rPr>
        <w:t>لم تثبت المعنوية الإحصائي</w:t>
      </w:r>
      <w:r>
        <w:rPr>
          <w:rFonts w:asciiTheme="majorBidi" w:hAnsiTheme="majorBidi" w:cstheme="majorBidi" w:hint="eastAsia"/>
          <w:sz w:val="28"/>
          <w:szCs w:val="28"/>
          <w:rtl/>
          <w:lang w:bidi="ar-EG"/>
        </w:rPr>
        <w:t>ة</w:t>
      </w:r>
      <w:r>
        <w:rPr>
          <w:rFonts w:asciiTheme="majorBidi" w:hAnsiTheme="majorBidi" w:cstheme="majorBidi" w:hint="cs"/>
          <w:sz w:val="28"/>
          <w:szCs w:val="28"/>
          <w:rtl/>
          <w:lang w:bidi="ar-EG"/>
        </w:rPr>
        <w:t xml:space="preserve"> </w:t>
      </w:r>
      <w:r w:rsidR="004C0C05">
        <w:rPr>
          <w:rFonts w:asciiTheme="majorBidi" w:hAnsiTheme="majorBidi" w:cstheme="majorBidi" w:hint="cs"/>
          <w:sz w:val="28"/>
          <w:szCs w:val="28"/>
          <w:rtl/>
          <w:lang w:bidi="ar-EG"/>
        </w:rPr>
        <w:t xml:space="preserve">لزيادة السنوية </w:t>
      </w:r>
      <w:r>
        <w:rPr>
          <w:rFonts w:asciiTheme="majorBidi" w:hAnsiTheme="majorBidi" w:cstheme="majorBidi" w:hint="cs"/>
          <w:sz w:val="28"/>
          <w:szCs w:val="28"/>
          <w:rtl/>
          <w:lang w:bidi="ar-EG"/>
        </w:rPr>
        <w:t xml:space="preserve">في إنتاجية فدان الفول البلدي </w:t>
      </w:r>
      <w:r w:rsidR="004C0C05">
        <w:rPr>
          <w:rFonts w:asciiTheme="majorBidi" w:hAnsiTheme="majorBidi" w:cstheme="majorBidi" w:hint="cs"/>
          <w:sz w:val="28"/>
          <w:szCs w:val="28"/>
          <w:rtl/>
          <w:lang w:bidi="ar-EG"/>
        </w:rPr>
        <w:t xml:space="preserve">كامل النضج </w:t>
      </w:r>
      <w:r>
        <w:rPr>
          <w:rFonts w:asciiTheme="majorBidi" w:hAnsiTheme="majorBidi" w:cstheme="majorBidi" w:hint="cs"/>
          <w:sz w:val="28"/>
          <w:szCs w:val="28"/>
          <w:rtl/>
          <w:lang w:bidi="ar-EG"/>
        </w:rPr>
        <w:t>ب</w:t>
      </w:r>
      <w:r w:rsidRPr="00D24DAE">
        <w:rPr>
          <w:rFonts w:asciiTheme="majorBidi" w:hAnsiTheme="majorBidi" w:cstheme="majorBidi"/>
          <w:sz w:val="28"/>
          <w:szCs w:val="28"/>
          <w:rtl/>
          <w:lang w:bidi="ar-EG"/>
        </w:rPr>
        <w:t xml:space="preserve">الأراضي </w:t>
      </w:r>
      <w:r w:rsidR="004C0C05">
        <w:rPr>
          <w:rFonts w:asciiTheme="majorBidi" w:hAnsiTheme="majorBidi" w:cstheme="majorBidi" w:hint="cs"/>
          <w:sz w:val="28"/>
          <w:szCs w:val="28"/>
          <w:rtl/>
          <w:lang w:bidi="ar-EG"/>
        </w:rPr>
        <w:t xml:space="preserve">القديمة والجديدة </w:t>
      </w:r>
      <w:r w:rsidRPr="0038784E">
        <w:rPr>
          <w:rFonts w:asciiTheme="majorBidi" w:hAnsiTheme="majorBidi"/>
          <w:sz w:val="28"/>
          <w:szCs w:val="28"/>
          <w:rtl/>
          <w:lang w:bidi="ar-EG"/>
        </w:rPr>
        <w:t>بما يعني تذبذب هذ</w:t>
      </w:r>
      <w:r>
        <w:rPr>
          <w:rFonts w:asciiTheme="majorBidi" w:hAnsiTheme="majorBidi" w:hint="cs"/>
          <w:sz w:val="28"/>
          <w:szCs w:val="28"/>
          <w:rtl/>
          <w:lang w:bidi="ar-EG"/>
        </w:rPr>
        <w:t>ه</w:t>
      </w:r>
      <w:r w:rsidRPr="0038784E">
        <w:rPr>
          <w:rFonts w:asciiTheme="majorBidi" w:hAnsiTheme="majorBidi"/>
          <w:sz w:val="28"/>
          <w:szCs w:val="28"/>
          <w:rtl/>
          <w:lang w:bidi="ar-EG"/>
        </w:rPr>
        <w:t xml:space="preserve"> الإنتاج</w:t>
      </w:r>
      <w:r>
        <w:rPr>
          <w:rFonts w:asciiTheme="majorBidi" w:hAnsiTheme="majorBidi" w:hint="cs"/>
          <w:sz w:val="28"/>
          <w:szCs w:val="28"/>
          <w:rtl/>
          <w:lang w:bidi="ar-EG"/>
        </w:rPr>
        <w:t>ية</w:t>
      </w:r>
      <w:r w:rsidRPr="0038784E">
        <w:rPr>
          <w:rFonts w:asciiTheme="majorBidi" w:hAnsiTheme="majorBidi"/>
          <w:sz w:val="28"/>
          <w:szCs w:val="28"/>
          <w:rtl/>
          <w:lang w:bidi="ar-EG"/>
        </w:rPr>
        <w:t xml:space="preserve"> </w:t>
      </w:r>
      <w:r w:rsidR="004C0C05">
        <w:rPr>
          <w:rFonts w:asciiTheme="majorBidi" w:hAnsiTheme="majorBidi" w:hint="cs"/>
          <w:sz w:val="28"/>
          <w:szCs w:val="28"/>
          <w:rtl/>
          <w:lang w:bidi="ar-EG"/>
        </w:rPr>
        <w:t xml:space="preserve">بهذه الأراضي </w:t>
      </w:r>
      <w:r w:rsidRPr="0038784E">
        <w:rPr>
          <w:rFonts w:asciiTheme="majorBidi" w:hAnsiTheme="majorBidi"/>
          <w:sz w:val="28"/>
          <w:szCs w:val="28"/>
          <w:rtl/>
          <w:lang w:bidi="ar-EG"/>
        </w:rPr>
        <w:t xml:space="preserve">بين الزيادة والنقصان حول متوسط بلغ حوالي </w:t>
      </w:r>
      <w:r w:rsidR="004C0C05">
        <w:rPr>
          <w:rFonts w:asciiTheme="majorBidi" w:hAnsiTheme="majorBidi" w:hint="cs"/>
          <w:sz w:val="28"/>
          <w:szCs w:val="28"/>
          <w:rtl/>
          <w:lang w:bidi="ar-EG"/>
        </w:rPr>
        <w:t>1.343، 1.489</w:t>
      </w:r>
      <w:r>
        <w:rPr>
          <w:rFonts w:asciiTheme="majorBidi" w:hAnsiTheme="majorBidi" w:hint="cs"/>
          <w:sz w:val="28"/>
          <w:szCs w:val="28"/>
          <w:rtl/>
          <w:lang w:bidi="ar-EG"/>
        </w:rPr>
        <w:t xml:space="preserve"> </w:t>
      </w:r>
      <w:r w:rsidRPr="0038784E">
        <w:rPr>
          <w:rFonts w:asciiTheme="majorBidi" w:hAnsiTheme="majorBidi"/>
          <w:sz w:val="28"/>
          <w:szCs w:val="28"/>
          <w:rtl/>
          <w:lang w:bidi="ar-EG"/>
        </w:rPr>
        <w:t xml:space="preserve">طن </w:t>
      </w:r>
      <w:r>
        <w:rPr>
          <w:rFonts w:asciiTheme="majorBidi" w:hAnsiTheme="majorBidi" w:cstheme="majorBidi" w:hint="cs"/>
          <w:sz w:val="28"/>
          <w:szCs w:val="28"/>
          <w:rtl/>
          <w:lang w:bidi="ar-EG"/>
        </w:rPr>
        <w:t>ب</w:t>
      </w:r>
      <w:r w:rsidRPr="00D24DAE">
        <w:rPr>
          <w:rFonts w:asciiTheme="majorBidi" w:hAnsiTheme="majorBidi" w:cstheme="majorBidi"/>
          <w:sz w:val="28"/>
          <w:szCs w:val="28"/>
          <w:rtl/>
          <w:lang w:bidi="ar-EG"/>
        </w:rPr>
        <w:t xml:space="preserve">حد أدني بلغ حوالي </w:t>
      </w:r>
      <w:r w:rsidR="004C0C05">
        <w:rPr>
          <w:rFonts w:asciiTheme="majorBidi" w:hAnsiTheme="majorBidi" w:cstheme="majorBidi" w:hint="cs"/>
          <w:sz w:val="28"/>
          <w:szCs w:val="28"/>
          <w:rtl/>
          <w:lang w:bidi="ar-EG"/>
        </w:rPr>
        <w:t>1.264، 1.259</w:t>
      </w:r>
      <w:r w:rsidRPr="00D24DAE">
        <w:rPr>
          <w:rFonts w:asciiTheme="majorBidi" w:hAnsiTheme="majorBidi" w:cstheme="majorBidi"/>
          <w:sz w:val="28"/>
          <w:szCs w:val="28"/>
          <w:rtl/>
          <w:lang w:bidi="ar-EG"/>
        </w:rPr>
        <w:t xml:space="preserve"> طن/فدان </w:t>
      </w:r>
      <w:r w:rsidR="004C0C05">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 xml:space="preserve">عام 2010 وحد اقصي بلغ حوالي </w:t>
      </w:r>
      <w:r w:rsidR="004C0C05">
        <w:rPr>
          <w:rFonts w:asciiTheme="majorBidi" w:hAnsiTheme="majorBidi" w:cstheme="majorBidi" w:hint="cs"/>
          <w:sz w:val="28"/>
          <w:szCs w:val="28"/>
          <w:rtl/>
          <w:lang w:bidi="ar-EG"/>
        </w:rPr>
        <w:t>1.397، 1.650</w:t>
      </w:r>
      <w:r w:rsidRPr="00D24DAE">
        <w:rPr>
          <w:rFonts w:asciiTheme="majorBidi" w:hAnsiTheme="majorBidi" w:cstheme="majorBidi"/>
          <w:sz w:val="28"/>
          <w:szCs w:val="28"/>
          <w:rtl/>
          <w:lang w:bidi="ar-EG"/>
        </w:rPr>
        <w:t xml:space="preserve"> طن</w:t>
      </w:r>
      <w:r w:rsidR="004C0C05">
        <w:rPr>
          <w:rFonts w:asciiTheme="majorBidi" w:hAnsiTheme="majorBidi" w:cstheme="majorBidi" w:hint="cs"/>
          <w:sz w:val="28"/>
          <w:szCs w:val="28"/>
          <w:rtl/>
          <w:lang w:bidi="ar-EG"/>
        </w:rPr>
        <w:t xml:space="preserve"> في عام</w:t>
      </w:r>
      <w:r w:rsidRPr="00D24DAE">
        <w:rPr>
          <w:rFonts w:asciiTheme="majorBidi" w:hAnsiTheme="majorBidi" w:cstheme="majorBidi"/>
          <w:sz w:val="28"/>
          <w:szCs w:val="28"/>
          <w:rtl/>
          <w:lang w:bidi="ar-EG"/>
        </w:rPr>
        <w:t xml:space="preserve"> 201</w:t>
      </w:r>
      <w:r w:rsidR="004C0C05">
        <w:rPr>
          <w:rFonts w:asciiTheme="majorBidi" w:hAnsiTheme="majorBidi" w:cstheme="majorBidi" w:hint="cs"/>
          <w:sz w:val="28"/>
          <w:szCs w:val="28"/>
          <w:rtl/>
          <w:lang w:bidi="ar-EG"/>
        </w:rPr>
        <w:t>3</w:t>
      </w:r>
      <w:r w:rsidR="00546190">
        <w:rPr>
          <w:rFonts w:asciiTheme="majorBidi" w:hAnsiTheme="majorBidi" w:cstheme="majorBidi" w:hint="cs"/>
          <w:sz w:val="28"/>
          <w:szCs w:val="28"/>
          <w:rtl/>
          <w:lang w:bidi="ar-EG"/>
        </w:rPr>
        <w:t xml:space="preserve"> في الأراضي القديمة والأراضي الجديدة على الترتيب.</w:t>
      </w:r>
    </w:p>
    <w:p w14:paraId="6E6C5C25" w14:textId="3F1C56FC" w:rsidR="0058090E" w:rsidRPr="00756762" w:rsidRDefault="0058090E" w:rsidP="0058090E">
      <w:pPr>
        <w:spacing w:line="400" w:lineRule="exact"/>
        <w:jc w:val="center"/>
        <w:rPr>
          <w:rFonts w:asciiTheme="majorBidi" w:hAnsiTheme="majorBidi" w:cstheme="majorBidi"/>
          <w:rtl/>
        </w:rPr>
      </w:pPr>
      <w:r w:rsidRPr="00756762">
        <w:rPr>
          <w:rFonts w:asciiTheme="majorBidi" w:hAnsiTheme="majorBidi" w:cstheme="majorBidi"/>
          <w:rtl/>
        </w:rPr>
        <w:t>جدول (</w:t>
      </w:r>
      <w:r w:rsidR="00DA0743" w:rsidRPr="00756762">
        <w:rPr>
          <w:rFonts w:asciiTheme="majorBidi" w:hAnsiTheme="majorBidi" w:cstheme="majorBidi" w:hint="cs"/>
          <w:rtl/>
        </w:rPr>
        <w:t>6</w:t>
      </w:r>
      <w:r w:rsidRPr="00756762">
        <w:rPr>
          <w:rFonts w:asciiTheme="majorBidi" w:hAnsiTheme="majorBidi" w:cstheme="majorBidi"/>
          <w:rtl/>
        </w:rPr>
        <w:t xml:space="preserve">) الاتجاه الزمني العام </w:t>
      </w:r>
      <w:r w:rsidRPr="00756762">
        <w:rPr>
          <w:rFonts w:asciiTheme="majorBidi" w:hAnsiTheme="majorBidi" w:cstheme="majorBidi" w:hint="cs"/>
          <w:rtl/>
        </w:rPr>
        <w:t xml:space="preserve">لإنتاجية فدان </w:t>
      </w:r>
      <w:r w:rsidRPr="00756762">
        <w:rPr>
          <w:rFonts w:asciiTheme="majorBidi" w:hAnsiTheme="majorBidi" w:cstheme="majorBidi"/>
          <w:rtl/>
        </w:rPr>
        <w:t xml:space="preserve">الفول </w:t>
      </w:r>
      <w:r w:rsidRPr="00756762">
        <w:rPr>
          <w:rFonts w:asciiTheme="majorBidi" w:hAnsiTheme="majorBidi" w:cstheme="majorBidi" w:hint="cs"/>
          <w:rtl/>
        </w:rPr>
        <w:t xml:space="preserve">كامل النضج بالطن </w:t>
      </w:r>
      <w:r w:rsidRPr="00756762">
        <w:rPr>
          <w:rFonts w:asciiTheme="majorBidi" w:hAnsiTheme="majorBidi" w:cstheme="majorBidi"/>
          <w:rtl/>
        </w:rPr>
        <w:t xml:space="preserve">في أهم المحافظات المنتجة </w:t>
      </w:r>
      <w:r w:rsidRPr="00756762">
        <w:rPr>
          <w:rFonts w:asciiTheme="majorBidi" w:hAnsiTheme="majorBidi" w:cstheme="majorBidi" w:hint="cs"/>
          <w:rtl/>
        </w:rPr>
        <w:t xml:space="preserve">والأراضي القديمة والأراضي الجديدة </w:t>
      </w:r>
      <w:r w:rsidRPr="00756762">
        <w:rPr>
          <w:rFonts w:asciiTheme="majorBidi" w:hAnsiTheme="majorBidi" w:cstheme="majorBidi"/>
          <w:rtl/>
        </w:rPr>
        <w:t>وإجمالي</w:t>
      </w:r>
      <w:r w:rsidRPr="00756762">
        <w:rPr>
          <w:rFonts w:asciiTheme="majorBidi" w:hAnsiTheme="majorBidi" w:cstheme="majorBidi"/>
        </w:rPr>
        <w:t xml:space="preserve"> </w:t>
      </w:r>
      <w:r w:rsidRPr="00756762">
        <w:rPr>
          <w:rFonts w:asciiTheme="majorBidi" w:hAnsiTheme="majorBidi" w:cstheme="majorBidi"/>
          <w:rtl/>
        </w:rPr>
        <w:t>الجمهورية خلال الفترة (20</w:t>
      </w:r>
      <w:r w:rsidRPr="00756762">
        <w:rPr>
          <w:rFonts w:asciiTheme="majorBidi" w:hAnsiTheme="majorBidi" w:cstheme="majorBidi" w:hint="cs"/>
          <w:rtl/>
        </w:rPr>
        <w:t>10</w:t>
      </w:r>
      <w:r w:rsidRPr="00756762">
        <w:rPr>
          <w:rFonts w:asciiTheme="majorBidi" w:hAnsiTheme="majorBidi" w:cstheme="majorBidi"/>
          <w:rtl/>
        </w:rPr>
        <w:t>-20</w:t>
      </w:r>
      <w:r w:rsidRPr="00756762">
        <w:rPr>
          <w:rFonts w:asciiTheme="majorBidi" w:hAnsiTheme="majorBidi" w:cstheme="majorBidi" w:hint="cs"/>
          <w:rtl/>
        </w:rPr>
        <w:t>20</w:t>
      </w:r>
      <w:r w:rsidRPr="00756762">
        <w:rPr>
          <w:rFonts w:asciiTheme="majorBidi" w:hAnsiTheme="majorBidi" w:cstheme="majorBidi"/>
          <w:rtl/>
        </w:rPr>
        <w:t>)</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51"/>
        <w:gridCol w:w="1251"/>
        <w:gridCol w:w="1051"/>
        <w:gridCol w:w="1007"/>
        <w:gridCol w:w="992"/>
        <w:gridCol w:w="992"/>
        <w:gridCol w:w="1109"/>
        <w:gridCol w:w="2007"/>
      </w:tblGrid>
      <w:tr w:rsidR="0058090E" w:rsidRPr="00D24DAE" w14:paraId="6DD0EDE2" w14:textId="77777777" w:rsidTr="00B35B16">
        <w:trPr>
          <w:cantSplit/>
          <w:trHeight w:val="70"/>
          <w:jc w:val="center"/>
        </w:trPr>
        <w:tc>
          <w:tcPr>
            <w:tcW w:w="662" w:type="pct"/>
            <w:tcBorders>
              <w:left w:val="nil"/>
              <w:bottom w:val="single" w:sz="4" w:space="0" w:color="auto"/>
              <w:right w:val="nil"/>
            </w:tcBorders>
            <w:shd w:val="clear" w:color="auto" w:fill="FBE4D5" w:themeFill="accent2" w:themeFillTint="33"/>
            <w:vAlign w:val="center"/>
          </w:tcPr>
          <w:p w14:paraId="4E17D793" w14:textId="77777777" w:rsidR="0058090E" w:rsidRPr="003E2392" w:rsidRDefault="0058090E" w:rsidP="00B35B16">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أعلى</w:t>
            </w:r>
          </w:p>
        </w:tc>
        <w:tc>
          <w:tcPr>
            <w:tcW w:w="662" w:type="pct"/>
            <w:tcBorders>
              <w:left w:val="nil"/>
              <w:bottom w:val="single" w:sz="4" w:space="0" w:color="auto"/>
              <w:right w:val="nil"/>
            </w:tcBorders>
            <w:shd w:val="clear" w:color="auto" w:fill="FBE4D5" w:themeFill="accent2" w:themeFillTint="33"/>
            <w:vAlign w:val="center"/>
          </w:tcPr>
          <w:p w14:paraId="03B5FE0B" w14:textId="77777777" w:rsidR="0058090E" w:rsidRPr="003E2392" w:rsidRDefault="0058090E" w:rsidP="00B35B16">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أدنى</w:t>
            </w:r>
          </w:p>
        </w:tc>
        <w:tc>
          <w:tcPr>
            <w:tcW w:w="558" w:type="pct"/>
            <w:tcBorders>
              <w:left w:val="nil"/>
              <w:bottom w:val="single" w:sz="4" w:space="0" w:color="auto"/>
              <w:right w:val="nil"/>
            </w:tcBorders>
            <w:shd w:val="clear" w:color="auto" w:fill="FBE4D5" w:themeFill="accent2" w:themeFillTint="33"/>
            <w:vAlign w:val="center"/>
          </w:tcPr>
          <w:p w14:paraId="77DFA517" w14:textId="77777777" w:rsidR="0058090E" w:rsidRPr="003E2392" w:rsidRDefault="0058090E" w:rsidP="00B35B16">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المتوسط</w:t>
            </w:r>
          </w:p>
        </w:tc>
        <w:tc>
          <w:tcPr>
            <w:tcW w:w="535" w:type="pct"/>
            <w:tcBorders>
              <w:left w:val="nil"/>
              <w:bottom w:val="single" w:sz="4" w:space="0" w:color="auto"/>
              <w:right w:val="nil"/>
            </w:tcBorders>
            <w:shd w:val="clear" w:color="auto" w:fill="FBE4D5" w:themeFill="accent2" w:themeFillTint="33"/>
            <w:vAlign w:val="center"/>
          </w:tcPr>
          <w:p w14:paraId="59CD4CEE" w14:textId="77777777" w:rsidR="0058090E" w:rsidRPr="003E2392" w:rsidRDefault="0058090E" w:rsidP="00B35B16">
            <w:pPr>
              <w:pStyle w:val="a3"/>
              <w:bidi w:val="0"/>
              <w:spacing w:line="400" w:lineRule="exact"/>
              <w:ind w:right="0" w:firstLine="0"/>
              <w:jc w:val="center"/>
              <w:rPr>
                <w:rFonts w:asciiTheme="majorBidi" w:hAnsiTheme="majorBidi" w:cstheme="majorBidi"/>
                <w:b/>
                <w:bCs/>
                <w:sz w:val="24"/>
                <w:szCs w:val="24"/>
                <w:vertAlign w:val="superscript"/>
              </w:rPr>
            </w:pPr>
            <w:r w:rsidRPr="003E2392">
              <w:rPr>
                <w:rFonts w:asciiTheme="majorBidi" w:hAnsiTheme="majorBidi" w:cstheme="majorBidi"/>
                <w:b/>
                <w:bCs/>
                <w:sz w:val="24"/>
                <w:szCs w:val="24"/>
              </w:rPr>
              <w:t>R</w:t>
            </w:r>
            <w:r w:rsidRPr="003E2392">
              <w:rPr>
                <w:rFonts w:asciiTheme="majorBidi" w:hAnsiTheme="majorBidi" w:cstheme="majorBidi"/>
                <w:b/>
                <w:bCs/>
                <w:sz w:val="24"/>
                <w:szCs w:val="24"/>
                <w:vertAlign w:val="superscript"/>
              </w:rPr>
              <w:t>2</w:t>
            </w:r>
          </w:p>
        </w:tc>
        <w:tc>
          <w:tcPr>
            <w:tcW w:w="444" w:type="pct"/>
            <w:tcBorders>
              <w:left w:val="nil"/>
              <w:bottom w:val="single" w:sz="4" w:space="0" w:color="auto"/>
              <w:right w:val="nil"/>
            </w:tcBorders>
            <w:shd w:val="clear" w:color="auto" w:fill="FBE4D5" w:themeFill="accent2" w:themeFillTint="33"/>
            <w:vAlign w:val="center"/>
          </w:tcPr>
          <w:p w14:paraId="340D1DC1" w14:textId="77777777" w:rsidR="0058090E" w:rsidRPr="003E2392" w:rsidRDefault="0058090E" w:rsidP="00B35B16">
            <w:pPr>
              <w:pStyle w:val="a3"/>
              <w:spacing w:line="40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Pr>
              <w:t>G</w:t>
            </w:r>
          </w:p>
        </w:tc>
        <w:tc>
          <w:tcPr>
            <w:tcW w:w="498" w:type="pct"/>
            <w:tcBorders>
              <w:left w:val="nil"/>
              <w:bottom w:val="single" w:sz="4" w:space="0" w:color="auto"/>
              <w:right w:val="nil"/>
            </w:tcBorders>
            <w:shd w:val="clear" w:color="auto" w:fill="FBE4D5" w:themeFill="accent2" w:themeFillTint="33"/>
            <w:vAlign w:val="center"/>
          </w:tcPr>
          <w:p w14:paraId="763B400A" w14:textId="77777777" w:rsidR="0058090E" w:rsidRPr="003E2392" w:rsidRDefault="0058090E" w:rsidP="00B35B16">
            <w:pPr>
              <w:pStyle w:val="a3"/>
              <w:bidi w:val="0"/>
              <w:spacing w:line="400" w:lineRule="exact"/>
              <w:ind w:right="0" w:firstLine="0"/>
              <w:jc w:val="center"/>
              <w:rPr>
                <w:rFonts w:asciiTheme="majorBidi" w:hAnsiTheme="majorBidi" w:cstheme="majorBidi"/>
                <w:b/>
                <w:bCs/>
                <w:sz w:val="24"/>
                <w:szCs w:val="24"/>
                <w:vertAlign w:val="subscript"/>
              </w:rPr>
            </w:pPr>
            <w:r w:rsidRPr="003E2392">
              <w:rPr>
                <w:rFonts w:asciiTheme="majorBidi" w:hAnsiTheme="majorBidi" w:cstheme="majorBidi"/>
                <w:b/>
                <w:bCs/>
                <w:sz w:val="28"/>
              </w:rPr>
              <w:t>t</w:t>
            </w:r>
            <w:r w:rsidRPr="003E2392">
              <w:rPr>
                <w:rFonts w:asciiTheme="majorBidi" w:hAnsiTheme="majorBidi" w:cstheme="majorBidi"/>
                <w:b/>
                <w:bCs/>
                <w:sz w:val="24"/>
                <w:szCs w:val="24"/>
                <w:vertAlign w:val="subscript"/>
              </w:rPr>
              <w:t>β</w:t>
            </w:r>
          </w:p>
        </w:tc>
        <w:tc>
          <w:tcPr>
            <w:tcW w:w="588" w:type="pct"/>
            <w:tcBorders>
              <w:left w:val="nil"/>
              <w:bottom w:val="single" w:sz="4" w:space="0" w:color="auto"/>
              <w:right w:val="nil"/>
            </w:tcBorders>
            <w:shd w:val="clear" w:color="auto" w:fill="FBE4D5" w:themeFill="accent2" w:themeFillTint="33"/>
            <w:vAlign w:val="center"/>
          </w:tcPr>
          <w:p w14:paraId="5A14B20C" w14:textId="77777777" w:rsidR="0058090E" w:rsidRPr="003E2392" w:rsidRDefault="0058090E" w:rsidP="00B35B16">
            <w:pPr>
              <w:pStyle w:val="a3"/>
              <w:bidi w:val="0"/>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Pr>
              <w:t>β</w:t>
            </w:r>
          </w:p>
        </w:tc>
        <w:tc>
          <w:tcPr>
            <w:tcW w:w="1053" w:type="pct"/>
            <w:tcBorders>
              <w:bottom w:val="single" w:sz="4" w:space="0" w:color="auto"/>
              <w:right w:val="nil"/>
            </w:tcBorders>
            <w:shd w:val="clear" w:color="auto" w:fill="FBE4D5" w:themeFill="accent2" w:themeFillTint="33"/>
            <w:vAlign w:val="center"/>
          </w:tcPr>
          <w:p w14:paraId="66FF5E48" w14:textId="77777777" w:rsidR="0058090E" w:rsidRPr="003E2392" w:rsidRDefault="0058090E" w:rsidP="00B35B16">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المحافظة</w:t>
            </w:r>
          </w:p>
        </w:tc>
      </w:tr>
      <w:tr w:rsidR="00712BF5" w:rsidRPr="00D24DAE" w14:paraId="488F150C" w14:textId="77777777" w:rsidTr="00B35B16">
        <w:trPr>
          <w:cantSplit/>
          <w:trHeight w:val="70"/>
          <w:jc w:val="center"/>
        </w:trPr>
        <w:tc>
          <w:tcPr>
            <w:tcW w:w="662" w:type="pct"/>
            <w:tcBorders>
              <w:top w:val="nil"/>
              <w:left w:val="nil"/>
              <w:right w:val="nil"/>
            </w:tcBorders>
            <w:vAlign w:val="center"/>
          </w:tcPr>
          <w:p w14:paraId="20BACA30" w14:textId="5AA74969" w:rsidR="00712BF5" w:rsidRPr="003E2392" w:rsidRDefault="00712BF5" w:rsidP="00712BF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1.939</w:t>
            </w:r>
          </w:p>
          <w:p w14:paraId="39E58ACB" w14:textId="38EB48DD" w:rsidR="00712BF5" w:rsidRPr="003E2392" w:rsidRDefault="00712BF5" w:rsidP="00712BF5">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13</w:t>
            </w:r>
          </w:p>
        </w:tc>
        <w:tc>
          <w:tcPr>
            <w:tcW w:w="662" w:type="pct"/>
            <w:tcBorders>
              <w:top w:val="nil"/>
              <w:left w:val="nil"/>
              <w:right w:val="nil"/>
            </w:tcBorders>
            <w:vAlign w:val="center"/>
          </w:tcPr>
          <w:p w14:paraId="67A6BDC1" w14:textId="20F76585" w:rsidR="00712BF5" w:rsidRPr="003E2392" w:rsidRDefault="00712BF5" w:rsidP="00712BF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w:t>
            </w:r>
            <w:r w:rsidR="00364344">
              <w:rPr>
                <w:rFonts w:asciiTheme="majorBidi" w:hAnsiTheme="majorBidi" w:cstheme="majorBidi" w:hint="cs"/>
                <w:b/>
                <w:bCs/>
                <w:sz w:val="24"/>
                <w:szCs w:val="24"/>
                <w:rtl/>
              </w:rPr>
              <w:t>343</w:t>
            </w:r>
          </w:p>
          <w:p w14:paraId="45A84B86" w14:textId="4AB5A065" w:rsidR="00712BF5" w:rsidRPr="003E2392" w:rsidRDefault="00712BF5" w:rsidP="00712BF5">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364344">
              <w:rPr>
                <w:rFonts w:asciiTheme="majorBidi" w:hAnsiTheme="majorBidi" w:cstheme="majorBidi" w:hint="cs"/>
                <w:b/>
                <w:bCs/>
                <w:sz w:val="24"/>
                <w:szCs w:val="24"/>
                <w:rtl/>
              </w:rPr>
              <w:t>10</w:t>
            </w:r>
          </w:p>
        </w:tc>
        <w:tc>
          <w:tcPr>
            <w:tcW w:w="558" w:type="pct"/>
            <w:tcBorders>
              <w:top w:val="nil"/>
              <w:left w:val="nil"/>
              <w:right w:val="nil"/>
            </w:tcBorders>
            <w:vAlign w:val="center"/>
          </w:tcPr>
          <w:p w14:paraId="646632C3" w14:textId="35BC1768" w:rsidR="00712BF5" w:rsidRPr="003E2392" w:rsidRDefault="00712BF5" w:rsidP="00712BF5">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1.674</w:t>
            </w:r>
          </w:p>
        </w:tc>
        <w:tc>
          <w:tcPr>
            <w:tcW w:w="535" w:type="pct"/>
            <w:tcBorders>
              <w:top w:val="nil"/>
              <w:left w:val="nil"/>
              <w:right w:val="nil"/>
            </w:tcBorders>
            <w:vAlign w:val="center"/>
          </w:tcPr>
          <w:p w14:paraId="3FB64FF0" w14:textId="39C73B58" w:rsidR="00712BF5" w:rsidRPr="003E2392" w:rsidRDefault="00712BF5" w:rsidP="00712BF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0.01</w:t>
            </w:r>
          </w:p>
        </w:tc>
        <w:tc>
          <w:tcPr>
            <w:tcW w:w="444" w:type="pct"/>
            <w:tcBorders>
              <w:top w:val="nil"/>
              <w:left w:val="nil"/>
              <w:right w:val="nil"/>
            </w:tcBorders>
            <w:vAlign w:val="center"/>
          </w:tcPr>
          <w:p w14:paraId="50256FA5" w14:textId="1508805E" w:rsidR="00712BF5" w:rsidRPr="003E2392" w:rsidRDefault="00712BF5" w:rsidP="00712BF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0.27</w:t>
            </w:r>
          </w:p>
        </w:tc>
        <w:tc>
          <w:tcPr>
            <w:tcW w:w="498" w:type="pct"/>
            <w:tcBorders>
              <w:top w:val="nil"/>
              <w:left w:val="nil"/>
              <w:right w:val="nil"/>
            </w:tcBorders>
            <w:vAlign w:val="center"/>
          </w:tcPr>
          <w:p w14:paraId="4738F564" w14:textId="39831E0C" w:rsidR="00712BF5" w:rsidRPr="003E2392" w:rsidRDefault="00712BF5" w:rsidP="00712BF5">
            <w:pPr>
              <w:pStyle w:val="a3"/>
              <w:spacing w:line="240" w:lineRule="exact"/>
              <w:ind w:right="0" w:firstLine="0"/>
              <w:jc w:val="center"/>
              <w:rPr>
                <w:rFonts w:asciiTheme="majorBidi" w:hAnsiTheme="majorBidi" w:cstheme="majorBidi"/>
                <w:b/>
                <w:bCs/>
                <w:sz w:val="24"/>
                <w:szCs w:val="24"/>
                <w:vertAlign w:val="superscript"/>
                <w:lang w:bidi="ar-EG"/>
              </w:rPr>
            </w:pPr>
            <w:r>
              <w:rPr>
                <w:rFonts w:asciiTheme="majorBidi" w:hAnsiTheme="majorBidi" w:cstheme="majorBidi" w:hint="cs"/>
                <w:b/>
                <w:bCs/>
                <w:sz w:val="24"/>
                <w:szCs w:val="24"/>
                <w:rtl/>
                <w:lang w:bidi="ar-EG"/>
              </w:rPr>
              <w:t>0.28</w:t>
            </w:r>
          </w:p>
        </w:tc>
        <w:tc>
          <w:tcPr>
            <w:tcW w:w="588" w:type="pct"/>
            <w:tcBorders>
              <w:top w:val="nil"/>
              <w:left w:val="nil"/>
              <w:right w:val="nil"/>
            </w:tcBorders>
            <w:vAlign w:val="center"/>
          </w:tcPr>
          <w:p w14:paraId="6F2ADF1B" w14:textId="6FC23020" w:rsidR="00712BF5" w:rsidRPr="003E2392" w:rsidRDefault="00712BF5" w:rsidP="00712BF5">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0.005</w:t>
            </w:r>
          </w:p>
        </w:tc>
        <w:tc>
          <w:tcPr>
            <w:tcW w:w="1053" w:type="pct"/>
            <w:tcBorders>
              <w:top w:val="nil"/>
              <w:right w:val="nil"/>
            </w:tcBorders>
            <w:vAlign w:val="center"/>
          </w:tcPr>
          <w:p w14:paraId="5ABE1095" w14:textId="42C3B671" w:rsidR="00712BF5" w:rsidRPr="003E2392" w:rsidRDefault="00712BF5" w:rsidP="00712BF5">
            <w:pPr>
              <w:pStyle w:val="a3"/>
              <w:spacing w:line="240" w:lineRule="exact"/>
              <w:ind w:right="0" w:firstLine="0"/>
              <w:rPr>
                <w:rFonts w:asciiTheme="majorBidi" w:hAnsiTheme="majorBidi" w:cstheme="majorBidi"/>
                <w:b/>
                <w:bCs/>
                <w:sz w:val="22"/>
                <w:szCs w:val="24"/>
                <w:rtl/>
              </w:rPr>
            </w:pPr>
            <w:r w:rsidRPr="00B87D06">
              <w:rPr>
                <w:rFonts w:asciiTheme="majorBidi" w:hAnsiTheme="majorBidi" w:cstheme="majorBidi" w:hint="cs"/>
                <w:b/>
                <w:bCs/>
                <w:sz w:val="22"/>
                <w:szCs w:val="24"/>
                <w:rtl/>
              </w:rPr>
              <w:t>منطقة النوبارية</w:t>
            </w:r>
          </w:p>
        </w:tc>
      </w:tr>
      <w:tr w:rsidR="00A665A5" w:rsidRPr="00D24DAE" w14:paraId="3868AFCE" w14:textId="77777777" w:rsidTr="00B35B16">
        <w:trPr>
          <w:cantSplit/>
          <w:trHeight w:val="77"/>
          <w:jc w:val="center"/>
        </w:trPr>
        <w:tc>
          <w:tcPr>
            <w:tcW w:w="662" w:type="pct"/>
            <w:tcBorders>
              <w:top w:val="nil"/>
              <w:left w:val="nil"/>
              <w:bottom w:val="single" w:sz="4" w:space="0" w:color="auto"/>
              <w:right w:val="nil"/>
            </w:tcBorders>
            <w:vAlign w:val="center"/>
          </w:tcPr>
          <w:p w14:paraId="4EAF3F35" w14:textId="714B2700" w:rsidR="00A665A5" w:rsidRPr="003E2392" w:rsidRDefault="00E32DDF" w:rsidP="00A665A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1.668</w:t>
            </w:r>
          </w:p>
          <w:p w14:paraId="605972EA" w14:textId="6588FC69" w:rsidR="00A665A5" w:rsidRPr="003E2392" w:rsidRDefault="00A665A5" w:rsidP="00A665A5">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E32DDF">
              <w:rPr>
                <w:rFonts w:asciiTheme="majorBidi" w:hAnsiTheme="majorBidi" w:cstheme="majorBidi" w:hint="cs"/>
                <w:b/>
                <w:bCs/>
                <w:sz w:val="24"/>
                <w:szCs w:val="24"/>
                <w:rtl/>
              </w:rPr>
              <w:t>8</w:t>
            </w:r>
          </w:p>
        </w:tc>
        <w:tc>
          <w:tcPr>
            <w:tcW w:w="662" w:type="pct"/>
            <w:tcBorders>
              <w:top w:val="nil"/>
              <w:left w:val="nil"/>
              <w:bottom w:val="single" w:sz="4" w:space="0" w:color="auto"/>
              <w:right w:val="nil"/>
            </w:tcBorders>
            <w:vAlign w:val="center"/>
          </w:tcPr>
          <w:p w14:paraId="731220C3" w14:textId="7D1BCDB0" w:rsidR="00A665A5" w:rsidRPr="003E2392" w:rsidRDefault="00E32DDF" w:rsidP="00A665A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1.303</w:t>
            </w:r>
          </w:p>
          <w:p w14:paraId="59C38BD1" w14:textId="3D03ACD8" w:rsidR="00A665A5" w:rsidRPr="003E2392" w:rsidRDefault="00A665A5" w:rsidP="00A665A5">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364344">
              <w:rPr>
                <w:rFonts w:asciiTheme="majorBidi" w:hAnsiTheme="majorBidi" w:cstheme="majorBidi" w:hint="cs"/>
                <w:b/>
                <w:bCs/>
                <w:sz w:val="24"/>
                <w:szCs w:val="24"/>
                <w:rtl/>
              </w:rPr>
              <w:t>5</w:t>
            </w:r>
          </w:p>
        </w:tc>
        <w:tc>
          <w:tcPr>
            <w:tcW w:w="558" w:type="pct"/>
            <w:tcBorders>
              <w:top w:val="nil"/>
              <w:left w:val="nil"/>
              <w:bottom w:val="single" w:sz="4" w:space="0" w:color="auto"/>
              <w:right w:val="nil"/>
            </w:tcBorders>
            <w:vAlign w:val="center"/>
          </w:tcPr>
          <w:p w14:paraId="3DD7B2C8" w14:textId="4F785B22" w:rsidR="00A665A5" w:rsidRPr="003E2392" w:rsidRDefault="00E32DDF" w:rsidP="00A665A5">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1.489</w:t>
            </w:r>
          </w:p>
        </w:tc>
        <w:tc>
          <w:tcPr>
            <w:tcW w:w="535" w:type="pct"/>
            <w:tcBorders>
              <w:top w:val="nil"/>
              <w:left w:val="nil"/>
              <w:bottom w:val="single" w:sz="4" w:space="0" w:color="auto"/>
              <w:right w:val="nil"/>
            </w:tcBorders>
            <w:vAlign w:val="center"/>
          </w:tcPr>
          <w:p w14:paraId="16F2850A" w14:textId="25DE1B4B" w:rsidR="00A665A5" w:rsidRPr="003E2392" w:rsidRDefault="00480DA0"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0.12</w:t>
            </w:r>
          </w:p>
        </w:tc>
        <w:tc>
          <w:tcPr>
            <w:tcW w:w="444" w:type="pct"/>
            <w:tcBorders>
              <w:top w:val="nil"/>
              <w:left w:val="nil"/>
              <w:bottom w:val="single" w:sz="4" w:space="0" w:color="auto"/>
              <w:right w:val="nil"/>
            </w:tcBorders>
            <w:vAlign w:val="center"/>
          </w:tcPr>
          <w:p w14:paraId="70E69710" w14:textId="496A02B7" w:rsidR="00A665A5" w:rsidRPr="003E2392" w:rsidRDefault="00480DA0"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0.90</w:t>
            </w:r>
          </w:p>
        </w:tc>
        <w:tc>
          <w:tcPr>
            <w:tcW w:w="498" w:type="pct"/>
            <w:tcBorders>
              <w:top w:val="nil"/>
              <w:left w:val="nil"/>
              <w:bottom w:val="single" w:sz="4" w:space="0" w:color="auto"/>
              <w:right w:val="nil"/>
            </w:tcBorders>
            <w:vAlign w:val="center"/>
          </w:tcPr>
          <w:p w14:paraId="593E3720" w14:textId="0322F98E" w:rsidR="00A665A5" w:rsidRPr="008F24F3" w:rsidRDefault="00480DA0" w:rsidP="00A665A5">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1.12</w:t>
            </w:r>
          </w:p>
        </w:tc>
        <w:tc>
          <w:tcPr>
            <w:tcW w:w="588" w:type="pct"/>
            <w:tcBorders>
              <w:top w:val="nil"/>
              <w:left w:val="nil"/>
              <w:bottom w:val="single" w:sz="4" w:space="0" w:color="auto"/>
              <w:right w:val="nil"/>
            </w:tcBorders>
            <w:vAlign w:val="center"/>
          </w:tcPr>
          <w:p w14:paraId="42D59945" w14:textId="4DF2B876" w:rsidR="00A665A5" w:rsidRPr="003E2392" w:rsidRDefault="00480DA0"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0.013</w:t>
            </w:r>
          </w:p>
        </w:tc>
        <w:tc>
          <w:tcPr>
            <w:tcW w:w="1053" w:type="pct"/>
            <w:tcBorders>
              <w:top w:val="nil"/>
              <w:bottom w:val="single" w:sz="4" w:space="0" w:color="auto"/>
              <w:right w:val="nil"/>
            </w:tcBorders>
            <w:vAlign w:val="center"/>
          </w:tcPr>
          <w:p w14:paraId="1765D352" w14:textId="1411A67E" w:rsidR="00A665A5" w:rsidRPr="003E2392" w:rsidRDefault="00A665A5" w:rsidP="00A665A5">
            <w:pPr>
              <w:pStyle w:val="a3"/>
              <w:spacing w:line="240" w:lineRule="exact"/>
              <w:ind w:right="0" w:firstLine="0"/>
              <w:rPr>
                <w:rFonts w:asciiTheme="majorBidi" w:hAnsiTheme="majorBidi" w:cstheme="majorBidi"/>
                <w:b/>
                <w:bCs/>
                <w:sz w:val="22"/>
                <w:szCs w:val="24"/>
                <w:rtl/>
              </w:rPr>
            </w:pPr>
            <w:r w:rsidRPr="00B87D06">
              <w:rPr>
                <w:rFonts w:asciiTheme="majorBidi" w:hAnsiTheme="majorBidi" w:cstheme="majorBidi" w:hint="cs"/>
                <w:b/>
                <w:bCs/>
                <w:sz w:val="22"/>
                <w:szCs w:val="24"/>
                <w:rtl/>
              </w:rPr>
              <w:t>الدقهلية</w:t>
            </w:r>
          </w:p>
        </w:tc>
      </w:tr>
      <w:tr w:rsidR="00A665A5" w:rsidRPr="00D24DAE" w14:paraId="7B5F31ED" w14:textId="77777777" w:rsidTr="00B35B16">
        <w:trPr>
          <w:cantSplit/>
          <w:trHeight w:val="77"/>
          <w:jc w:val="center"/>
        </w:trPr>
        <w:tc>
          <w:tcPr>
            <w:tcW w:w="662" w:type="pct"/>
            <w:tcBorders>
              <w:top w:val="nil"/>
              <w:left w:val="nil"/>
              <w:right w:val="nil"/>
            </w:tcBorders>
            <w:vAlign w:val="center"/>
          </w:tcPr>
          <w:p w14:paraId="472AAF91" w14:textId="67CDA8E6" w:rsidR="00A665A5" w:rsidRPr="003E2392" w:rsidRDefault="00A665A5" w:rsidP="00A665A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w:t>
            </w:r>
            <w:r w:rsidR="00364344">
              <w:rPr>
                <w:rFonts w:asciiTheme="majorBidi" w:hAnsiTheme="majorBidi" w:cstheme="majorBidi" w:hint="cs"/>
                <w:b/>
                <w:bCs/>
                <w:sz w:val="24"/>
                <w:szCs w:val="24"/>
                <w:rtl/>
              </w:rPr>
              <w:t>651</w:t>
            </w:r>
          </w:p>
          <w:p w14:paraId="1A5B6D6E" w14:textId="3980A1EE" w:rsidR="00A665A5" w:rsidRPr="003E2392" w:rsidRDefault="00A665A5" w:rsidP="00A665A5">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364344">
              <w:rPr>
                <w:rFonts w:asciiTheme="majorBidi" w:hAnsiTheme="majorBidi" w:cstheme="majorBidi" w:hint="cs"/>
                <w:b/>
                <w:bCs/>
                <w:sz w:val="24"/>
                <w:szCs w:val="24"/>
                <w:rtl/>
              </w:rPr>
              <w:t>20</w:t>
            </w:r>
          </w:p>
        </w:tc>
        <w:tc>
          <w:tcPr>
            <w:tcW w:w="662" w:type="pct"/>
            <w:tcBorders>
              <w:top w:val="nil"/>
              <w:left w:val="nil"/>
              <w:right w:val="nil"/>
            </w:tcBorders>
            <w:vAlign w:val="center"/>
          </w:tcPr>
          <w:p w14:paraId="0B39956F" w14:textId="3673D35C" w:rsidR="00A665A5" w:rsidRPr="003E2392" w:rsidRDefault="00364344" w:rsidP="00A665A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1.020</w:t>
            </w:r>
          </w:p>
          <w:p w14:paraId="4F1B550A" w14:textId="3B266A23" w:rsidR="00A665A5" w:rsidRPr="003E2392" w:rsidRDefault="00A665A5" w:rsidP="00A665A5">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558" w:type="pct"/>
            <w:tcBorders>
              <w:top w:val="nil"/>
              <w:left w:val="nil"/>
              <w:right w:val="nil"/>
            </w:tcBorders>
            <w:vAlign w:val="center"/>
          </w:tcPr>
          <w:p w14:paraId="669A378C" w14:textId="580FC490" w:rsidR="00A665A5" w:rsidRPr="003E2392" w:rsidRDefault="00364344" w:rsidP="00A665A5">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1.343</w:t>
            </w:r>
          </w:p>
        </w:tc>
        <w:tc>
          <w:tcPr>
            <w:tcW w:w="535" w:type="pct"/>
            <w:tcBorders>
              <w:top w:val="nil"/>
              <w:left w:val="nil"/>
              <w:right w:val="nil"/>
            </w:tcBorders>
            <w:vAlign w:val="center"/>
          </w:tcPr>
          <w:p w14:paraId="4551EAAC" w14:textId="05676323" w:rsidR="00A665A5" w:rsidRPr="003E2392" w:rsidRDefault="00A665A5"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364344">
              <w:rPr>
                <w:rFonts w:asciiTheme="majorBidi" w:hAnsiTheme="majorBidi" w:cstheme="majorBidi" w:hint="cs"/>
                <w:b/>
                <w:bCs/>
                <w:sz w:val="24"/>
                <w:szCs w:val="24"/>
                <w:rtl/>
                <w:lang w:bidi="ar-EG"/>
              </w:rPr>
              <w:t>64</w:t>
            </w:r>
          </w:p>
        </w:tc>
        <w:tc>
          <w:tcPr>
            <w:tcW w:w="444" w:type="pct"/>
            <w:tcBorders>
              <w:top w:val="nil"/>
              <w:left w:val="nil"/>
              <w:right w:val="nil"/>
            </w:tcBorders>
            <w:vAlign w:val="center"/>
          </w:tcPr>
          <w:p w14:paraId="72A4A924" w14:textId="2C945976" w:rsidR="00A665A5" w:rsidRPr="003E2392" w:rsidRDefault="00364344"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2.8</w:t>
            </w:r>
          </w:p>
        </w:tc>
        <w:tc>
          <w:tcPr>
            <w:tcW w:w="498" w:type="pct"/>
            <w:tcBorders>
              <w:top w:val="nil"/>
              <w:left w:val="nil"/>
              <w:right w:val="nil"/>
            </w:tcBorders>
            <w:vAlign w:val="center"/>
          </w:tcPr>
          <w:p w14:paraId="31F9B00F" w14:textId="20FDFE14" w:rsidR="00A665A5" w:rsidRPr="00364344" w:rsidRDefault="00364344" w:rsidP="00A665A5">
            <w:pPr>
              <w:pStyle w:val="a3"/>
              <w:spacing w:line="240" w:lineRule="exact"/>
              <w:ind w:right="0" w:firstLine="0"/>
              <w:jc w:val="center"/>
              <w:rPr>
                <w:rFonts w:asciiTheme="majorBidi" w:hAnsiTheme="majorBidi" w:cstheme="majorBidi"/>
                <w:b/>
                <w:bCs/>
                <w:sz w:val="24"/>
                <w:szCs w:val="24"/>
                <w:vertAlign w:val="superscript"/>
                <w:rtl/>
                <w:lang w:bidi="ar-EG"/>
              </w:rPr>
            </w:pPr>
            <w:r w:rsidRPr="00364344">
              <w:rPr>
                <w:rFonts w:asciiTheme="majorBidi" w:hAnsiTheme="majorBidi" w:cstheme="majorBidi" w:hint="cs"/>
                <w:b/>
                <w:bCs/>
                <w:sz w:val="24"/>
                <w:szCs w:val="24"/>
                <w:rtl/>
                <w:lang w:bidi="ar-EG"/>
              </w:rPr>
              <w:t>3.99</w:t>
            </w:r>
            <w:r>
              <w:rPr>
                <w:rFonts w:asciiTheme="majorBidi" w:hAnsiTheme="majorBidi" w:cstheme="majorBidi" w:hint="cs"/>
                <w:b/>
                <w:bCs/>
                <w:sz w:val="24"/>
                <w:szCs w:val="24"/>
                <w:vertAlign w:val="superscript"/>
                <w:rtl/>
                <w:lang w:bidi="ar-EG"/>
              </w:rPr>
              <w:t>*</w:t>
            </w:r>
          </w:p>
        </w:tc>
        <w:tc>
          <w:tcPr>
            <w:tcW w:w="588" w:type="pct"/>
            <w:tcBorders>
              <w:top w:val="nil"/>
              <w:left w:val="nil"/>
              <w:right w:val="nil"/>
            </w:tcBorders>
            <w:vAlign w:val="center"/>
          </w:tcPr>
          <w:p w14:paraId="52E3EB2B" w14:textId="77D90772" w:rsidR="00A665A5" w:rsidRPr="003E2392" w:rsidRDefault="00364344"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0.038</w:t>
            </w:r>
          </w:p>
        </w:tc>
        <w:tc>
          <w:tcPr>
            <w:tcW w:w="1053" w:type="pct"/>
            <w:tcBorders>
              <w:top w:val="nil"/>
              <w:right w:val="nil"/>
            </w:tcBorders>
            <w:vAlign w:val="center"/>
          </w:tcPr>
          <w:p w14:paraId="0CC1A18C" w14:textId="4CDF9457" w:rsidR="00A665A5" w:rsidRPr="003E2392" w:rsidRDefault="00A665A5" w:rsidP="00A665A5">
            <w:pPr>
              <w:pStyle w:val="a3"/>
              <w:spacing w:line="240" w:lineRule="exact"/>
              <w:ind w:right="0" w:firstLine="0"/>
              <w:rPr>
                <w:rFonts w:asciiTheme="majorBidi" w:hAnsiTheme="majorBidi" w:cstheme="majorBidi"/>
                <w:b/>
                <w:bCs/>
                <w:sz w:val="22"/>
                <w:szCs w:val="24"/>
                <w:rtl/>
              </w:rPr>
            </w:pPr>
            <w:r w:rsidRPr="00B87D06">
              <w:rPr>
                <w:rFonts w:asciiTheme="majorBidi" w:hAnsiTheme="majorBidi" w:cstheme="majorBidi" w:hint="cs"/>
                <w:b/>
                <w:bCs/>
                <w:sz w:val="22"/>
                <w:szCs w:val="24"/>
                <w:rtl/>
              </w:rPr>
              <w:t>دمياط</w:t>
            </w:r>
          </w:p>
        </w:tc>
      </w:tr>
      <w:tr w:rsidR="00A042DF" w:rsidRPr="00D24DAE" w14:paraId="0D6B1600" w14:textId="77777777" w:rsidTr="00B35B16">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36B1E509" w14:textId="55605824" w:rsidR="00A042DF" w:rsidRPr="003E2392" w:rsidRDefault="00747B04" w:rsidP="00A042DF">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1.567</w:t>
            </w:r>
          </w:p>
          <w:p w14:paraId="04DCF710" w14:textId="61AC556C" w:rsidR="00A042DF" w:rsidRDefault="00A042DF" w:rsidP="00A042DF">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20</w:t>
            </w:r>
          </w:p>
        </w:tc>
        <w:tc>
          <w:tcPr>
            <w:tcW w:w="662" w:type="pct"/>
            <w:tcBorders>
              <w:top w:val="single" w:sz="4" w:space="0" w:color="auto"/>
              <w:left w:val="nil"/>
              <w:bottom w:val="single" w:sz="4" w:space="0" w:color="auto"/>
              <w:right w:val="nil"/>
            </w:tcBorders>
            <w:shd w:val="clear" w:color="auto" w:fill="FFFFFF" w:themeFill="background1"/>
            <w:vAlign w:val="center"/>
          </w:tcPr>
          <w:p w14:paraId="2B55F131" w14:textId="3D333AFE" w:rsidR="00A042DF" w:rsidRPr="003E2392" w:rsidRDefault="00747B04" w:rsidP="00A042DF">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1.236</w:t>
            </w:r>
          </w:p>
          <w:p w14:paraId="2BFED5F0" w14:textId="1B12C04A" w:rsidR="00A042DF" w:rsidRDefault="00A042DF" w:rsidP="00A042DF">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558" w:type="pct"/>
            <w:tcBorders>
              <w:top w:val="single" w:sz="4" w:space="0" w:color="auto"/>
              <w:left w:val="nil"/>
              <w:bottom w:val="single" w:sz="4" w:space="0" w:color="auto"/>
              <w:right w:val="nil"/>
            </w:tcBorders>
            <w:shd w:val="clear" w:color="auto" w:fill="FFFFFF" w:themeFill="background1"/>
            <w:vAlign w:val="center"/>
          </w:tcPr>
          <w:p w14:paraId="6A6229B5" w14:textId="0692AED1" w:rsidR="00A042DF" w:rsidRDefault="00017EDD"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1.393</w:t>
            </w:r>
          </w:p>
        </w:tc>
        <w:tc>
          <w:tcPr>
            <w:tcW w:w="535" w:type="pct"/>
            <w:tcBorders>
              <w:top w:val="single" w:sz="4" w:space="0" w:color="auto"/>
              <w:left w:val="nil"/>
              <w:bottom w:val="single" w:sz="4" w:space="0" w:color="auto"/>
              <w:right w:val="nil"/>
            </w:tcBorders>
            <w:shd w:val="clear" w:color="auto" w:fill="FFFFFF" w:themeFill="background1"/>
            <w:vAlign w:val="center"/>
          </w:tcPr>
          <w:p w14:paraId="52E6F692" w14:textId="7BA9EE82" w:rsidR="00A042DF" w:rsidRDefault="00017EDD"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0.10</w:t>
            </w:r>
          </w:p>
        </w:tc>
        <w:tc>
          <w:tcPr>
            <w:tcW w:w="444" w:type="pct"/>
            <w:tcBorders>
              <w:top w:val="single" w:sz="4" w:space="0" w:color="auto"/>
              <w:left w:val="nil"/>
              <w:bottom w:val="single" w:sz="4" w:space="0" w:color="auto"/>
              <w:right w:val="nil"/>
            </w:tcBorders>
            <w:shd w:val="clear" w:color="auto" w:fill="FFFFFF" w:themeFill="background1"/>
            <w:vAlign w:val="center"/>
          </w:tcPr>
          <w:p w14:paraId="018E1583" w14:textId="012F4AFC" w:rsidR="00A042DF" w:rsidRDefault="00017EDD"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0.77</w:t>
            </w:r>
          </w:p>
        </w:tc>
        <w:tc>
          <w:tcPr>
            <w:tcW w:w="498" w:type="pct"/>
            <w:tcBorders>
              <w:top w:val="single" w:sz="4" w:space="0" w:color="auto"/>
              <w:left w:val="nil"/>
              <w:bottom w:val="single" w:sz="4" w:space="0" w:color="auto"/>
              <w:right w:val="nil"/>
            </w:tcBorders>
            <w:shd w:val="clear" w:color="auto" w:fill="FFFFFF" w:themeFill="background1"/>
            <w:vAlign w:val="center"/>
          </w:tcPr>
          <w:p w14:paraId="42DBE73B" w14:textId="55F4E8E2" w:rsidR="00A042DF" w:rsidRDefault="00017EDD"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0.99</w:t>
            </w:r>
          </w:p>
        </w:tc>
        <w:tc>
          <w:tcPr>
            <w:tcW w:w="588" w:type="pct"/>
            <w:tcBorders>
              <w:top w:val="single" w:sz="4" w:space="0" w:color="auto"/>
              <w:left w:val="nil"/>
              <w:bottom w:val="single" w:sz="4" w:space="0" w:color="auto"/>
              <w:right w:val="nil"/>
            </w:tcBorders>
            <w:shd w:val="clear" w:color="auto" w:fill="FFFFFF" w:themeFill="background1"/>
            <w:vAlign w:val="center"/>
          </w:tcPr>
          <w:p w14:paraId="09429575" w14:textId="0CC2B0C2" w:rsidR="00A042DF" w:rsidRDefault="00017EDD"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0.011</w:t>
            </w:r>
          </w:p>
        </w:tc>
        <w:tc>
          <w:tcPr>
            <w:tcW w:w="1053" w:type="pct"/>
            <w:tcBorders>
              <w:top w:val="single" w:sz="4" w:space="0" w:color="auto"/>
              <w:bottom w:val="single" w:sz="4" w:space="0" w:color="auto"/>
              <w:right w:val="nil"/>
            </w:tcBorders>
            <w:shd w:val="clear" w:color="auto" w:fill="FFFFFF" w:themeFill="background1"/>
            <w:vAlign w:val="center"/>
          </w:tcPr>
          <w:p w14:paraId="5A6C7255" w14:textId="68A038D2" w:rsidR="00A042DF" w:rsidRDefault="00A042DF" w:rsidP="00A042DF">
            <w:pPr>
              <w:pStyle w:val="a3"/>
              <w:spacing w:line="240" w:lineRule="exact"/>
              <w:ind w:right="0" w:firstLine="0"/>
              <w:rPr>
                <w:rFonts w:asciiTheme="majorBidi" w:hAnsiTheme="majorBidi" w:cstheme="majorBidi"/>
                <w:b/>
                <w:bCs/>
                <w:sz w:val="22"/>
                <w:szCs w:val="24"/>
                <w:rtl/>
              </w:rPr>
            </w:pPr>
            <w:r w:rsidRPr="00A042DF">
              <w:rPr>
                <w:rFonts w:asciiTheme="majorBidi" w:hAnsiTheme="majorBidi" w:cstheme="majorBidi" w:hint="cs"/>
                <w:b/>
                <w:bCs/>
                <w:sz w:val="22"/>
                <w:szCs w:val="24"/>
                <w:rtl/>
              </w:rPr>
              <w:t>الشرقية</w:t>
            </w:r>
          </w:p>
        </w:tc>
      </w:tr>
      <w:tr w:rsidR="00A042DF" w:rsidRPr="00D24DAE" w14:paraId="09FEB9D3" w14:textId="77777777" w:rsidTr="00B35B16">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5A8969A8" w14:textId="05E86535" w:rsidR="00A042DF" w:rsidRPr="003E2392" w:rsidRDefault="00A042DF" w:rsidP="00A042DF">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w:t>
            </w:r>
            <w:r w:rsidR="00C05C6C">
              <w:rPr>
                <w:rFonts w:asciiTheme="majorBidi" w:hAnsiTheme="majorBidi" w:cstheme="majorBidi" w:hint="cs"/>
                <w:b/>
                <w:bCs/>
                <w:sz w:val="24"/>
                <w:szCs w:val="24"/>
                <w:rtl/>
              </w:rPr>
              <w:t>393</w:t>
            </w:r>
          </w:p>
          <w:p w14:paraId="68668BDE" w14:textId="56FD4D43" w:rsidR="00A042DF" w:rsidRDefault="00A042DF" w:rsidP="00A042DF">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sidR="00C05C6C">
              <w:rPr>
                <w:rFonts w:asciiTheme="majorBidi" w:hAnsiTheme="majorBidi" w:cstheme="majorBidi" w:hint="cs"/>
                <w:b/>
                <w:bCs/>
                <w:sz w:val="24"/>
                <w:szCs w:val="24"/>
                <w:rtl/>
              </w:rPr>
              <w:t>18</w:t>
            </w:r>
          </w:p>
        </w:tc>
        <w:tc>
          <w:tcPr>
            <w:tcW w:w="662" w:type="pct"/>
            <w:tcBorders>
              <w:top w:val="single" w:sz="4" w:space="0" w:color="auto"/>
              <w:left w:val="nil"/>
              <w:bottom w:val="single" w:sz="4" w:space="0" w:color="auto"/>
              <w:right w:val="nil"/>
            </w:tcBorders>
            <w:shd w:val="clear" w:color="auto" w:fill="FFFFFF" w:themeFill="background1"/>
            <w:vAlign w:val="center"/>
          </w:tcPr>
          <w:p w14:paraId="00AEC91F" w14:textId="4C7A7C70" w:rsidR="00A042DF" w:rsidRPr="003E2392" w:rsidRDefault="00C05C6C" w:rsidP="00A042DF">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1.209</w:t>
            </w:r>
          </w:p>
          <w:p w14:paraId="4110B1CB" w14:textId="5A576F51" w:rsidR="00A042DF" w:rsidRDefault="00A042DF" w:rsidP="00A042DF">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C05C6C">
              <w:rPr>
                <w:rFonts w:asciiTheme="majorBidi" w:hAnsiTheme="majorBidi" w:cstheme="majorBidi" w:hint="cs"/>
                <w:b/>
                <w:bCs/>
                <w:sz w:val="24"/>
                <w:szCs w:val="24"/>
                <w:rtl/>
              </w:rPr>
              <w:t>6</w:t>
            </w:r>
          </w:p>
        </w:tc>
        <w:tc>
          <w:tcPr>
            <w:tcW w:w="558" w:type="pct"/>
            <w:tcBorders>
              <w:top w:val="single" w:sz="4" w:space="0" w:color="auto"/>
              <w:left w:val="nil"/>
              <w:bottom w:val="single" w:sz="4" w:space="0" w:color="auto"/>
              <w:right w:val="nil"/>
            </w:tcBorders>
            <w:shd w:val="clear" w:color="auto" w:fill="FFFFFF" w:themeFill="background1"/>
            <w:vAlign w:val="center"/>
          </w:tcPr>
          <w:p w14:paraId="38819309" w14:textId="063742D3" w:rsidR="00A042DF" w:rsidRDefault="008E56F9"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1.337</w:t>
            </w:r>
          </w:p>
        </w:tc>
        <w:tc>
          <w:tcPr>
            <w:tcW w:w="535" w:type="pct"/>
            <w:tcBorders>
              <w:top w:val="single" w:sz="4" w:space="0" w:color="auto"/>
              <w:left w:val="nil"/>
              <w:bottom w:val="single" w:sz="4" w:space="0" w:color="auto"/>
              <w:right w:val="nil"/>
            </w:tcBorders>
            <w:shd w:val="clear" w:color="auto" w:fill="FFFFFF" w:themeFill="background1"/>
            <w:vAlign w:val="center"/>
          </w:tcPr>
          <w:p w14:paraId="5DF29563" w14:textId="2013BA8F" w:rsidR="00A042DF" w:rsidRDefault="006C29EE"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0.04</w:t>
            </w:r>
          </w:p>
        </w:tc>
        <w:tc>
          <w:tcPr>
            <w:tcW w:w="444" w:type="pct"/>
            <w:tcBorders>
              <w:top w:val="single" w:sz="4" w:space="0" w:color="auto"/>
              <w:left w:val="nil"/>
              <w:bottom w:val="single" w:sz="4" w:space="0" w:color="auto"/>
              <w:right w:val="nil"/>
            </w:tcBorders>
            <w:shd w:val="clear" w:color="auto" w:fill="FFFFFF" w:themeFill="background1"/>
            <w:vAlign w:val="center"/>
          </w:tcPr>
          <w:p w14:paraId="3E59DDFE" w14:textId="063CC3EE" w:rsidR="00A042DF" w:rsidRDefault="006C29EE"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(0.234)</w:t>
            </w:r>
          </w:p>
        </w:tc>
        <w:tc>
          <w:tcPr>
            <w:tcW w:w="498" w:type="pct"/>
            <w:tcBorders>
              <w:top w:val="single" w:sz="4" w:space="0" w:color="auto"/>
              <w:left w:val="nil"/>
              <w:bottom w:val="single" w:sz="4" w:space="0" w:color="auto"/>
              <w:right w:val="nil"/>
            </w:tcBorders>
            <w:shd w:val="clear" w:color="auto" w:fill="FFFFFF" w:themeFill="background1"/>
            <w:vAlign w:val="center"/>
          </w:tcPr>
          <w:p w14:paraId="18A629C0" w14:textId="10017A0B" w:rsidR="00A042DF" w:rsidRDefault="006C29EE"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(0.603)</w:t>
            </w:r>
          </w:p>
        </w:tc>
        <w:tc>
          <w:tcPr>
            <w:tcW w:w="588" w:type="pct"/>
            <w:tcBorders>
              <w:top w:val="single" w:sz="4" w:space="0" w:color="auto"/>
              <w:left w:val="nil"/>
              <w:bottom w:val="single" w:sz="4" w:space="0" w:color="auto"/>
              <w:right w:val="nil"/>
            </w:tcBorders>
            <w:shd w:val="clear" w:color="auto" w:fill="FFFFFF" w:themeFill="background1"/>
            <w:vAlign w:val="center"/>
          </w:tcPr>
          <w:p w14:paraId="399C6160" w14:textId="72E5FF8C" w:rsidR="00A042DF" w:rsidRDefault="006C29EE" w:rsidP="00A042DF">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(0.003)</w:t>
            </w:r>
          </w:p>
        </w:tc>
        <w:tc>
          <w:tcPr>
            <w:tcW w:w="1053" w:type="pct"/>
            <w:tcBorders>
              <w:top w:val="single" w:sz="4" w:space="0" w:color="auto"/>
              <w:bottom w:val="single" w:sz="4" w:space="0" w:color="auto"/>
              <w:right w:val="nil"/>
            </w:tcBorders>
            <w:shd w:val="clear" w:color="auto" w:fill="FFFFFF" w:themeFill="background1"/>
            <w:vAlign w:val="center"/>
          </w:tcPr>
          <w:p w14:paraId="3F506350" w14:textId="65B0B690" w:rsidR="00A042DF" w:rsidRDefault="00A042DF" w:rsidP="00A042DF">
            <w:pPr>
              <w:pStyle w:val="a3"/>
              <w:spacing w:line="240" w:lineRule="exact"/>
              <w:ind w:right="0" w:firstLine="0"/>
              <w:rPr>
                <w:rFonts w:asciiTheme="majorBidi" w:hAnsiTheme="majorBidi" w:cstheme="majorBidi"/>
                <w:b/>
                <w:bCs/>
                <w:sz w:val="22"/>
                <w:szCs w:val="24"/>
                <w:rtl/>
              </w:rPr>
            </w:pPr>
            <w:r w:rsidRPr="00A042DF">
              <w:rPr>
                <w:rFonts w:asciiTheme="majorBidi" w:hAnsiTheme="majorBidi" w:cstheme="majorBidi" w:hint="cs"/>
                <w:b/>
                <w:bCs/>
                <w:sz w:val="22"/>
                <w:szCs w:val="24"/>
                <w:rtl/>
              </w:rPr>
              <w:t>البحيرة</w:t>
            </w:r>
          </w:p>
        </w:tc>
      </w:tr>
      <w:tr w:rsidR="00B57A87" w:rsidRPr="00D24DAE" w14:paraId="5C66C807" w14:textId="77777777" w:rsidTr="00B35B16">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392EAE60" w14:textId="289169A3" w:rsidR="00B57A87" w:rsidRPr="003E2392" w:rsidRDefault="00EC2E5E" w:rsidP="00B57A87">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1.374</w:t>
            </w:r>
          </w:p>
          <w:p w14:paraId="1405AF16" w14:textId="0C7E059D" w:rsidR="00B57A87" w:rsidRDefault="00B57A87" w:rsidP="00B57A87">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sidR="00EC2E5E">
              <w:rPr>
                <w:rFonts w:asciiTheme="majorBidi" w:hAnsiTheme="majorBidi" w:cstheme="majorBidi" w:hint="cs"/>
                <w:b/>
                <w:bCs/>
                <w:sz w:val="24"/>
                <w:szCs w:val="24"/>
                <w:rtl/>
              </w:rPr>
              <w:t>13</w:t>
            </w:r>
          </w:p>
        </w:tc>
        <w:tc>
          <w:tcPr>
            <w:tcW w:w="662" w:type="pct"/>
            <w:tcBorders>
              <w:top w:val="single" w:sz="4" w:space="0" w:color="auto"/>
              <w:left w:val="nil"/>
              <w:bottom w:val="single" w:sz="4" w:space="0" w:color="auto"/>
              <w:right w:val="nil"/>
            </w:tcBorders>
            <w:shd w:val="clear" w:color="auto" w:fill="FFFFFF" w:themeFill="background1"/>
            <w:vAlign w:val="center"/>
          </w:tcPr>
          <w:p w14:paraId="2C9EAD54" w14:textId="5DB683BB" w:rsidR="00B57A87" w:rsidRPr="003E2392" w:rsidRDefault="00EC2E5E" w:rsidP="00B57A87">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1.127</w:t>
            </w:r>
          </w:p>
          <w:p w14:paraId="391AAB0C" w14:textId="5E6C2DEE" w:rsidR="00B57A87" w:rsidRDefault="00B57A87" w:rsidP="00B57A87">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558" w:type="pct"/>
            <w:tcBorders>
              <w:top w:val="single" w:sz="4" w:space="0" w:color="auto"/>
              <w:left w:val="nil"/>
              <w:bottom w:val="single" w:sz="4" w:space="0" w:color="auto"/>
              <w:right w:val="nil"/>
            </w:tcBorders>
            <w:shd w:val="clear" w:color="auto" w:fill="FFFFFF" w:themeFill="background1"/>
            <w:vAlign w:val="center"/>
          </w:tcPr>
          <w:p w14:paraId="4F20ACD9" w14:textId="09328615" w:rsidR="00B57A87" w:rsidRDefault="00B57A87" w:rsidP="00B57A8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1.280</w:t>
            </w:r>
          </w:p>
        </w:tc>
        <w:tc>
          <w:tcPr>
            <w:tcW w:w="535" w:type="pct"/>
            <w:tcBorders>
              <w:top w:val="single" w:sz="4" w:space="0" w:color="auto"/>
              <w:left w:val="nil"/>
              <w:bottom w:val="single" w:sz="4" w:space="0" w:color="auto"/>
              <w:right w:val="nil"/>
            </w:tcBorders>
            <w:shd w:val="clear" w:color="auto" w:fill="FFFFFF" w:themeFill="background1"/>
            <w:vAlign w:val="center"/>
          </w:tcPr>
          <w:p w14:paraId="3393D13B" w14:textId="47592772" w:rsidR="00B57A87" w:rsidRDefault="00B57A87" w:rsidP="00B57A8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0.01</w:t>
            </w:r>
          </w:p>
        </w:tc>
        <w:tc>
          <w:tcPr>
            <w:tcW w:w="444" w:type="pct"/>
            <w:tcBorders>
              <w:top w:val="single" w:sz="4" w:space="0" w:color="auto"/>
              <w:left w:val="nil"/>
              <w:bottom w:val="single" w:sz="4" w:space="0" w:color="auto"/>
              <w:right w:val="nil"/>
            </w:tcBorders>
            <w:shd w:val="clear" w:color="auto" w:fill="FFFFFF" w:themeFill="background1"/>
            <w:vAlign w:val="center"/>
          </w:tcPr>
          <w:p w14:paraId="48CE9A73" w14:textId="2BBA9640" w:rsidR="00B57A87" w:rsidRDefault="00B57A87" w:rsidP="00B57A8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0.234</w:t>
            </w:r>
          </w:p>
        </w:tc>
        <w:tc>
          <w:tcPr>
            <w:tcW w:w="498" w:type="pct"/>
            <w:tcBorders>
              <w:top w:val="single" w:sz="4" w:space="0" w:color="auto"/>
              <w:left w:val="nil"/>
              <w:bottom w:val="single" w:sz="4" w:space="0" w:color="auto"/>
              <w:right w:val="nil"/>
            </w:tcBorders>
            <w:shd w:val="clear" w:color="auto" w:fill="FFFFFF" w:themeFill="background1"/>
            <w:vAlign w:val="center"/>
          </w:tcPr>
          <w:p w14:paraId="39081BB3" w14:textId="424B17B5" w:rsidR="00B57A87" w:rsidRDefault="00B57A87" w:rsidP="00B57A8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0.29</w:t>
            </w:r>
          </w:p>
        </w:tc>
        <w:tc>
          <w:tcPr>
            <w:tcW w:w="588" w:type="pct"/>
            <w:tcBorders>
              <w:top w:val="single" w:sz="4" w:space="0" w:color="auto"/>
              <w:left w:val="nil"/>
              <w:bottom w:val="single" w:sz="4" w:space="0" w:color="auto"/>
              <w:right w:val="nil"/>
            </w:tcBorders>
            <w:shd w:val="clear" w:color="auto" w:fill="FFFFFF" w:themeFill="background1"/>
            <w:vAlign w:val="center"/>
          </w:tcPr>
          <w:p w14:paraId="071B676A" w14:textId="55D945AE" w:rsidR="00B57A87" w:rsidRDefault="00B57A87" w:rsidP="00B57A8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0.003</w:t>
            </w:r>
          </w:p>
        </w:tc>
        <w:tc>
          <w:tcPr>
            <w:tcW w:w="1053" w:type="pct"/>
            <w:tcBorders>
              <w:top w:val="single" w:sz="4" w:space="0" w:color="auto"/>
              <w:bottom w:val="single" w:sz="4" w:space="0" w:color="auto"/>
              <w:right w:val="nil"/>
            </w:tcBorders>
            <w:shd w:val="clear" w:color="auto" w:fill="FFFFFF" w:themeFill="background1"/>
            <w:vAlign w:val="center"/>
          </w:tcPr>
          <w:p w14:paraId="415B08A0" w14:textId="4758B031" w:rsidR="00B57A87" w:rsidRDefault="00B57A87" w:rsidP="00B57A87">
            <w:pPr>
              <w:pStyle w:val="a3"/>
              <w:spacing w:line="240" w:lineRule="exact"/>
              <w:ind w:right="0" w:firstLine="0"/>
              <w:rPr>
                <w:rFonts w:asciiTheme="majorBidi" w:hAnsiTheme="majorBidi" w:cstheme="majorBidi"/>
                <w:b/>
                <w:bCs/>
                <w:sz w:val="22"/>
                <w:szCs w:val="24"/>
                <w:rtl/>
              </w:rPr>
            </w:pPr>
            <w:r w:rsidRPr="00A042DF">
              <w:rPr>
                <w:rFonts w:asciiTheme="majorBidi" w:hAnsiTheme="majorBidi" w:cstheme="majorBidi" w:hint="cs"/>
                <w:b/>
                <w:bCs/>
                <w:sz w:val="22"/>
                <w:szCs w:val="24"/>
                <w:rtl/>
              </w:rPr>
              <w:t>كفر الشيخ</w:t>
            </w:r>
          </w:p>
        </w:tc>
      </w:tr>
      <w:tr w:rsidR="00A665A5" w:rsidRPr="00D24DAE" w14:paraId="72713CE3" w14:textId="77777777" w:rsidTr="00B35B16">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04344550" w14:textId="28C312FA" w:rsidR="00A665A5" w:rsidRPr="003E2392" w:rsidRDefault="00660CC8" w:rsidP="00A665A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1.650</w:t>
            </w:r>
          </w:p>
          <w:p w14:paraId="59ACD5D3" w14:textId="6453C356" w:rsidR="00A665A5" w:rsidRPr="003E2392" w:rsidRDefault="00A665A5" w:rsidP="00A665A5">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13</w:t>
            </w:r>
          </w:p>
        </w:tc>
        <w:tc>
          <w:tcPr>
            <w:tcW w:w="662" w:type="pct"/>
            <w:tcBorders>
              <w:top w:val="single" w:sz="4" w:space="0" w:color="auto"/>
              <w:left w:val="nil"/>
              <w:bottom w:val="single" w:sz="4" w:space="0" w:color="auto"/>
              <w:right w:val="nil"/>
            </w:tcBorders>
            <w:shd w:val="clear" w:color="auto" w:fill="FFFFFF" w:themeFill="background1"/>
            <w:vAlign w:val="center"/>
          </w:tcPr>
          <w:p w14:paraId="600A519A" w14:textId="4E0AB2D5" w:rsidR="00A665A5" w:rsidRPr="003E2392" w:rsidRDefault="00660CC8" w:rsidP="00A665A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1.259</w:t>
            </w:r>
          </w:p>
          <w:p w14:paraId="015EE4B3" w14:textId="06E9583E" w:rsidR="00A665A5" w:rsidRPr="003E2392" w:rsidRDefault="00A665A5" w:rsidP="00A665A5">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558" w:type="pct"/>
            <w:tcBorders>
              <w:top w:val="single" w:sz="4" w:space="0" w:color="auto"/>
              <w:left w:val="nil"/>
              <w:bottom w:val="single" w:sz="4" w:space="0" w:color="auto"/>
              <w:right w:val="nil"/>
            </w:tcBorders>
            <w:shd w:val="clear" w:color="auto" w:fill="FFFFFF" w:themeFill="background1"/>
            <w:vAlign w:val="center"/>
          </w:tcPr>
          <w:p w14:paraId="307855A2" w14:textId="439AF569" w:rsidR="00A665A5" w:rsidRPr="003E2392" w:rsidRDefault="00660CC8" w:rsidP="00A665A5">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1.489</w:t>
            </w:r>
          </w:p>
        </w:tc>
        <w:tc>
          <w:tcPr>
            <w:tcW w:w="535" w:type="pct"/>
            <w:tcBorders>
              <w:top w:val="single" w:sz="4" w:space="0" w:color="auto"/>
              <w:left w:val="nil"/>
              <w:bottom w:val="single" w:sz="4" w:space="0" w:color="auto"/>
              <w:right w:val="nil"/>
            </w:tcBorders>
            <w:shd w:val="clear" w:color="auto" w:fill="FFFFFF" w:themeFill="background1"/>
            <w:vAlign w:val="center"/>
          </w:tcPr>
          <w:p w14:paraId="137A00F2" w14:textId="58C508FC" w:rsidR="00A665A5" w:rsidRPr="003E2392" w:rsidRDefault="00A665A5"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F8205F">
              <w:rPr>
                <w:rFonts w:asciiTheme="majorBidi" w:hAnsiTheme="majorBidi" w:cstheme="majorBidi" w:hint="cs"/>
                <w:b/>
                <w:bCs/>
                <w:sz w:val="24"/>
                <w:szCs w:val="24"/>
                <w:rtl/>
                <w:lang w:bidi="ar-EG"/>
              </w:rPr>
              <w:t>04</w:t>
            </w:r>
          </w:p>
        </w:tc>
        <w:tc>
          <w:tcPr>
            <w:tcW w:w="444" w:type="pct"/>
            <w:tcBorders>
              <w:top w:val="single" w:sz="4" w:space="0" w:color="auto"/>
              <w:left w:val="nil"/>
              <w:bottom w:val="single" w:sz="4" w:space="0" w:color="auto"/>
              <w:right w:val="nil"/>
            </w:tcBorders>
            <w:shd w:val="clear" w:color="auto" w:fill="FFFFFF" w:themeFill="background1"/>
            <w:vAlign w:val="center"/>
          </w:tcPr>
          <w:p w14:paraId="4A8301C4" w14:textId="2984767B" w:rsidR="00A665A5" w:rsidRPr="003E2392" w:rsidRDefault="00F8205F"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0.43</w:t>
            </w:r>
          </w:p>
        </w:tc>
        <w:tc>
          <w:tcPr>
            <w:tcW w:w="498" w:type="pct"/>
            <w:tcBorders>
              <w:top w:val="single" w:sz="4" w:space="0" w:color="auto"/>
              <w:left w:val="nil"/>
              <w:bottom w:val="single" w:sz="4" w:space="0" w:color="auto"/>
              <w:right w:val="nil"/>
            </w:tcBorders>
            <w:shd w:val="clear" w:color="auto" w:fill="FFFFFF" w:themeFill="background1"/>
            <w:vAlign w:val="center"/>
          </w:tcPr>
          <w:p w14:paraId="1EE7A717" w14:textId="7E155D5E" w:rsidR="00A665A5" w:rsidRPr="007E606D" w:rsidRDefault="00F8205F"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0.60</w:t>
            </w:r>
          </w:p>
        </w:tc>
        <w:tc>
          <w:tcPr>
            <w:tcW w:w="588" w:type="pct"/>
            <w:tcBorders>
              <w:top w:val="single" w:sz="4" w:space="0" w:color="auto"/>
              <w:left w:val="nil"/>
              <w:bottom w:val="single" w:sz="4" w:space="0" w:color="auto"/>
              <w:right w:val="nil"/>
            </w:tcBorders>
            <w:shd w:val="clear" w:color="auto" w:fill="FFFFFF" w:themeFill="background1"/>
            <w:vAlign w:val="center"/>
          </w:tcPr>
          <w:p w14:paraId="3801E849" w14:textId="6176395E" w:rsidR="00A665A5" w:rsidRPr="003E2392" w:rsidRDefault="00A665A5" w:rsidP="00A665A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F8205F">
              <w:rPr>
                <w:rFonts w:asciiTheme="majorBidi" w:hAnsiTheme="majorBidi" w:cstheme="majorBidi" w:hint="cs"/>
                <w:b/>
                <w:bCs/>
                <w:sz w:val="24"/>
                <w:szCs w:val="24"/>
                <w:rtl/>
                <w:lang w:bidi="ar-EG"/>
              </w:rPr>
              <w:t>006</w:t>
            </w:r>
          </w:p>
        </w:tc>
        <w:tc>
          <w:tcPr>
            <w:tcW w:w="1053" w:type="pct"/>
            <w:tcBorders>
              <w:top w:val="single" w:sz="4" w:space="0" w:color="auto"/>
              <w:bottom w:val="single" w:sz="4" w:space="0" w:color="auto"/>
              <w:right w:val="nil"/>
            </w:tcBorders>
            <w:shd w:val="clear" w:color="auto" w:fill="FFFFFF" w:themeFill="background1"/>
            <w:vAlign w:val="center"/>
          </w:tcPr>
          <w:p w14:paraId="3C390493" w14:textId="77777777" w:rsidR="00A665A5" w:rsidRPr="003E2392" w:rsidRDefault="00A665A5" w:rsidP="00A665A5">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أراضي الجديدة</w:t>
            </w:r>
          </w:p>
        </w:tc>
      </w:tr>
      <w:tr w:rsidR="0058090E" w:rsidRPr="00D24DAE" w14:paraId="2DE720F9" w14:textId="77777777" w:rsidTr="00B35B16">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7D39C739" w14:textId="2E232DFD" w:rsidR="0058090E" w:rsidRPr="003E2392" w:rsidRDefault="008C7B41"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1.397</w:t>
            </w:r>
          </w:p>
          <w:p w14:paraId="2C9CD22A" w14:textId="4A77E284" w:rsidR="0058090E" w:rsidRPr="003E2392" w:rsidRDefault="0058090E" w:rsidP="00B35B16">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8C7B41">
              <w:rPr>
                <w:rFonts w:asciiTheme="majorBidi" w:hAnsiTheme="majorBidi" w:cstheme="majorBidi" w:hint="cs"/>
                <w:b/>
                <w:bCs/>
                <w:sz w:val="24"/>
                <w:szCs w:val="24"/>
                <w:rtl/>
              </w:rPr>
              <w:t>3</w:t>
            </w:r>
          </w:p>
        </w:tc>
        <w:tc>
          <w:tcPr>
            <w:tcW w:w="662" w:type="pct"/>
            <w:tcBorders>
              <w:top w:val="single" w:sz="4" w:space="0" w:color="auto"/>
              <w:left w:val="nil"/>
              <w:bottom w:val="single" w:sz="4" w:space="0" w:color="auto"/>
              <w:right w:val="nil"/>
            </w:tcBorders>
            <w:shd w:val="clear" w:color="auto" w:fill="FFFFFF" w:themeFill="background1"/>
            <w:vAlign w:val="center"/>
          </w:tcPr>
          <w:p w14:paraId="173763DC" w14:textId="11CDBDBC" w:rsidR="0058090E" w:rsidRPr="003E2392" w:rsidRDefault="008C7B41"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1.264</w:t>
            </w:r>
          </w:p>
          <w:p w14:paraId="42FEB727" w14:textId="6ABA44C7" w:rsidR="0058090E" w:rsidRPr="003E2392" w:rsidRDefault="0058090E" w:rsidP="00B35B16">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8C7B41">
              <w:rPr>
                <w:rFonts w:asciiTheme="majorBidi" w:hAnsiTheme="majorBidi" w:cstheme="majorBidi" w:hint="cs"/>
                <w:b/>
                <w:bCs/>
                <w:sz w:val="24"/>
                <w:szCs w:val="24"/>
                <w:rtl/>
              </w:rPr>
              <w:t>0</w:t>
            </w:r>
          </w:p>
        </w:tc>
        <w:tc>
          <w:tcPr>
            <w:tcW w:w="558" w:type="pct"/>
            <w:tcBorders>
              <w:top w:val="single" w:sz="4" w:space="0" w:color="auto"/>
              <w:left w:val="nil"/>
              <w:bottom w:val="single" w:sz="4" w:space="0" w:color="auto"/>
              <w:right w:val="nil"/>
            </w:tcBorders>
            <w:shd w:val="clear" w:color="auto" w:fill="FFFFFF" w:themeFill="background1"/>
            <w:vAlign w:val="center"/>
          </w:tcPr>
          <w:p w14:paraId="40C530E7" w14:textId="7B0B4C4F" w:rsidR="0058090E" w:rsidRPr="003E2392" w:rsidRDefault="008C7B41"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1.343</w:t>
            </w:r>
          </w:p>
        </w:tc>
        <w:tc>
          <w:tcPr>
            <w:tcW w:w="535" w:type="pct"/>
            <w:tcBorders>
              <w:top w:val="single" w:sz="4" w:space="0" w:color="auto"/>
              <w:left w:val="nil"/>
              <w:bottom w:val="single" w:sz="4" w:space="0" w:color="auto"/>
              <w:right w:val="nil"/>
            </w:tcBorders>
            <w:shd w:val="clear" w:color="auto" w:fill="FFFFFF" w:themeFill="background1"/>
            <w:vAlign w:val="center"/>
          </w:tcPr>
          <w:p w14:paraId="67F1F0AC" w14:textId="5D5252CE" w:rsidR="0058090E" w:rsidRPr="003E2392" w:rsidRDefault="0058090E"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8C7B41">
              <w:rPr>
                <w:rFonts w:asciiTheme="majorBidi" w:hAnsiTheme="majorBidi" w:cstheme="majorBidi" w:hint="cs"/>
                <w:b/>
                <w:bCs/>
                <w:sz w:val="24"/>
                <w:szCs w:val="24"/>
                <w:rtl/>
                <w:lang w:bidi="ar-EG"/>
              </w:rPr>
              <w:t>34</w:t>
            </w:r>
          </w:p>
        </w:tc>
        <w:tc>
          <w:tcPr>
            <w:tcW w:w="444" w:type="pct"/>
            <w:tcBorders>
              <w:top w:val="single" w:sz="4" w:space="0" w:color="auto"/>
              <w:left w:val="nil"/>
              <w:bottom w:val="single" w:sz="4" w:space="0" w:color="auto"/>
              <w:right w:val="nil"/>
            </w:tcBorders>
            <w:shd w:val="clear" w:color="auto" w:fill="FFFFFF" w:themeFill="background1"/>
            <w:vAlign w:val="center"/>
          </w:tcPr>
          <w:p w14:paraId="47AADFC2" w14:textId="1DD1F594" w:rsidR="0058090E" w:rsidRPr="003E2392" w:rsidRDefault="00F8205F"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0.34</w:t>
            </w:r>
          </w:p>
        </w:tc>
        <w:tc>
          <w:tcPr>
            <w:tcW w:w="498" w:type="pct"/>
            <w:tcBorders>
              <w:top w:val="single" w:sz="4" w:space="0" w:color="auto"/>
              <w:left w:val="nil"/>
              <w:bottom w:val="single" w:sz="4" w:space="0" w:color="auto"/>
              <w:right w:val="nil"/>
            </w:tcBorders>
            <w:shd w:val="clear" w:color="auto" w:fill="FFFFFF" w:themeFill="background1"/>
            <w:vAlign w:val="center"/>
          </w:tcPr>
          <w:p w14:paraId="0156F730" w14:textId="237C7C92" w:rsidR="0058090E" w:rsidRPr="003E2392" w:rsidRDefault="00F8205F" w:rsidP="00B35B16">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1.09</w:t>
            </w:r>
          </w:p>
        </w:tc>
        <w:tc>
          <w:tcPr>
            <w:tcW w:w="588" w:type="pct"/>
            <w:tcBorders>
              <w:top w:val="single" w:sz="4" w:space="0" w:color="auto"/>
              <w:left w:val="nil"/>
              <w:bottom w:val="single" w:sz="4" w:space="0" w:color="auto"/>
              <w:right w:val="nil"/>
            </w:tcBorders>
            <w:shd w:val="clear" w:color="auto" w:fill="FFFFFF" w:themeFill="background1"/>
            <w:vAlign w:val="center"/>
          </w:tcPr>
          <w:p w14:paraId="00559A86" w14:textId="42CCC3CC" w:rsidR="0058090E" w:rsidRPr="003E2392" w:rsidRDefault="009D2A83"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0.005</w:t>
            </w:r>
          </w:p>
        </w:tc>
        <w:tc>
          <w:tcPr>
            <w:tcW w:w="1053" w:type="pct"/>
            <w:tcBorders>
              <w:top w:val="single" w:sz="4" w:space="0" w:color="auto"/>
              <w:bottom w:val="single" w:sz="4" w:space="0" w:color="auto"/>
              <w:right w:val="nil"/>
            </w:tcBorders>
            <w:shd w:val="clear" w:color="auto" w:fill="FFFFFF" w:themeFill="background1"/>
            <w:vAlign w:val="center"/>
          </w:tcPr>
          <w:p w14:paraId="6F15AEFD" w14:textId="77777777" w:rsidR="0058090E" w:rsidRPr="003E2392" w:rsidRDefault="0058090E" w:rsidP="00B35B16">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 xml:space="preserve">أرضي القديمة </w:t>
            </w:r>
          </w:p>
        </w:tc>
      </w:tr>
      <w:tr w:rsidR="0058090E" w:rsidRPr="00D24DAE" w14:paraId="5315A877" w14:textId="77777777" w:rsidTr="00B35B16">
        <w:trPr>
          <w:cantSplit/>
          <w:trHeight w:val="70"/>
          <w:jc w:val="center"/>
        </w:trPr>
        <w:tc>
          <w:tcPr>
            <w:tcW w:w="662" w:type="pct"/>
            <w:tcBorders>
              <w:top w:val="single" w:sz="4" w:space="0" w:color="auto"/>
              <w:left w:val="nil"/>
              <w:right w:val="nil"/>
            </w:tcBorders>
            <w:shd w:val="clear" w:color="auto" w:fill="F2F2F2" w:themeFill="background1" w:themeFillShade="F2"/>
            <w:vAlign w:val="center"/>
          </w:tcPr>
          <w:p w14:paraId="16E8C49B" w14:textId="0399DF74" w:rsidR="0058090E" w:rsidRPr="003E2392" w:rsidRDefault="0049253C" w:rsidP="00B35B16">
            <w:pPr>
              <w:pStyle w:val="a3"/>
              <w:spacing w:line="24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1.486</w:t>
            </w:r>
          </w:p>
          <w:p w14:paraId="7ACB211B" w14:textId="0A7AB319" w:rsidR="0058090E" w:rsidRPr="003E2392" w:rsidRDefault="0058090E"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49253C">
              <w:rPr>
                <w:rFonts w:asciiTheme="majorBidi" w:hAnsiTheme="majorBidi" w:cstheme="majorBidi" w:hint="cs"/>
                <w:b/>
                <w:bCs/>
                <w:sz w:val="24"/>
                <w:szCs w:val="24"/>
                <w:rtl/>
              </w:rPr>
              <w:t>13</w:t>
            </w:r>
          </w:p>
        </w:tc>
        <w:tc>
          <w:tcPr>
            <w:tcW w:w="662" w:type="pct"/>
            <w:tcBorders>
              <w:top w:val="single" w:sz="4" w:space="0" w:color="auto"/>
              <w:left w:val="nil"/>
              <w:right w:val="nil"/>
            </w:tcBorders>
            <w:shd w:val="clear" w:color="auto" w:fill="F2F2F2" w:themeFill="background1" w:themeFillShade="F2"/>
            <w:vAlign w:val="center"/>
          </w:tcPr>
          <w:p w14:paraId="5DC20EDB" w14:textId="51D788D3" w:rsidR="0058090E" w:rsidRPr="003E2392" w:rsidRDefault="0049253C" w:rsidP="00B35B16">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1.263</w:t>
            </w:r>
          </w:p>
          <w:p w14:paraId="78C0BFBF" w14:textId="68712870" w:rsidR="0058090E" w:rsidRPr="003E2392" w:rsidRDefault="0058090E" w:rsidP="00B35B16">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49253C">
              <w:rPr>
                <w:rFonts w:asciiTheme="majorBidi" w:hAnsiTheme="majorBidi" w:cstheme="majorBidi" w:hint="cs"/>
                <w:b/>
                <w:bCs/>
                <w:sz w:val="24"/>
                <w:szCs w:val="24"/>
                <w:rtl/>
              </w:rPr>
              <w:t>10</w:t>
            </w:r>
          </w:p>
        </w:tc>
        <w:tc>
          <w:tcPr>
            <w:tcW w:w="558" w:type="pct"/>
            <w:tcBorders>
              <w:top w:val="single" w:sz="4" w:space="0" w:color="auto"/>
              <w:left w:val="nil"/>
              <w:right w:val="nil"/>
            </w:tcBorders>
            <w:shd w:val="clear" w:color="auto" w:fill="F2F2F2" w:themeFill="background1" w:themeFillShade="F2"/>
            <w:vAlign w:val="center"/>
          </w:tcPr>
          <w:p w14:paraId="1588FA93" w14:textId="277FB3BF" w:rsidR="0058090E" w:rsidRPr="003E2392" w:rsidRDefault="0049253C" w:rsidP="00B35B16">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1.407</w:t>
            </w:r>
          </w:p>
        </w:tc>
        <w:tc>
          <w:tcPr>
            <w:tcW w:w="535" w:type="pct"/>
            <w:tcBorders>
              <w:top w:val="single" w:sz="4" w:space="0" w:color="auto"/>
              <w:left w:val="nil"/>
              <w:right w:val="nil"/>
            </w:tcBorders>
            <w:shd w:val="clear" w:color="auto" w:fill="F2F2F2" w:themeFill="background1" w:themeFillShade="F2"/>
            <w:vAlign w:val="center"/>
          </w:tcPr>
          <w:p w14:paraId="43019A5E" w14:textId="44D8FB5C" w:rsidR="0058090E" w:rsidRPr="003E2392" w:rsidRDefault="0049253C"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0.15</w:t>
            </w:r>
          </w:p>
        </w:tc>
        <w:tc>
          <w:tcPr>
            <w:tcW w:w="444" w:type="pct"/>
            <w:tcBorders>
              <w:top w:val="single" w:sz="4" w:space="0" w:color="auto"/>
              <w:left w:val="nil"/>
              <w:right w:val="nil"/>
            </w:tcBorders>
            <w:shd w:val="clear" w:color="auto" w:fill="F2F2F2" w:themeFill="background1" w:themeFillShade="F2"/>
            <w:vAlign w:val="center"/>
          </w:tcPr>
          <w:p w14:paraId="2F8BCE22" w14:textId="3D646ACE" w:rsidR="0058090E" w:rsidRPr="003E2392" w:rsidRDefault="0049253C"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0.50</w:t>
            </w:r>
          </w:p>
        </w:tc>
        <w:tc>
          <w:tcPr>
            <w:tcW w:w="498" w:type="pct"/>
            <w:tcBorders>
              <w:top w:val="single" w:sz="4" w:space="0" w:color="auto"/>
              <w:left w:val="nil"/>
              <w:right w:val="nil"/>
            </w:tcBorders>
            <w:shd w:val="clear" w:color="auto" w:fill="F2F2F2" w:themeFill="background1" w:themeFillShade="F2"/>
            <w:vAlign w:val="center"/>
          </w:tcPr>
          <w:p w14:paraId="216FBADB" w14:textId="63745600" w:rsidR="0058090E" w:rsidRPr="00615297" w:rsidRDefault="0049253C"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1.27</w:t>
            </w:r>
          </w:p>
        </w:tc>
        <w:tc>
          <w:tcPr>
            <w:tcW w:w="588" w:type="pct"/>
            <w:tcBorders>
              <w:top w:val="single" w:sz="4" w:space="0" w:color="auto"/>
              <w:left w:val="nil"/>
              <w:right w:val="nil"/>
            </w:tcBorders>
            <w:shd w:val="clear" w:color="auto" w:fill="F2F2F2" w:themeFill="background1" w:themeFillShade="F2"/>
            <w:vAlign w:val="center"/>
          </w:tcPr>
          <w:p w14:paraId="5660287E" w14:textId="1D48D5E0" w:rsidR="0058090E" w:rsidRPr="003E2392" w:rsidRDefault="0049253C" w:rsidP="00B35B16">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0.007</w:t>
            </w:r>
          </w:p>
        </w:tc>
        <w:tc>
          <w:tcPr>
            <w:tcW w:w="1053" w:type="pct"/>
            <w:tcBorders>
              <w:top w:val="single" w:sz="4" w:space="0" w:color="auto"/>
              <w:right w:val="nil"/>
            </w:tcBorders>
            <w:shd w:val="clear" w:color="auto" w:fill="F2F2F2" w:themeFill="background1" w:themeFillShade="F2"/>
            <w:vAlign w:val="center"/>
          </w:tcPr>
          <w:p w14:paraId="41FE47CF" w14:textId="77777777" w:rsidR="0058090E" w:rsidRPr="003E2392" w:rsidRDefault="0058090E" w:rsidP="00B35B16">
            <w:pPr>
              <w:pStyle w:val="a3"/>
              <w:spacing w:line="240" w:lineRule="exact"/>
              <w:ind w:right="0" w:firstLine="0"/>
              <w:rPr>
                <w:rFonts w:asciiTheme="majorBidi" w:hAnsiTheme="majorBidi" w:cstheme="majorBidi"/>
                <w:b/>
                <w:bCs/>
                <w:sz w:val="22"/>
                <w:szCs w:val="24"/>
                <w:rtl/>
              </w:rPr>
            </w:pPr>
            <w:r w:rsidRPr="003E2392">
              <w:rPr>
                <w:rFonts w:asciiTheme="majorBidi" w:hAnsiTheme="majorBidi" w:cstheme="majorBidi"/>
                <w:b/>
                <w:bCs/>
                <w:sz w:val="22"/>
                <w:szCs w:val="24"/>
                <w:rtl/>
              </w:rPr>
              <w:t>إجمالي الجمهورية</w:t>
            </w:r>
          </w:p>
        </w:tc>
      </w:tr>
    </w:tbl>
    <w:p w14:paraId="00ECB606" w14:textId="77777777" w:rsidR="0058090E" w:rsidRPr="00D24DAE" w:rsidRDefault="0058090E" w:rsidP="0058090E">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4"/>
          <w:szCs w:val="24"/>
        </w:rPr>
        <w:t>β</w:t>
      </w:r>
      <w:r w:rsidRPr="00D24DAE">
        <w:rPr>
          <w:rFonts w:asciiTheme="majorBidi" w:hAnsiTheme="majorBidi" w:cstheme="majorBidi"/>
          <w:b/>
          <w:bCs/>
          <w:szCs w:val="20"/>
          <w:rtl/>
          <w:lang w:bidi="ar-EG"/>
        </w:rPr>
        <w:t xml:space="preserve"> = </w:t>
      </w:r>
      <w:r w:rsidRPr="00D24DAE">
        <w:rPr>
          <w:rFonts w:asciiTheme="majorBidi" w:hAnsiTheme="majorBidi" w:cstheme="majorBidi"/>
          <w:b/>
          <w:bCs/>
          <w:szCs w:val="20"/>
          <w:rtl/>
        </w:rPr>
        <w:t>مقدار التغير السنوي ب</w:t>
      </w:r>
      <w:r>
        <w:rPr>
          <w:rFonts w:asciiTheme="majorBidi" w:hAnsiTheme="majorBidi" w:cstheme="majorBidi" w:hint="cs"/>
          <w:b/>
          <w:bCs/>
          <w:szCs w:val="20"/>
          <w:rtl/>
        </w:rPr>
        <w:t>ال</w:t>
      </w:r>
      <w:r w:rsidRPr="00D24DAE">
        <w:rPr>
          <w:rFonts w:asciiTheme="majorBidi" w:hAnsiTheme="majorBidi" w:cstheme="majorBidi"/>
          <w:b/>
          <w:bCs/>
          <w:szCs w:val="20"/>
          <w:rtl/>
        </w:rPr>
        <w:t>فدان</w:t>
      </w:r>
      <w:r>
        <w:rPr>
          <w:rFonts w:asciiTheme="majorBidi" w:hAnsiTheme="majorBidi" w:cstheme="majorBidi" w:hint="cs"/>
          <w:b/>
          <w:bCs/>
          <w:szCs w:val="20"/>
          <w:rtl/>
        </w:rPr>
        <w:t>، القيمة بين القوسين () قيمة سالبة</w:t>
      </w:r>
      <w:r w:rsidRPr="00D24DAE">
        <w:rPr>
          <w:rFonts w:asciiTheme="majorBidi" w:hAnsiTheme="majorBidi" w:cstheme="majorBidi"/>
          <w:b/>
          <w:bCs/>
          <w:szCs w:val="20"/>
          <w:rtl/>
        </w:rPr>
        <w:t>.</w:t>
      </w:r>
      <w:r>
        <w:rPr>
          <w:rFonts w:asciiTheme="majorBidi" w:hAnsiTheme="majorBidi" w:cstheme="majorBidi" w:hint="cs"/>
          <w:b/>
          <w:bCs/>
          <w:szCs w:val="20"/>
          <w:rtl/>
        </w:rPr>
        <w:t xml:space="preserve"> </w:t>
      </w:r>
      <w:r w:rsidRPr="00D24DAE">
        <w:rPr>
          <w:rFonts w:asciiTheme="majorBidi" w:hAnsiTheme="majorBidi" w:cstheme="majorBidi"/>
          <w:b/>
          <w:bCs/>
          <w:szCs w:val="20"/>
        </w:rPr>
        <w:t>G</w:t>
      </w:r>
      <w:r w:rsidRPr="00D24DAE">
        <w:rPr>
          <w:rFonts w:asciiTheme="majorBidi" w:hAnsiTheme="majorBidi" w:cstheme="majorBidi"/>
          <w:b/>
          <w:bCs/>
          <w:szCs w:val="20"/>
          <w:rtl/>
        </w:rPr>
        <w:t xml:space="preserve"> = </w:t>
      </w:r>
      <w:r w:rsidRPr="00D24DAE">
        <w:rPr>
          <w:rFonts w:asciiTheme="majorBidi" w:hAnsiTheme="majorBidi" w:cstheme="majorBidi"/>
          <w:b/>
          <w:bCs/>
          <w:szCs w:val="20"/>
          <w:rtl/>
          <w:lang w:bidi="ar-EG"/>
        </w:rPr>
        <w:t xml:space="preserve">التغير النسبي </w:t>
      </w:r>
      <w:r w:rsidRPr="00D24DAE">
        <w:rPr>
          <w:rFonts w:asciiTheme="majorBidi" w:hAnsiTheme="majorBidi" w:cstheme="majorBidi"/>
          <w:b/>
          <w:bCs/>
          <w:szCs w:val="20"/>
          <w:rtl/>
        </w:rPr>
        <w:t>السنوي (</w:t>
      </w:r>
      <w:r w:rsidRPr="00D24DAE">
        <w:rPr>
          <w:rFonts w:asciiTheme="majorBidi" w:hAnsiTheme="majorBidi" w:cstheme="majorBidi"/>
          <w:b/>
          <w:bCs/>
          <w:szCs w:val="20"/>
        </w:rPr>
        <w:t>%</w:t>
      </w:r>
      <w:r w:rsidRPr="00D24DAE">
        <w:rPr>
          <w:rFonts w:asciiTheme="majorBidi" w:hAnsiTheme="majorBidi" w:cstheme="majorBidi"/>
          <w:b/>
          <w:bCs/>
          <w:szCs w:val="20"/>
          <w:rtl/>
        </w:rPr>
        <w:t>) = (</w:t>
      </w:r>
      <w:r w:rsidRPr="00D24DAE">
        <w:rPr>
          <w:rFonts w:asciiTheme="majorBidi" w:hAnsiTheme="majorBidi" w:cstheme="majorBidi"/>
          <w:b/>
          <w:bCs/>
          <w:szCs w:val="20"/>
        </w:rPr>
        <w:t>B</w:t>
      </w:r>
      <w:r w:rsidRPr="00D24DAE">
        <w:rPr>
          <w:rFonts w:asciiTheme="majorBidi" w:hAnsiTheme="majorBidi" w:cstheme="majorBidi"/>
          <w:b/>
          <w:bCs/>
          <w:szCs w:val="20"/>
          <w:rtl/>
        </w:rPr>
        <w:t xml:space="preserve">/ لمتوسط الحسابي للمتغير) </w:t>
      </w:r>
      <w:r w:rsidRPr="00D24DAE">
        <w:rPr>
          <w:rFonts w:asciiTheme="majorBidi" w:hAnsiTheme="majorBidi" w:cstheme="majorBidi"/>
          <w:b/>
          <w:bCs/>
          <w:szCs w:val="20"/>
        </w:rPr>
        <w:t>x</w:t>
      </w:r>
      <w:r w:rsidRPr="00D24DAE">
        <w:rPr>
          <w:rFonts w:asciiTheme="majorBidi" w:hAnsiTheme="majorBidi" w:cstheme="majorBidi"/>
          <w:b/>
          <w:bCs/>
          <w:szCs w:val="20"/>
          <w:rtl/>
        </w:rPr>
        <w:t xml:space="preserve"> 100.</w:t>
      </w:r>
    </w:p>
    <w:p w14:paraId="140FC106" w14:textId="4200196F" w:rsidR="0058090E" w:rsidRPr="00D24DAE" w:rsidRDefault="005C001A" w:rsidP="0058090E">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8"/>
        </w:rPr>
        <w:t>T</w:t>
      </w:r>
      <w:r w:rsidR="0058090E" w:rsidRPr="00D24DAE">
        <w:rPr>
          <w:rFonts w:asciiTheme="majorBidi" w:hAnsiTheme="majorBidi" w:cstheme="majorBidi"/>
          <w:sz w:val="24"/>
          <w:szCs w:val="24"/>
          <w:vertAlign w:val="subscript"/>
        </w:rPr>
        <w:t>β</w:t>
      </w:r>
      <w:r w:rsidR="0058090E" w:rsidRPr="00D24DAE">
        <w:rPr>
          <w:rFonts w:asciiTheme="majorBidi" w:hAnsiTheme="majorBidi" w:cstheme="majorBidi"/>
          <w:b/>
          <w:bCs/>
          <w:szCs w:val="20"/>
          <w:rtl/>
        </w:rPr>
        <w:t xml:space="preserve"> = قيمة "ت" المحسوبة لمعامل التغير "</w:t>
      </w:r>
      <w:r w:rsidR="0058090E" w:rsidRPr="00D24DAE">
        <w:rPr>
          <w:rFonts w:asciiTheme="majorBidi" w:hAnsiTheme="majorBidi" w:cstheme="majorBidi"/>
          <w:sz w:val="24"/>
          <w:szCs w:val="24"/>
        </w:rPr>
        <w:t xml:space="preserve"> β</w:t>
      </w:r>
      <w:r w:rsidR="0058090E" w:rsidRPr="00D24DAE">
        <w:rPr>
          <w:rFonts w:asciiTheme="majorBidi" w:hAnsiTheme="majorBidi" w:cstheme="majorBidi"/>
          <w:b/>
          <w:bCs/>
          <w:szCs w:val="20"/>
          <w:rtl/>
        </w:rPr>
        <w:t>".</w:t>
      </w:r>
      <w:r w:rsidR="0058090E">
        <w:rPr>
          <w:rFonts w:asciiTheme="majorBidi" w:hAnsiTheme="majorBidi" w:cstheme="majorBidi" w:hint="cs"/>
          <w:b/>
          <w:bCs/>
          <w:szCs w:val="20"/>
          <w:rtl/>
        </w:rPr>
        <w:t xml:space="preserve"> </w:t>
      </w:r>
      <w:r w:rsidR="0058090E" w:rsidRPr="00D24DAE">
        <w:rPr>
          <w:rFonts w:asciiTheme="majorBidi" w:hAnsiTheme="majorBidi" w:cstheme="majorBidi"/>
          <w:b/>
          <w:bCs/>
          <w:szCs w:val="20"/>
        </w:rPr>
        <w:t>R</w:t>
      </w:r>
      <w:r w:rsidR="0058090E" w:rsidRPr="00D24DAE">
        <w:rPr>
          <w:rFonts w:asciiTheme="majorBidi" w:hAnsiTheme="majorBidi" w:cstheme="majorBidi"/>
          <w:b/>
          <w:bCs/>
          <w:szCs w:val="20"/>
          <w:vertAlign w:val="superscript"/>
        </w:rPr>
        <w:t>2</w:t>
      </w:r>
      <w:r w:rsidR="0058090E" w:rsidRPr="00D24DAE">
        <w:rPr>
          <w:rFonts w:asciiTheme="majorBidi" w:hAnsiTheme="majorBidi" w:cstheme="majorBidi"/>
          <w:b/>
          <w:bCs/>
          <w:szCs w:val="20"/>
          <w:rtl/>
        </w:rPr>
        <w:t xml:space="preserve"> = معامل التحديد.</w:t>
      </w:r>
    </w:p>
    <w:p w14:paraId="3B6CC98A" w14:textId="77777777" w:rsidR="0058090E" w:rsidRPr="00D24DAE" w:rsidRDefault="0058090E" w:rsidP="0058090E">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b/>
          <w:bCs/>
          <w:szCs w:val="20"/>
        </w:rPr>
        <w:t>*</w:t>
      </w:r>
      <w:r w:rsidRPr="00D24DAE">
        <w:rPr>
          <w:rFonts w:asciiTheme="majorBidi" w:hAnsiTheme="majorBidi" w:cstheme="majorBidi"/>
          <w:b/>
          <w:bCs/>
          <w:szCs w:val="20"/>
          <w:rtl/>
        </w:rPr>
        <w:t xml:space="preserve"> تشير إلى المعنوية الإحصائية عند مستوى إحصائي0.05.</w:t>
      </w:r>
    </w:p>
    <w:p w14:paraId="577C879D" w14:textId="77777777" w:rsidR="0058090E" w:rsidRPr="00063D52" w:rsidRDefault="0058090E" w:rsidP="0058090E">
      <w:pPr>
        <w:pStyle w:val="20"/>
        <w:spacing w:after="0" w:line="240" w:lineRule="exact"/>
        <w:ind w:left="707" w:hanging="709"/>
        <w:jc w:val="both"/>
        <w:rPr>
          <w:rFonts w:asciiTheme="majorBidi" w:hAnsiTheme="majorBidi" w:cstheme="majorBidi"/>
          <w:b/>
          <w:bCs/>
          <w:rtl/>
          <w:lang w:bidi="ar-EG"/>
        </w:rPr>
      </w:pPr>
      <w:r w:rsidRPr="00063D52">
        <w:rPr>
          <w:rFonts w:asciiTheme="majorBidi" w:hAnsiTheme="majorBidi" w:cstheme="majorBidi"/>
          <w:b/>
          <w:bCs/>
          <w:sz w:val="20"/>
          <w:szCs w:val="20"/>
          <w:u w:val="single"/>
          <w:rtl/>
        </w:rPr>
        <w:t>المصدر</w:t>
      </w:r>
      <w:r w:rsidRPr="00063D52">
        <w:rPr>
          <w:rFonts w:asciiTheme="majorBidi" w:hAnsiTheme="majorBidi" w:cstheme="majorBidi"/>
          <w:b/>
          <w:bCs/>
          <w:sz w:val="20"/>
          <w:szCs w:val="20"/>
          <w:rtl/>
        </w:rPr>
        <w:t>: جمعت وحسبت من جدول رقم (</w:t>
      </w:r>
      <w:r w:rsidRPr="00063D52">
        <w:rPr>
          <w:rFonts w:asciiTheme="majorBidi" w:hAnsiTheme="majorBidi" w:cstheme="majorBidi" w:hint="cs"/>
          <w:b/>
          <w:bCs/>
          <w:sz w:val="20"/>
          <w:szCs w:val="20"/>
          <w:rtl/>
        </w:rPr>
        <w:t>2</w:t>
      </w:r>
      <w:r w:rsidRPr="00063D52">
        <w:rPr>
          <w:rFonts w:asciiTheme="majorBidi" w:hAnsiTheme="majorBidi" w:cstheme="majorBidi"/>
          <w:b/>
          <w:bCs/>
          <w:sz w:val="20"/>
          <w:szCs w:val="20"/>
          <w:rtl/>
        </w:rPr>
        <w:t>) بالملحق.</w:t>
      </w:r>
    </w:p>
    <w:p w14:paraId="55B345C2" w14:textId="77777777" w:rsidR="003E7F6A" w:rsidRPr="0022249B" w:rsidRDefault="003E7F6A" w:rsidP="0022249B">
      <w:pPr>
        <w:pStyle w:val="20"/>
        <w:spacing w:after="0" w:line="280" w:lineRule="exact"/>
        <w:ind w:left="709" w:hanging="709"/>
        <w:jc w:val="both"/>
        <w:rPr>
          <w:rFonts w:asciiTheme="majorBidi" w:hAnsiTheme="majorBidi" w:cstheme="majorBidi"/>
          <w:b/>
          <w:bCs/>
          <w:sz w:val="20"/>
          <w:szCs w:val="20"/>
          <w:rtl/>
          <w:lang w:bidi="ar-EG"/>
        </w:rPr>
      </w:pPr>
    </w:p>
    <w:p w14:paraId="7605D111" w14:textId="77777777" w:rsidR="000119A2" w:rsidRPr="00D24DAE" w:rsidRDefault="000119A2" w:rsidP="000119A2">
      <w:pPr>
        <w:pStyle w:val="2"/>
        <w:autoSpaceDE w:val="0"/>
        <w:autoSpaceDN w:val="0"/>
        <w:spacing w:after="0" w:line="440" w:lineRule="exact"/>
        <w:ind w:left="86" w:firstLine="502"/>
        <w:jc w:val="both"/>
        <w:rPr>
          <w:rFonts w:asciiTheme="majorBidi" w:hAnsiTheme="majorBidi" w:cstheme="majorBidi"/>
          <w:sz w:val="28"/>
          <w:szCs w:val="28"/>
          <w:rtl/>
          <w:lang w:bidi="ar-EG"/>
        </w:rPr>
      </w:pPr>
      <w:r w:rsidRPr="00D24DAE">
        <w:rPr>
          <w:rFonts w:asciiTheme="majorBidi" w:hAnsiTheme="majorBidi" w:cstheme="majorBidi"/>
          <w:sz w:val="28"/>
          <w:szCs w:val="28"/>
          <w:rtl/>
          <w:lang w:bidi="ar-EG"/>
        </w:rPr>
        <w:t xml:space="preserve">أما </w:t>
      </w:r>
      <w:r w:rsidRPr="00D24DAE">
        <w:rPr>
          <w:rFonts w:asciiTheme="majorBidi" w:hAnsiTheme="majorBidi" w:cstheme="majorBidi" w:hint="cs"/>
          <w:sz w:val="28"/>
          <w:szCs w:val="28"/>
          <w:rtl/>
          <w:lang w:bidi="ar-EG"/>
        </w:rPr>
        <w:t>على</w:t>
      </w:r>
      <w:r w:rsidRPr="00D24DAE">
        <w:rPr>
          <w:rFonts w:asciiTheme="majorBidi" w:hAnsiTheme="majorBidi" w:cstheme="majorBidi"/>
          <w:sz w:val="28"/>
          <w:szCs w:val="28"/>
          <w:rtl/>
          <w:lang w:bidi="ar-EG"/>
        </w:rPr>
        <w:t xml:space="preserve"> مستوي أهم المحافظات </w:t>
      </w:r>
      <w:r>
        <w:rPr>
          <w:rFonts w:asciiTheme="majorBidi" w:hAnsiTheme="majorBidi" w:cstheme="majorBidi" w:hint="cs"/>
          <w:sz w:val="28"/>
          <w:szCs w:val="28"/>
          <w:rtl/>
          <w:lang w:bidi="ar-EG"/>
        </w:rPr>
        <w:t xml:space="preserve">المنتجة فيتبين من جدول (6) لم تثبت المعنوية الإحصائية للزيادة السنوية في إنتاجية الفول كامل النضج بمنطقة النوبارية بما يعني أن هذه الإنتاجية </w:t>
      </w:r>
      <w:r w:rsidRPr="0038784E">
        <w:rPr>
          <w:rFonts w:asciiTheme="majorBidi" w:hAnsiTheme="majorBidi"/>
          <w:sz w:val="28"/>
          <w:szCs w:val="28"/>
          <w:rtl/>
          <w:lang w:bidi="ar-EG"/>
        </w:rPr>
        <w:t>تذبذب بين الزيادة والنقصان حول متوسط بلغ حوالي</w:t>
      </w:r>
      <w:r>
        <w:rPr>
          <w:rFonts w:asciiTheme="majorBidi" w:hAnsiTheme="majorBidi" w:cstheme="majorBidi" w:hint="cs"/>
          <w:sz w:val="28"/>
          <w:szCs w:val="28"/>
          <w:rtl/>
          <w:lang w:bidi="ar-EG"/>
        </w:rPr>
        <w:t xml:space="preserve"> 1.674طن بحد أدنى بلغ حوالي 1.343 طن في عام 2010 وبحد اعلى 1.939 طن في عام 2013، كما لم تثبت المعنوية الإحصائية للزيادة السنوية في إنتاجية الفول كامل النضج بمحافظات الدقهلية </w:t>
      </w:r>
      <w:r>
        <w:rPr>
          <w:rFonts w:asciiTheme="majorBidi" w:hAnsiTheme="majorBidi" w:cstheme="majorBidi" w:hint="cs"/>
          <w:sz w:val="28"/>
          <w:szCs w:val="28"/>
          <w:rtl/>
          <w:lang w:bidi="ar-EG"/>
        </w:rPr>
        <w:lastRenderedPageBreak/>
        <w:t xml:space="preserve">والشرقية وكفر الشيخ بما يعني أن هذه الإنتاجيات </w:t>
      </w:r>
      <w:r w:rsidRPr="0038784E">
        <w:rPr>
          <w:rFonts w:asciiTheme="majorBidi" w:hAnsiTheme="majorBidi"/>
          <w:sz w:val="28"/>
          <w:szCs w:val="28"/>
          <w:rtl/>
          <w:lang w:bidi="ar-EG"/>
        </w:rPr>
        <w:t>تذبذب بين الزيادة والنقصان حول متوسط بلغ حوالي</w:t>
      </w:r>
      <w:r>
        <w:rPr>
          <w:rFonts w:asciiTheme="majorBidi" w:hAnsiTheme="majorBidi" w:cstheme="majorBidi" w:hint="cs"/>
          <w:sz w:val="28"/>
          <w:szCs w:val="28"/>
          <w:rtl/>
          <w:lang w:bidi="ar-EG"/>
        </w:rPr>
        <w:t xml:space="preserve"> 1.489، 1.393، 1.280 طن بحد أدنى بلغ حوالي 1.303، 1.236، 1.127 طن في أعوام 2015 و2010 </w:t>
      </w:r>
      <w:proofErr w:type="spellStart"/>
      <w:r>
        <w:rPr>
          <w:rFonts w:asciiTheme="majorBidi" w:hAnsiTheme="majorBidi" w:cstheme="majorBidi" w:hint="cs"/>
          <w:sz w:val="28"/>
          <w:szCs w:val="28"/>
          <w:rtl/>
          <w:lang w:bidi="ar-EG"/>
        </w:rPr>
        <w:t>و2010</w:t>
      </w:r>
      <w:proofErr w:type="spellEnd"/>
      <w:r>
        <w:rPr>
          <w:rFonts w:asciiTheme="majorBidi" w:hAnsiTheme="majorBidi" w:cstheme="majorBidi" w:hint="cs"/>
          <w:sz w:val="28"/>
          <w:szCs w:val="28"/>
          <w:rtl/>
          <w:lang w:bidi="ar-EG"/>
        </w:rPr>
        <w:t xml:space="preserve"> وبحد اعلى 1.668، 1.567، 1.374 طن في أعوام  2018 و2020 و2013 للمحافظات الثلاث على الترتيب، ولم تثبت المعنوية الإحصائية للنقص السنوي في إنتاجية الفول كامل النضج بمحافظة البحيرة بما يعني أن هذه الإنتاجية </w:t>
      </w:r>
      <w:r w:rsidRPr="0038784E">
        <w:rPr>
          <w:rFonts w:asciiTheme="majorBidi" w:hAnsiTheme="majorBidi"/>
          <w:sz w:val="28"/>
          <w:szCs w:val="28"/>
          <w:rtl/>
          <w:lang w:bidi="ar-EG"/>
        </w:rPr>
        <w:t>تذبذب بين الزيادة والنقصان حول متوسط بلغ حوالي</w:t>
      </w:r>
      <w:r>
        <w:rPr>
          <w:rFonts w:asciiTheme="majorBidi" w:hAnsiTheme="majorBidi" w:cstheme="majorBidi" w:hint="cs"/>
          <w:sz w:val="28"/>
          <w:szCs w:val="28"/>
          <w:rtl/>
          <w:lang w:bidi="ar-EG"/>
        </w:rPr>
        <w:t xml:space="preserve"> 1.337 طن بحد أدنى بلغ حوالي 1.209 طن في عام 2016 وبحد اعلى 1.393 طن في عام 2018. </w:t>
      </w:r>
      <w:r w:rsidRPr="00D24DAE">
        <w:rPr>
          <w:rFonts w:asciiTheme="majorBidi" w:hAnsiTheme="majorBidi" w:cstheme="majorBidi"/>
          <w:sz w:val="28"/>
          <w:szCs w:val="28"/>
          <w:rtl/>
          <w:lang w:bidi="ar-EG"/>
        </w:rPr>
        <w:t xml:space="preserve">بينما </w:t>
      </w:r>
      <w:r>
        <w:rPr>
          <w:rFonts w:asciiTheme="majorBidi" w:hAnsiTheme="majorBidi" w:cstheme="majorBidi" w:hint="cs"/>
          <w:sz w:val="28"/>
          <w:szCs w:val="28"/>
          <w:rtl/>
          <w:lang w:bidi="ar-EG"/>
        </w:rPr>
        <w:t xml:space="preserve">أخذت </w:t>
      </w:r>
      <w:r w:rsidRPr="00D24DAE">
        <w:rPr>
          <w:rFonts w:asciiTheme="majorBidi" w:hAnsiTheme="majorBidi" w:cstheme="majorBidi"/>
          <w:sz w:val="28"/>
          <w:szCs w:val="28"/>
          <w:rtl/>
          <w:lang w:bidi="ar-EG"/>
        </w:rPr>
        <w:t xml:space="preserve">إنتاجية </w:t>
      </w:r>
      <w:r>
        <w:rPr>
          <w:rFonts w:asciiTheme="majorBidi" w:hAnsiTheme="majorBidi" w:cstheme="majorBidi" w:hint="cs"/>
          <w:sz w:val="28"/>
          <w:szCs w:val="28"/>
          <w:rtl/>
          <w:lang w:bidi="ar-EG"/>
        </w:rPr>
        <w:t xml:space="preserve">فدان الفول البلدي كامل النضج </w:t>
      </w:r>
      <w:r w:rsidRPr="00D24DAE">
        <w:rPr>
          <w:rFonts w:asciiTheme="majorBidi" w:hAnsiTheme="majorBidi" w:cstheme="majorBidi"/>
          <w:sz w:val="28"/>
          <w:szCs w:val="28"/>
          <w:rtl/>
          <w:lang w:bidi="ar-EG"/>
        </w:rPr>
        <w:t xml:space="preserve">في محافظة </w:t>
      </w:r>
      <w:r>
        <w:rPr>
          <w:rFonts w:asciiTheme="majorBidi" w:hAnsiTheme="majorBidi" w:cstheme="majorBidi" w:hint="cs"/>
          <w:sz w:val="28"/>
          <w:szCs w:val="28"/>
          <w:rtl/>
          <w:lang w:bidi="ar-EG"/>
        </w:rPr>
        <w:t xml:space="preserve">دمياط </w:t>
      </w:r>
      <w:r w:rsidRPr="00D24DAE">
        <w:rPr>
          <w:rFonts w:asciiTheme="majorBidi" w:hAnsiTheme="majorBidi" w:cstheme="majorBidi" w:hint="cs"/>
          <w:sz w:val="28"/>
          <w:szCs w:val="28"/>
          <w:rtl/>
          <w:lang w:bidi="ar-EG"/>
        </w:rPr>
        <w:t>اتجاها</w:t>
      </w:r>
      <w:r w:rsidRPr="00D24DAE">
        <w:rPr>
          <w:rFonts w:asciiTheme="majorBidi" w:hAnsiTheme="majorBidi" w:cstheme="majorBidi"/>
          <w:sz w:val="28"/>
          <w:szCs w:val="28"/>
          <w:rtl/>
          <w:lang w:bidi="ar-EG"/>
        </w:rPr>
        <w:t xml:space="preserve"> عاما </w:t>
      </w:r>
      <w:r>
        <w:rPr>
          <w:rFonts w:asciiTheme="majorBidi" w:hAnsiTheme="majorBidi" w:cstheme="majorBidi" w:hint="cs"/>
          <w:sz w:val="28"/>
          <w:szCs w:val="28"/>
          <w:rtl/>
          <w:lang w:bidi="ar-EG"/>
        </w:rPr>
        <w:t xml:space="preserve">متزايد </w:t>
      </w:r>
      <w:r w:rsidRPr="00D24DAE">
        <w:rPr>
          <w:rFonts w:asciiTheme="majorBidi" w:hAnsiTheme="majorBidi" w:cstheme="majorBidi"/>
          <w:sz w:val="28"/>
          <w:szCs w:val="28"/>
          <w:rtl/>
          <w:lang w:bidi="ar-EG"/>
        </w:rPr>
        <w:t xml:space="preserve">معنوي إحصائيا بلغ </w:t>
      </w:r>
      <w:r>
        <w:rPr>
          <w:rFonts w:asciiTheme="majorBidi" w:hAnsiTheme="majorBidi" w:cstheme="majorBidi" w:hint="cs"/>
          <w:sz w:val="28"/>
          <w:szCs w:val="28"/>
          <w:rtl/>
          <w:lang w:bidi="ar-EG"/>
        </w:rPr>
        <w:t>حوالي 0.038</w:t>
      </w:r>
      <w:r w:rsidRPr="00D24DAE">
        <w:rPr>
          <w:rFonts w:asciiTheme="majorBidi" w:hAnsiTheme="majorBidi" w:cstheme="majorBidi"/>
          <w:sz w:val="28"/>
          <w:szCs w:val="28"/>
          <w:rtl/>
          <w:lang w:bidi="ar-EG"/>
        </w:rPr>
        <w:t xml:space="preserve"> طن</w:t>
      </w:r>
      <w:r>
        <w:rPr>
          <w:rFonts w:asciiTheme="majorBidi" w:hAnsiTheme="majorBidi" w:cstheme="majorBidi" w:hint="cs"/>
          <w:sz w:val="28"/>
          <w:szCs w:val="28"/>
          <w:rtl/>
          <w:lang w:bidi="ar-EG"/>
        </w:rPr>
        <w:t xml:space="preserve"> يمثل نحو 2.8% من متوسط هذه الإنتاجية البالغة حوالي 1.343 طن، حيث </w:t>
      </w:r>
      <w:r w:rsidRPr="00D24DAE">
        <w:rPr>
          <w:rFonts w:asciiTheme="majorBidi" w:hAnsiTheme="majorBidi" w:cstheme="majorBidi"/>
          <w:sz w:val="28"/>
          <w:szCs w:val="28"/>
          <w:rtl/>
          <w:lang w:bidi="ar-EG"/>
        </w:rPr>
        <w:t xml:space="preserve">تراوحت </w:t>
      </w:r>
      <w:r>
        <w:rPr>
          <w:rFonts w:asciiTheme="majorBidi" w:hAnsiTheme="majorBidi" w:cstheme="majorBidi" w:hint="cs"/>
          <w:sz w:val="28"/>
          <w:szCs w:val="28"/>
          <w:rtl/>
          <w:lang w:bidi="ar-EG"/>
        </w:rPr>
        <w:t xml:space="preserve">إنتاجية الفول البلدي كامل النضج بمحافظة دمياط </w:t>
      </w:r>
      <w:r w:rsidRPr="00D24DAE">
        <w:rPr>
          <w:rFonts w:asciiTheme="majorBidi" w:hAnsiTheme="majorBidi" w:cstheme="majorBidi"/>
          <w:sz w:val="28"/>
          <w:szCs w:val="28"/>
          <w:rtl/>
          <w:lang w:bidi="ar-EG"/>
        </w:rPr>
        <w:t xml:space="preserve">بين حد أدني بلغ حوالي </w:t>
      </w:r>
      <w:r>
        <w:rPr>
          <w:rFonts w:asciiTheme="majorBidi" w:hAnsiTheme="majorBidi" w:cstheme="majorBidi" w:hint="cs"/>
          <w:sz w:val="28"/>
          <w:szCs w:val="28"/>
          <w:rtl/>
          <w:lang w:bidi="ar-EG"/>
        </w:rPr>
        <w:t>1.02</w:t>
      </w:r>
      <w:r w:rsidRPr="00D24DAE">
        <w:rPr>
          <w:rFonts w:asciiTheme="majorBidi" w:hAnsiTheme="majorBidi" w:cstheme="majorBidi"/>
          <w:sz w:val="28"/>
          <w:szCs w:val="28"/>
          <w:rtl/>
          <w:lang w:bidi="ar-EG"/>
        </w:rPr>
        <w:t xml:space="preserve"> طن</w:t>
      </w:r>
      <w:r>
        <w:rPr>
          <w:rFonts w:asciiTheme="majorBidi" w:hAnsiTheme="majorBidi" w:cstheme="majorBidi" w:hint="cs"/>
          <w:sz w:val="28"/>
          <w:szCs w:val="28"/>
          <w:rtl/>
          <w:lang w:bidi="ar-EG"/>
        </w:rPr>
        <w:t>/فدان</w:t>
      </w:r>
      <w:r w:rsidRPr="00D24DAE">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عام 20</w:t>
      </w:r>
      <w:r>
        <w:rPr>
          <w:rFonts w:asciiTheme="majorBidi" w:hAnsiTheme="majorBidi" w:cstheme="majorBidi" w:hint="cs"/>
          <w:sz w:val="28"/>
          <w:szCs w:val="28"/>
          <w:rtl/>
          <w:lang w:bidi="ar-EG"/>
        </w:rPr>
        <w:t>10</w:t>
      </w:r>
      <w:r w:rsidRPr="00D24DAE">
        <w:rPr>
          <w:rFonts w:asciiTheme="majorBidi" w:hAnsiTheme="majorBidi" w:cstheme="majorBidi"/>
          <w:sz w:val="28"/>
          <w:szCs w:val="28"/>
          <w:rtl/>
          <w:lang w:bidi="ar-EG"/>
        </w:rPr>
        <w:t xml:space="preserve"> و</w:t>
      </w:r>
      <w:r>
        <w:rPr>
          <w:rFonts w:asciiTheme="majorBidi" w:hAnsiTheme="majorBidi" w:cstheme="majorBidi" w:hint="cs"/>
          <w:sz w:val="28"/>
          <w:szCs w:val="28"/>
          <w:rtl/>
          <w:lang w:bidi="ar-EG"/>
        </w:rPr>
        <w:t>ب</w:t>
      </w:r>
      <w:r w:rsidRPr="00D24DAE">
        <w:rPr>
          <w:rFonts w:asciiTheme="majorBidi" w:hAnsiTheme="majorBidi" w:cstheme="majorBidi"/>
          <w:sz w:val="28"/>
          <w:szCs w:val="28"/>
          <w:rtl/>
          <w:lang w:bidi="ar-EG"/>
        </w:rPr>
        <w:t xml:space="preserve">حد </w:t>
      </w:r>
      <w:r w:rsidRPr="00D24DAE">
        <w:rPr>
          <w:rFonts w:asciiTheme="majorBidi" w:hAnsiTheme="majorBidi" w:cstheme="majorBidi" w:hint="cs"/>
          <w:sz w:val="28"/>
          <w:szCs w:val="28"/>
          <w:rtl/>
          <w:lang w:bidi="ar-EG"/>
        </w:rPr>
        <w:t>أقصى</w:t>
      </w:r>
      <w:r w:rsidRPr="00D24DAE">
        <w:rPr>
          <w:rFonts w:asciiTheme="majorBidi" w:hAnsiTheme="majorBidi" w:cstheme="majorBidi"/>
          <w:sz w:val="28"/>
          <w:szCs w:val="28"/>
          <w:rtl/>
          <w:lang w:bidi="ar-EG"/>
        </w:rPr>
        <w:t xml:space="preserve"> بلغ حوالي </w:t>
      </w:r>
      <w:r>
        <w:rPr>
          <w:rFonts w:asciiTheme="majorBidi" w:hAnsiTheme="majorBidi" w:cstheme="majorBidi" w:hint="cs"/>
          <w:sz w:val="28"/>
          <w:szCs w:val="28"/>
          <w:rtl/>
          <w:lang w:bidi="ar-EG"/>
        </w:rPr>
        <w:t>1.651</w:t>
      </w:r>
      <w:r w:rsidRPr="00D24DAE">
        <w:rPr>
          <w:rFonts w:asciiTheme="majorBidi" w:hAnsiTheme="majorBidi" w:cstheme="majorBidi"/>
          <w:sz w:val="28"/>
          <w:szCs w:val="28"/>
          <w:rtl/>
          <w:lang w:bidi="ar-EG"/>
        </w:rPr>
        <w:t xml:space="preserve"> طن/فدان </w:t>
      </w:r>
      <w:r>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عام 20</w:t>
      </w:r>
      <w:r>
        <w:rPr>
          <w:rFonts w:asciiTheme="majorBidi" w:hAnsiTheme="majorBidi" w:cstheme="majorBidi" w:hint="cs"/>
          <w:sz w:val="28"/>
          <w:szCs w:val="28"/>
          <w:rtl/>
          <w:lang w:bidi="ar-EG"/>
        </w:rPr>
        <w:t>20.</w:t>
      </w:r>
    </w:p>
    <w:p w14:paraId="21F6A884" w14:textId="77777777" w:rsidR="000119A2" w:rsidRPr="00756762" w:rsidRDefault="000119A2" w:rsidP="00C14A5B">
      <w:pPr>
        <w:pStyle w:val="20"/>
        <w:spacing w:after="0" w:line="240" w:lineRule="auto"/>
        <w:ind w:left="21"/>
        <w:jc w:val="center"/>
        <w:rPr>
          <w:rFonts w:asciiTheme="majorBidi" w:hAnsiTheme="majorBidi" w:cstheme="majorBidi"/>
          <w:rtl/>
          <w:lang w:bidi="ar-EG"/>
        </w:rPr>
      </w:pPr>
    </w:p>
    <w:p w14:paraId="28F7AAB5" w14:textId="4CE11A49" w:rsidR="00C14A5B" w:rsidRPr="00756762" w:rsidRDefault="00C14A5B" w:rsidP="00C14A5B">
      <w:pPr>
        <w:pStyle w:val="20"/>
        <w:spacing w:after="0" w:line="240" w:lineRule="auto"/>
        <w:ind w:left="21"/>
        <w:jc w:val="center"/>
        <w:rPr>
          <w:rFonts w:asciiTheme="majorBidi" w:hAnsiTheme="majorBidi"/>
          <w:rtl/>
          <w:lang w:bidi="ar-EG"/>
        </w:rPr>
      </w:pPr>
      <w:r w:rsidRPr="00756762">
        <w:rPr>
          <w:rFonts w:asciiTheme="majorBidi" w:hAnsiTheme="majorBidi" w:cstheme="majorBidi" w:hint="cs"/>
          <w:rtl/>
          <w:lang w:bidi="ar-EG"/>
        </w:rPr>
        <w:t>شكل (</w:t>
      </w:r>
      <w:r w:rsidR="00694F56">
        <w:rPr>
          <w:rFonts w:asciiTheme="majorBidi" w:hAnsiTheme="majorBidi" w:cstheme="majorBidi" w:hint="cs"/>
          <w:rtl/>
          <w:lang w:bidi="ar-EG"/>
        </w:rPr>
        <w:t>7</w:t>
      </w:r>
      <w:r w:rsidRPr="00756762">
        <w:rPr>
          <w:rFonts w:asciiTheme="majorBidi" w:hAnsiTheme="majorBidi" w:cstheme="majorBidi" w:hint="cs"/>
          <w:rtl/>
          <w:lang w:bidi="ar-EG"/>
        </w:rPr>
        <w:t xml:space="preserve">): </w:t>
      </w:r>
      <w:r w:rsidRPr="00756762">
        <w:rPr>
          <w:rFonts w:asciiTheme="majorBidi" w:hAnsiTheme="majorBidi" w:hint="cs"/>
          <w:rtl/>
          <w:lang w:bidi="ar-EG"/>
        </w:rPr>
        <w:t xml:space="preserve">تطور إنتاجية فدان </w:t>
      </w:r>
      <w:r w:rsidRPr="00756762">
        <w:rPr>
          <w:rFonts w:asciiTheme="majorBidi" w:hAnsiTheme="majorBidi"/>
          <w:rtl/>
          <w:lang w:bidi="ar-EG"/>
        </w:rPr>
        <w:t xml:space="preserve">الفول كامل النضج </w:t>
      </w:r>
      <w:r w:rsidRPr="00756762">
        <w:rPr>
          <w:rFonts w:asciiTheme="majorBidi" w:hAnsiTheme="majorBidi" w:hint="cs"/>
          <w:rtl/>
          <w:lang w:bidi="ar-EG"/>
        </w:rPr>
        <w:t>بالطن ب</w:t>
      </w:r>
      <w:r w:rsidRPr="00756762">
        <w:rPr>
          <w:rFonts w:asciiTheme="majorBidi" w:hAnsiTheme="majorBidi"/>
          <w:rtl/>
          <w:lang w:bidi="ar-EG"/>
        </w:rPr>
        <w:t xml:space="preserve">الأراضي </w:t>
      </w:r>
      <w:r w:rsidRPr="00756762">
        <w:rPr>
          <w:rFonts w:asciiTheme="majorBidi" w:hAnsiTheme="majorBidi" w:hint="cs"/>
          <w:rtl/>
          <w:lang w:bidi="ar-EG"/>
        </w:rPr>
        <w:t xml:space="preserve">القديمة </w:t>
      </w:r>
      <w:r w:rsidRPr="00756762">
        <w:rPr>
          <w:rFonts w:asciiTheme="majorBidi" w:hAnsiTheme="majorBidi"/>
          <w:rtl/>
          <w:lang w:bidi="ar-EG"/>
        </w:rPr>
        <w:t xml:space="preserve">والأراضي </w:t>
      </w:r>
      <w:r w:rsidRPr="00756762">
        <w:rPr>
          <w:rFonts w:asciiTheme="majorBidi" w:hAnsiTheme="majorBidi" w:hint="cs"/>
          <w:rtl/>
          <w:lang w:bidi="ar-EG"/>
        </w:rPr>
        <w:t>الجديدة والجمهورية</w:t>
      </w:r>
    </w:p>
    <w:p w14:paraId="405CA9AF" w14:textId="77777777" w:rsidR="00C14A5B" w:rsidRPr="00756762" w:rsidRDefault="00C14A5B" w:rsidP="00C14A5B">
      <w:pPr>
        <w:pStyle w:val="20"/>
        <w:spacing w:after="0" w:line="240" w:lineRule="auto"/>
        <w:ind w:left="21"/>
        <w:jc w:val="center"/>
        <w:rPr>
          <w:rFonts w:asciiTheme="majorBidi" w:hAnsiTheme="majorBidi" w:cstheme="majorBidi"/>
          <w:sz w:val="28"/>
          <w:szCs w:val="28"/>
          <w:rtl/>
          <w:lang w:bidi="ar-EG"/>
        </w:rPr>
      </w:pPr>
      <w:r w:rsidRPr="00756762">
        <w:rPr>
          <w:noProof/>
          <w:color w:val="C00000"/>
          <w:sz w:val="20"/>
          <w:szCs w:val="20"/>
        </w:rPr>
        <w:drawing>
          <wp:anchor distT="0" distB="0" distL="114300" distR="114300" simplePos="0" relativeHeight="251672576" behindDoc="0" locked="0" layoutInCell="1" allowOverlap="1" wp14:anchorId="4FCE3359" wp14:editId="30C6C750">
            <wp:simplePos x="0" y="0"/>
            <wp:positionH relativeFrom="margin">
              <wp:align>left</wp:align>
            </wp:positionH>
            <wp:positionV relativeFrom="paragraph">
              <wp:posOffset>221437</wp:posOffset>
            </wp:positionV>
            <wp:extent cx="6115050" cy="3093720"/>
            <wp:effectExtent l="0" t="0" r="0" b="11430"/>
            <wp:wrapSquare wrapText="bothSides"/>
            <wp:docPr id="7"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756762">
        <w:rPr>
          <w:rFonts w:asciiTheme="majorBidi" w:hAnsiTheme="majorBidi"/>
          <w:rtl/>
          <w:lang w:bidi="ar-EG"/>
        </w:rPr>
        <w:t>خلال الفترة (2010-2020)</w:t>
      </w:r>
    </w:p>
    <w:p w14:paraId="3DE686CD" w14:textId="77777777" w:rsidR="00C14A5B" w:rsidRPr="00063D52" w:rsidRDefault="00C14A5B" w:rsidP="00C14A5B">
      <w:pPr>
        <w:pStyle w:val="20"/>
        <w:spacing w:before="120" w:after="0" w:line="240" w:lineRule="exact"/>
        <w:ind w:left="709" w:hanging="709"/>
        <w:jc w:val="both"/>
        <w:rPr>
          <w:rFonts w:asciiTheme="majorBidi" w:hAnsiTheme="majorBidi" w:cstheme="majorBidi"/>
          <w:b/>
          <w:bCs/>
          <w:sz w:val="20"/>
          <w:szCs w:val="20"/>
          <w:rtl/>
          <w:lang w:bidi="ar-EG"/>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 (</w:t>
      </w:r>
      <w:r>
        <w:rPr>
          <w:rFonts w:asciiTheme="majorBidi" w:hAnsiTheme="majorBidi" w:cstheme="majorBidi" w:hint="cs"/>
          <w:b/>
          <w:bCs/>
          <w:sz w:val="20"/>
          <w:szCs w:val="20"/>
          <w:rtl/>
        </w:rPr>
        <w:t>1</w:t>
      </w:r>
      <w:r w:rsidRPr="00063D52">
        <w:rPr>
          <w:rFonts w:asciiTheme="majorBidi" w:hAnsiTheme="majorBidi" w:cstheme="majorBidi" w:hint="cs"/>
          <w:b/>
          <w:bCs/>
          <w:sz w:val="20"/>
          <w:szCs w:val="20"/>
          <w:rtl/>
        </w:rPr>
        <w:t xml:space="preserve">) </w:t>
      </w:r>
      <w:r>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6986CEF6" w14:textId="77777777" w:rsidR="000119A2" w:rsidRPr="00C25650" w:rsidRDefault="000119A2">
      <w:pPr>
        <w:bidi w:val="0"/>
        <w:spacing w:after="160" w:line="259" w:lineRule="auto"/>
        <w:rPr>
          <w:rFonts w:asciiTheme="minorHAnsi" w:hAnsiTheme="minorHAnsi" w:cs="ArabicTransparent"/>
          <w:b/>
          <w:bCs/>
          <w:sz w:val="28"/>
          <w:szCs w:val="28"/>
          <w:lang w:bidi="ar-EG"/>
        </w:rPr>
      </w:pPr>
      <w:r>
        <w:rPr>
          <w:rFonts w:ascii="ArabicTransparent" w:cs="ArabicTransparent"/>
          <w:b/>
          <w:bCs/>
          <w:sz w:val="28"/>
          <w:szCs w:val="28"/>
          <w:rtl/>
        </w:rPr>
        <w:br w:type="page"/>
      </w:r>
    </w:p>
    <w:p w14:paraId="70262168" w14:textId="0CAA049A" w:rsidR="00440016" w:rsidRPr="00825342" w:rsidRDefault="00440016" w:rsidP="00825342">
      <w:pPr>
        <w:autoSpaceDE w:val="0"/>
        <w:autoSpaceDN w:val="0"/>
        <w:adjustRightInd w:val="0"/>
        <w:spacing w:before="240" w:line="440" w:lineRule="exact"/>
        <w:jc w:val="both"/>
        <w:rPr>
          <w:rFonts w:asciiTheme="majorBidi" w:hAnsiTheme="majorBidi"/>
          <w:sz w:val="28"/>
          <w:szCs w:val="28"/>
          <w:rtl/>
          <w:lang w:bidi="ar-EG"/>
        </w:rPr>
      </w:pPr>
      <w:r w:rsidRPr="00A3031C">
        <w:rPr>
          <w:rFonts w:ascii="ArabicTransparent" w:cs="ArabicTransparent" w:hint="cs"/>
          <w:b/>
          <w:bCs/>
          <w:sz w:val="28"/>
          <w:szCs w:val="28"/>
          <w:rtl/>
        </w:rPr>
        <w:lastRenderedPageBreak/>
        <w:t xml:space="preserve">اختبار تحليل التباين </w:t>
      </w:r>
      <w:r>
        <w:rPr>
          <w:rFonts w:ascii="ArabicTransparent" w:cs="ArabicTransparent" w:hint="cs"/>
          <w:b/>
          <w:bCs/>
          <w:sz w:val="28"/>
          <w:szCs w:val="28"/>
          <w:rtl/>
        </w:rPr>
        <w:t xml:space="preserve">إنتاجية فدان </w:t>
      </w:r>
      <w:r w:rsidR="00CD779B">
        <w:rPr>
          <w:rFonts w:ascii="ArabicTransparent" w:cs="ArabicTransparent" w:hint="cs"/>
          <w:b/>
          <w:bCs/>
          <w:sz w:val="28"/>
          <w:szCs w:val="28"/>
          <w:rtl/>
        </w:rPr>
        <w:t>الفول البلدي</w:t>
      </w:r>
      <w:r>
        <w:rPr>
          <w:rFonts w:ascii="ArabicTransparent" w:cs="ArabicTransparent" w:hint="cs"/>
          <w:b/>
          <w:bCs/>
          <w:sz w:val="28"/>
          <w:szCs w:val="28"/>
          <w:rtl/>
        </w:rPr>
        <w:t xml:space="preserve"> بين أهم محافظات الجمهورية</w:t>
      </w:r>
      <w:r w:rsidRPr="00A3031C">
        <w:rPr>
          <w:rFonts w:ascii="ArabicTransparent" w:cs="ArabicTransparent" w:hint="cs"/>
          <w:b/>
          <w:bCs/>
          <w:sz w:val="28"/>
          <w:szCs w:val="28"/>
          <w:rtl/>
        </w:rPr>
        <w:t xml:space="preserve">: </w:t>
      </w:r>
      <w:r w:rsidRPr="00825342">
        <w:rPr>
          <w:rFonts w:asciiTheme="majorBidi" w:hAnsiTheme="majorBidi" w:hint="cs"/>
          <w:sz w:val="28"/>
          <w:szCs w:val="28"/>
          <w:rtl/>
          <w:lang w:bidi="ar-EG"/>
        </w:rPr>
        <w:t>يتضمن</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هذا</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الجزء</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استعراض</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نتائج</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تحليل</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التباين</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بين</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متوسطات</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الإنتاجية</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 xml:space="preserve">الفدانية </w:t>
      </w:r>
      <w:r w:rsidR="00D331BF" w:rsidRPr="00825342">
        <w:rPr>
          <w:rFonts w:asciiTheme="majorBidi" w:hAnsiTheme="majorBidi" w:hint="cs"/>
          <w:sz w:val="28"/>
          <w:szCs w:val="28"/>
          <w:rtl/>
          <w:lang w:bidi="ar-EG"/>
        </w:rPr>
        <w:t>لل</w:t>
      </w:r>
      <w:r w:rsidR="00CD779B" w:rsidRPr="00825342">
        <w:rPr>
          <w:rFonts w:asciiTheme="majorBidi" w:hAnsiTheme="majorBidi" w:hint="cs"/>
          <w:sz w:val="28"/>
          <w:szCs w:val="28"/>
          <w:rtl/>
          <w:lang w:bidi="ar-EG"/>
        </w:rPr>
        <w:t>فول البلدي</w:t>
      </w:r>
      <w:r w:rsidRPr="00825342">
        <w:rPr>
          <w:rFonts w:asciiTheme="majorBidi" w:hAnsiTheme="majorBidi" w:hint="cs"/>
          <w:sz w:val="28"/>
          <w:szCs w:val="28"/>
          <w:rtl/>
          <w:lang w:bidi="ar-EG"/>
        </w:rPr>
        <w:t xml:space="preserve"> </w:t>
      </w:r>
      <w:r w:rsidR="00CE5A4F" w:rsidRPr="00825342">
        <w:rPr>
          <w:rFonts w:asciiTheme="majorBidi" w:hAnsiTheme="majorBidi" w:hint="cs"/>
          <w:sz w:val="28"/>
          <w:szCs w:val="28"/>
          <w:rtl/>
          <w:lang w:bidi="ar-EG"/>
        </w:rPr>
        <w:t xml:space="preserve">كامل النضج </w:t>
      </w:r>
      <w:r w:rsidRPr="00825342">
        <w:rPr>
          <w:rFonts w:asciiTheme="majorBidi" w:hAnsiTheme="majorBidi" w:hint="cs"/>
          <w:sz w:val="28"/>
          <w:szCs w:val="28"/>
          <w:rtl/>
          <w:lang w:bidi="ar-EG"/>
        </w:rPr>
        <w:t xml:space="preserve">بين أهم </w:t>
      </w:r>
      <w:r w:rsidR="00D331BF" w:rsidRPr="00825342">
        <w:rPr>
          <w:rFonts w:asciiTheme="majorBidi" w:hAnsiTheme="majorBidi" w:hint="cs"/>
          <w:sz w:val="28"/>
          <w:szCs w:val="28"/>
          <w:rtl/>
          <w:lang w:bidi="ar-EG"/>
        </w:rPr>
        <w:t>ست</w:t>
      </w:r>
      <w:r w:rsidR="00CE5A4F" w:rsidRPr="00825342">
        <w:rPr>
          <w:rFonts w:asciiTheme="majorBidi" w:hAnsiTheme="majorBidi" w:hint="cs"/>
          <w:sz w:val="28"/>
          <w:szCs w:val="28"/>
          <w:rtl/>
          <w:lang w:bidi="ar-EG"/>
        </w:rPr>
        <w:t xml:space="preserve"> </w:t>
      </w:r>
      <w:r w:rsidRPr="00825342">
        <w:rPr>
          <w:rFonts w:asciiTheme="majorBidi" w:hAnsiTheme="majorBidi" w:hint="cs"/>
          <w:sz w:val="28"/>
          <w:szCs w:val="28"/>
          <w:rtl/>
          <w:lang w:bidi="ar-EG"/>
        </w:rPr>
        <w:t xml:space="preserve">محافظات </w:t>
      </w:r>
      <w:r w:rsidR="00D359C3" w:rsidRPr="00825342">
        <w:rPr>
          <w:rFonts w:asciiTheme="majorBidi" w:hAnsiTheme="majorBidi" w:hint="cs"/>
          <w:sz w:val="28"/>
          <w:szCs w:val="28"/>
          <w:rtl/>
          <w:lang w:bidi="ar-EG"/>
        </w:rPr>
        <w:t>ب</w:t>
      </w:r>
      <w:r w:rsidRPr="00825342">
        <w:rPr>
          <w:rFonts w:asciiTheme="majorBidi" w:hAnsiTheme="majorBidi" w:hint="cs"/>
          <w:sz w:val="28"/>
          <w:szCs w:val="28"/>
          <w:rtl/>
          <w:lang w:bidi="ar-EG"/>
        </w:rPr>
        <w:t xml:space="preserve">الجمهورية </w:t>
      </w:r>
      <w:r w:rsidR="00D331BF" w:rsidRPr="00825342">
        <w:rPr>
          <w:rFonts w:asciiTheme="majorBidi" w:hAnsiTheme="majorBidi" w:hint="cs"/>
          <w:sz w:val="28"/>
          <w:szCs w:val="28"/>
          <w:rtl/>
          <w:lang w:bidi="ar-EG"/>
        </w:rPr>
        <w:t xml:space="preserve">منتجة للفول كامل النضج </w:t>
      </w:r>
      <w:r w:rsidRPr="00825342">
        <w:rPr>
          <w:rFonts w:asciiTheme="majorBidi" w:hAnsiTheme="majorBidi" w:hint="cs"/>
          <w:sz w:val="28"/>
          <w:szCs w:val="28"/>
          <w:rtl/>
          <w:lang w:bidi="ar-EG"/>
        </w:rPr>
        <w:t>خلال الفترة (20</w:t>
      </w:r>
      <w:r w:rsidR="00CE5A4F" w:rsidRPr="00825342">
        <w:rPr>
          <w:rFonts w:asciiTheme="majorBidi" w:hAnsiTheme="majorBidi" w:hint="cs"/>
          <w:sz w:val="28"/>
          <w:szCs w:val="28"/>
          <w:rtl/>
          <w:lang w:bidi="ar-EG"/>
        </w:rPr>
        <w:t>10</w:t>
      </w:r>
      <w:r w:rsidRPr="00825342">
        <w:rPr>
          <w:rFonts w:asciiTheme="majorBidi" w:hAnsiTheme="majorBidi" w:hint="cs"/>
          <w:sz w:val="28"/>
          <w:szCs w:val="28"/>
          <w:rtl/>
          <w:lang w:bidi="ar-EG"/>
        </w:rPr>
        <w:t>-20</w:t>
      </w:r>
      <w:r w:rsidR="00CE5A4F" w:rsidRPr="00825342">
        <w:rPr>
          <w:rFonts w:asciiTheme="majorBidi" w:hAnsiTheme="majorBidi" w:hint="cs"/>
          <w:sz w:val="28"/>
          <w:szCs w:val="28"/>
          <w:rtl/>
          <w:lang w:bidi="ar-EG"/>
        </w:rPr>
        <w:t>20</w:t>
      </w:r>
      <w:r w:rsidRPr="00825342">
        <w:rPr>
          <w:rFonts w:asciiTheme="majorBidi" w:hAnsiTheme="majorBidi" w:hint="cs"/>
          <w:sz w:val="28"/>
          <w:szCs w:val="28"/>
          <w:rtl/>
          <w:lang w:bidi="ar-EG"/>
        </w:rPr>
        <w:t>). حيث تشير نتائج تحليل التباين في</w:t>
      </w:r>
      <w:r w:rsidRPr="00825342">
        <w:rPr>
          <w:rFonts w:asciiTheme="majorBidi" w:hAnsiTheme="majorBidi"/>
          <w:sz w:val="28"/>
          <w:szCs w:val="28"/>
          <w:lang w:bidi="ar-EG"/>
        </w:rPr>
        <w:t xml:space="preserve"> </w:t>
      </w:r>
      <w:r w:rsidR="00411D22" w:rsidRPr="00825342">
        <w:rPr>
          <w:rFonts w:asciiTheme="majorBidi" w:hAnsiTheme="majorBidi" w:hint="cs"/>
          <w:sz w:val="28"/>
          <w:szCs w:val="28"/>
          <w:rtl/>
          <w:lang w:bidi="ar-EG"/>
        </w:rPr>
        <w:t>جدول</w:t>
      </w:r>
      <w:r w:rsidR="00411D22" w:rsidRPr="00825342">
        <w:rPr>
          <w:rFonts w:asciiTheme="majorBidi" w:hAnsiTheme="majorBidi"/>
          <w:sz w:val="28"/>
          <w:szCs w:val="28"/>
          <w:lang w:bidi="ar-EG"/>
        </w:rPr>
        <w:t xml:space="preserve"> </w:t>
      </w:r>
      <w:r w:rsidR="00411D22" w:rsidRPr="00825342">
        <w:rPr>
          <w:rFonts w:asciiTheme="majorBidi" w:hAnsiTheme="majorBidi" w:hint="cs"/>
          <w:sz w:val="28"/>
          <w:szCs w:val="28"/>
          <w:rtl/>
          <w:lang w:bidi="ar-EG"/>
        </w:rPr>
        <w:t>(</w:t>
      </w:r>
      <w:r w:rsidR="00CE5A4F" w:rsidRPr="00825342">
        <w:rPr>
          <w:rFonts w:asciiTheme="majorBidi" w:hAnsiTheme="majorBidi" w:hint="cs"/>
          <w:sz w:val="28"/>
          <w:szCs w:val="28"/>
          <w:rtl/>
          <w:lang w:bidi="ar-EG"/>
        </w:rPr>
        <w:t>7</w:t>
      </w:r>
      <w:r w:rsidRPr="00825342">
        <w:rPr>
          <w:rFonts w:asciiTheme="majorBidi" w:hAnsiTheme="majorBidi" w:hint="cs"/>
          <w:sz w:val="28"/>
          <w:szCs w:val="28"/>
          <w:rtl/>
          <w:lang w:bidi="ar-EG"/>
        </w:rPr>
        <w:t xml:space="preserve">) </w:t>
      </w:r>
      <w:r w:rsidR="00411D22" w:rsidRPr="00825342">
        <w:rPr>
          <w:rFonts w:asciiTheme="majorBidi" w:hAnsiTheme="majorBidi" w:hint="cs"/>
          <w:sz w:val="28"/>
          <w:szCs w:val="28"/>
          <w:rtl/>
          <w:lang w:bidi="ar-EG"/>
        </w:rPr>
        <w:t>إلى</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وجود</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فروق</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معنوية</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إحصائيا</w:t>
      </w:r>
      <w:r w:rsidR="00411D22" w:rsidRPr="00825342">
        <w:rPr>
          <w:rFonts w:asciiTheme="majorBidi" w:hAnsiTheme="majorBidi" w:hint="cs"/>
          <w:sz w:val="28"/>
          <w:szCs w:val="28"/>
          <w:rtl/>
          <w:lang w:bidi="ar-EG"/>
        </w:rPr>
        <w:t xml:space="preserve"> عند مستوى معنوي 0.01 </w:t>
      </w:r>
      <w:r w:rsidR="00411D22" w:rsidRPr="00825342">
        <w:rPr>
          <w:rFonts w:asciiTheme="majorBidi" w:hAnsiTheme="majorBidi"/>
          <w:sz w:val="28"/>
          <w:szCs w:val="28"/>
          <w:rtl/>
          <w:lang w:bidi="ar-EG"/>
        </w:rPr>
        <w:t>بين</w:t>
      </w:r>
      <w:r w:rsidRPr="00825342">
        <w:rPr>
          <w:rFonts w:asciiTheme="majorBidi" w:hAnsiTheme="majorBidi" w:hint="cs"/>
          <w:sz w:val="28"/>
          <w:szCs w:val="28"/>
          <w:rtl/>
          <w:lang w:bidi="ar-EG"/>
        </w:rPr>
        <w:t xml:space="preserve"> متوسطات الإنتاجية</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 xml:space="preserve">الفدانية </w:t>
      </w:r>
      <w:r w:rsidR="00411D22" w:rsidRPr="00825342">
        <w:rPr>
          <w:rFonts w:asciiTheme="majorBidi" w:hAnsiTheme="majorBidi" w:hint="cs"/>
          <w:sz w:val="28"/>
          <w:szCs w:val="28"/>
          <w:rtl/>
          <w:lang w:bidi="ar-EG"/>
        </w:rPr>
        <w:t xml:space="preserve">لفدان </w:t>
      </w:r>
      <w:r w:rsidR="00CD779B" w:rsidRPr="00825342">
        <w:rPr>
          <w:rFonts w:asciiTheme="majorBidi" w:hAnsiTheme="majorBidi" w:hint="cs"/>
          <w:sz w:val="28"/>
          <w:szCs w:val="28"/>
          <w:rtl/>
          <w:lang w:bidi="ar-EG"/>
        </w:rPr>
        <w:t>الفول البلدي</w:t>
      </w:r>
      <w:r w:rsidRPr="00825342">
        <w:rPr>
          <w:rFonts w:asciiTheme="majorBidi" w:hAnsiTheme="majorBidi" w:hint="cs"/>
          <w:sz w:val="28"/>
          <w:szCs w:val="28"/>
          <w:rtl/>
          <w:lang w:bidi="ar-EG"/>
        </w:rPr>
        <w:t xml:space="preserve"> </w:t>
      </w:r>
      <w:r w:rsidR="00881D3F" w:rsidRPr="00825342">
        <w:rPr>
          <w:rFonts w:asciiTheme="majorBidi" w:hAnsiTheme="majorBidi" w:hint="cs"/>
          <w:sz w:val="28"/>
          <w:szCs w:val="28"/>
          <w:rtl/>
          <w:lang w:bidi="ar-EG"/>
        </w:rPr>
        <w:t xml:space="preserve">كامل النضج </w:t>
      </w:r>
      <w:r w:rsidR="00411D22" w:rsidRPr="00825342">
        <w:rPr>
          <w:rFonts w:asciiTheme="majorBidi" w:hAnsiTheme="majorBidi" w:hint="cs"/>
          <w:sz w:val="28"/>
          <w:szCs w:val="28"/>
          <w:rtl/>
          <w:lang w:bidi="ar-EG"/>
        </w:rPr>
        <w:t xml:space="preserve">لأهم محافظات الجمهورية المنتجة </w:t>
      </w:r>
      <w:r w:rsidRPr="00825342">
        <w:rPr>
          <w:rFonts w:asciiTheme="majorBidi" w:hAnsiTheme="majorBidi" w:hint="cs"/>
          <w:sz w:val="28"/>
          <w:szCs w:val="28"/>
          <w:rtl/>
          <w:lang w:bidi="ar-EG"/>
        </w:rPr>
        <w:t>كنتيجة</w:t>
      </w:r>
      <w:r w:rsidRPr="00825342">
        <w:rPr>
          <w:rFonts w:asciiTheme="majorBidi" w:hAnsiTheme="majorBidi"/>
          <w:sz w:val="28"/>
          <w:szCs w:val="28"/>
          <w:lang w:bidi="ar-EG"/>
        </w:rPr>
        <w:t xml:space="preserve"> </w:t>
      </w:r>
      <w:r w:rsidR="00411D22" w:rsidRPr="00825342">
        <w:rPr>
          <w:rFonts w:asciiTheme="majorBidi" w:hAnsiTheme="majorBidi" w:hint="cs"/>
          <w:sz w:val="28"/>
          <w:szCs w:val="28"/>
          <w:rtl/>
          <w:lang w:bidi="ar-EG"/>
        </w:rPr>
        <w:t>لاختلاف</w:t>
      </w:r>
      <w:r w:rsidRPr="00825342">
        <w:rPr>
          <w:rFonts w:asciiTheme="majorBidi" w:hAnsiTheme="majorBidi" w:hint="cs"/>
          <w:sz w:val="28"/>
          <w:szCs w:val="28"/>
          <w:rtl/>
          <w:lang w:bidi="ar-EG"/>
        </w:rPr>
        <w:t xml:space="preserve"> </w:t>
      </w:r>
      <w:r w:rsidR="00411D22" w:rsidRPr="00825342">
        <w:rPr>
          <w:rFonts w:asciiTheme="majorBidi" w:hAnsiTheme="majorBidi" w:hint="cs"/>
          <w:sz w:val="28"/>
          <w:szCs w:val="28"/>
          <w:rtl/>
          <w:lang w:bidi="ar-EG"/>
        </w:rPr>
        <w:t>الإنتاجية</w:t>
      </w:r>
      <w:r w:rsidRPr="00825342">
        <w:rPr>
          <w:rFonts w:asciiTheme="majorBidi" w:hAnsiTheme="majorBidi" w:hint="cs"/>
          <w:sz w:val="28"/>
          <w:szCs w:val="28"/>
          <w:rtl/>
          <w:lang w:bidi="ar-EG"/>
        </w:rPr>
        <w:t xml:space="preserve"> الفدانية</w:t>
      </w:r>
      <w:r w:rsidRPr="00825342">
        <w:rPr>
          <w:rFonts w:asciiTheme="majorBidi" w:hAnsiTheme="majorBidi"/>
          <w:sz w:val="28"/>
          <w:szCs w:val="28"/>
          <w:lang w:bidi="ar-EG"/>
        </w:rPr>
        <w:t>.</w:t>
      </w:r>
      <w:r w:rsidRPr="00825342">
        <w:rPr>
          <w:rFonts w:asciiTheme="majorBidi" w:hAnsiTheme="majorBidi" w:hint="cs"/>
          <w:sz w:val="28"/>
          <w:szCs w:val="28"/>
          <w:rtl/>
          <w:lang w:bidi="ar-EG"/>
        </w:rPr>
        <w:t xml:space="preserve"> </w:t>
      </w:r>
    </w:p>
    <w:p w14:paraId="5532EFEE" w14:textId="62017B2F" w:rsidR="00AF1B2A" w:rsidRPr="00756762" w:rsidRDefault="00FD3080" w:rsidP="00AF1B2A">
      <w:pPr>
        <w:pStyle w:val="2"/>
        <w:autoSpaceDE w:val="0"/>
        <w:autoSpaceDN w:val="0"/>
        <w:spacing w:after="0" w:line="440" w:lineRule="exact"/>
        <w:ind w:left="21"/>
        <w:jc w:val="center"/>
        <w:rPr>
          <w:rFonts w:asciiTheme="majorBidi" w:hAnsiTheme="majorBidi" w:cstheme="majorBidi"/>
          <w:rtl/>
        </w:rPr>
      </w:pPr>
      <w:r w:rsidRPr="00756762">
        <w:rPr>
          <w:rFonts w:asciiTheme="majorBidi" w:hAnsiTheme="majorBidi" w:cstheme="majorBidi"/>
          <w:rtl/>
        </w:rPr>
        <w:t>جدول (</w:t>
      </w:r>
      <w:r w:rsidR="00CE5A4F" w:rsidRPr="00756762">
        <w:rPr>
          <w:rFonts w:asciiTheme="majorBidi" w:hAnsiTheme="majorBidi" w:cstheme="majorBidi" w:hint="cs"/>
          <w:rtl/>
        </w:rPr>
        <w:t>7</w:t>
      </w:r>
      <w:r w:rsidRPr="00756762">
        <w:rPr>
          <w:rFonts w:asciiTheme="majorBidi" w:hAnsiTheme="majorBidi" w:cstheme="majorBidi"/>
          <w:rtl/>
        </w:rPr>
        <w:t>)</w:t>
      </w:r>
      <w:r w:rsidR="00CE5A4F" w:rsidRPr="00756762">
        <w:rPr>
          <w:rFonts w:asciiTheme="majorBidi" w:hAnsiTheme="majorBidi" w:cstheme="majorBidi" w:hint="cs"/>
          <w:rtl/>
        </w:rPr>
        <w:t>:</w:t>
      </w:r>
      <w:r w:rsidRPr="00756762">
        <w:rPr>
          <w:rFonts w:asciiTheme="majorBidi" w:hAnsiTheme="majorBidi" w:cstheme="majorBidi"/>
          <w:rtl/>
        </w:rPr>
        <w:t xml:space="preserve"> </w:t>
      </w:r>
      <w:r w:rsidR="00440016" w:rsidRPr="00756762">
        <w:rPr>
          <w:rFonts w:asciiTheme="majorBidi" w:hAnsiTheme="majorBidi" w:cstheme="majorBidi" w:hint="cs"/>
          <w:rtl/>
        </w:rPr>
        <w:t xml:space="preserve">نتائج تحليل التباين </w:t>
      </w:r>
      <w:r w:rsidR="00411D22" w:rsidRPr="00756762">
        <w:rPr>
          <w:rFonts w:asciiTheme="majorBidi" w:hAnsiTheme="majorBidi" w:cstheme="majorBidi" w:hint="cs"/>
          <w:rtl/>
        </w:rPr>
        <w:t>لاختبار</w:t>
      </w:r>
      <w:r w:rsidR="00440016" w:rsidRPr="00756762">
        <w:rPr>
          <w:rFonts w:asciiTheme="majorBidi" w:hAnsiTheme="majorBidi" w:cstheme="majorBidi" w:hint="cs"/>
          <w:rtl/>
        </w:rPr>
        <w:t xml:space="preserve"> أثر اختلاف </w:t>
      </w:r>
      <w:r w:rsidR="005C001A">
        <w:rPr>
          <w:rFonts w:asciiTheme="majorBidi" w:hAnsiTheme="majorBidi" w:cstheme="majorBidi" w:hint="cs"/>
          <w:rtl/>
        </w:rPr>
        <w:t>إنتاجية</w:t>
      </w:r>
      <w:r w:rsidR="00440016" w:rsidRPr="00756762">
        <w:rPr>
          <w:rFonts w:asciiTheme="majorBidi" w:hAnsiTheme="majorBidi" w:cstheme="majorBidi" w:hint="cs"/>
          <w:rtl/>
        </w:rPr>
        <w:t xml:space="preserve"> </w:t>
      </w:r>
      <w:r w:rsidRPr="00756762">
        <w:rPr>
          <w:rFonts w:asciiTheme="majorBidi" w:hAnsiTheme="majorBidi" w:cstheme="majorBidi" w:hint="cs"/>
          <w:rtl/>
        </w:rPr>
        <w:t>فدان</w:t>
      </w:r>
      <w:r w:rsidR="00440016" w:rsidRPr="00756762">
        <w:rPr>
          <w:rFonts w:asciiTheme="majorBidi" w:hAnsiTheme="majorBidi" w:cstheme="majorBidi" w:hint="cs"/>
          <w:rtl/>
        </w:rPr>
        <w:t xml:space="preserve"> </w:t>
      </w:r>
      <w:r w:rsidR="00CD779B" w:rsidRPr="00756762">
        <w:rPr>
          <w:rFonts w:asciiTheme="majorBidi" w:hAnsiTheme="majorBidi" w:cstheme="majorBidi" w:hint="cs"/>
          <w:rtl/>
        </w:rPr>
        <w:t>الفول البلدي</w:t>
      </w:r>
      <w:r w:rsidR="00440016" w:rsidRPr="00756762">
        <w:rPr>
          <w:rFonts w:asciiTheme="majorBidi" w:hAnsiTheme="majorBidi" w:cstheme="majorBidi" w:hint="cs"/>
          <w:rtl/>
        </w:rPr>
        <w:t xml:space="preserve"> </w:t>
      </w:r>
      <w:r w:rsidR="00CE5A4F" w:rsidRPr="00756762">
        <w:rPr>
          <w:rFonts w:asciiTheme="majorBidi" w:hAnsiTheme="majorBidi" w:cstheme="majorBidi" w:hint="cs"/>
          <w:rtl/>
        </w:rPr>
        <w:t xml:space="preserve">كامل النضج </w:t>
      </w:r>
      <w:r w:rsidRPr="00756762">
        <w:rPr>
          <w:rFonts w:asciiTheme="majorBidi" w:hAnsiTheme="majorBidi" w:cstheme="majorBidi" w:hint="cs"/>
          <w:rtl/>
        </w:rPr>
        <w:t>لأهم محافظات المنتجة</w:t>
      </w:r>
      <w:r w:rsidR="00AF1B2A" w:rsidRPr="00756762">
        <w:rPr>
          <w:rFonts w:asciiTheme="majorBidi" w:hAnsiTheme="majorBidi" w:cstheme="majorBidi" w:hint="cs"/>
          <w:rtl/>
        </w:rPr>
        <w:t xml:space="preserve"> </w:t>
      </w:r>
    </w:p>
    <w:p w14:paraId="42C8E244" w14:textId="34159CC7" w:rsidR="00440016" w:rsidRPr="00756762" w:rsidRDefault="00440016" w:rsidP="00AF1B2A">
      <w:pPr>
        <w:pStyle w:val="2"/>
        <w:autoSpaceDE w:val="0"/>
        <w:autoSpaceDN w:val="0"/>
        <w:spacing w:after="0" w:line="440" w:lineRule="exact"/>
        <w:ind w:left="21"/>
        <w:jc w:val="center"/>
        <w:rPr>
          <w:rFonts w:asciiTheme="majorBidi" w:hAnsiTheme="majorBidi" w:cstheme="majorBidi"/>
          <w:rtl/>
        </w:rPr>
      </w:pPr>
      <w:r w:rsidRPr="00756762">
        <w:rPr>
          <w:rFonts w:asciiTheme="majorBidi" w:hAnsiTheme="majorBidi" w:cstheme="majorBidi" w:hint="cs"/>
          <w:rtl/>
        </w:rPr>
        <w:t>خلال الفترة (20</w:t>
      </w:r>
      <w:r w:rsidR="00CE5A4F" w:rsidRPr="00756762">
        <w:rPr>
          <w:rFonts w:asciiTheme="majorBidi" w:hAnsiTheme="majorBidi" w:cstheme="majorBidi" w:hint="cs"/>
          <w:rtl/>
        </w:rPr>
        <w:t>10</w:t>
      </w:r>
      <w:r w:rsidRPr="00756762">
        <w:rPr>
          <w:rFonts w:asciiTheme="majorBidi" w:hAnsiTheme="majorBidi" w:cstheme="majorBidi" w:hint="cs"/>
          <w:rtl/>
        </w:rPr>
        <w:t>-20</w:t>
      </w:r>
      <w:r w:rsidR="00CE5A4F" w:rsidRPr="00756762">
        <w:rPr>
          <w:rFonts w:asciiTheme="majorBidi" w:hAnsiTheme="majorBidi" w:cstheme="majorBidi" w:hint="cs"/>
          <w:rtl/>
        </w:rPr>
        <w:t>20</w:t>
      </w:r>
      <w:r w:rsidRPr="00756762">
        <w:rPr>
          <w:rFonts w:asciiTheme="majorBidi" w:hAnsiTheme="majorBidi" w:cstheme="majorBidi" w:hint="cs"/>
          <w:rtl/>
        </w:rPr>
        <w:t xml:space="preserve">) </w:t>
      </w:r>
    </w:p>
    <w:tbl>
      <w:tblPr>
        <w:tblW w:w="5000" w:type="pct"/>
        <w:jc w:val="center"/>
        <w:tblCellMar>
          <w:left w:w="93" w:type="dxa"/>
          <w:right w:w="93" w:type="dxa"/>
        </w:tblCellMar>
        <w:tblLook w:val="0000" w:firstRow="0" w:lastRow="0" w:firstColumn="0" w:lastColumn="0" w:noHBand="0" w:noVBand="0"/>
      </w:tblPr>
      <w:tblGrid>
        <w:gridCol w:w="2174"/>
        <w:gridCol w:w="1435"/>
        <w:gridCol w:w="1418"/>
        <w:gridCol w:w="1797"/>
        <w:gridCol w:w="1418"/>
        <w:gridCol w:w="1418"/>
      </w:tblGrid>
      <w:tr w:rsidR="00440016" w:rsidRPr="00411D22" w14:paraId="5D9771A7" w14:textId="77777777" w:rsidTr="00825342">
        <w:trPr>
          <w:trHeight w:val="504"/>
          <w:jc w:val="center"/>
        </w:trPr>
        <w:tc>
          <w:tcPr>
            <w:tcW w:w="1125" w:type="pct"/>
            <w:tcBorders>
              <w:top w:val="single" w:sz="12" w:space="0" w:color="000000"/>
              <w:bottom w:val="single" w:sz="12" w:space="0" w:color="000000"/>
              <w:right w:val="single" w:sz="12" w:space="0" w:color="000000"/>
            </w:tcBorders>
            <w:shd w:val="clear" w:color="000000" w:fill="FFFFFF"/>
            <w:vAlign w:val="bottom"/>
          </w:tcPr>
          <w:p w14:paraId="2F9D3099" w14:textId="77777777" w:rsidR="00440016" w:rsidRPr="00411D22" w:rsidRDefault="00440016" w:rsidP="0002731B">
            <w:pPr>
              <w:autoSpaceDE w:val="0"/>
              <w:autoSpaceDN w:val="0"/>
              <w:adjustRightInd w:val="0"/>
              <w:rPr>
                <w:rFonts w:ascii="Arabic Transparent" w:hAnsi="Arabic Transparent" w:cs="Arabic Transparent"/>
                <w:b/>
                <w:bCs/>
                <w:color w:val="000000"/>
                <w:sz w:val="18"/>
                <w:szCs w:val="18"/>
              </w:rPr>
            </w:pPr>
          </w:p>
        </w:tc>
        <w:tc>
          <w:tcPr>
            <w:tcW w:w="743" w:type="pct"/>
            <w:tcBorders>
              <w:top w:val="single" w:sz="12" w:space="0" w:color="000000"/>
              <w:left w:val="single" w:sz="12" w:space="0" w:color="000000"/>
              <w:bottom w:val="single" w:sz="12" w:space="0" w:color="000000"/>
              <w:right w:val="single" w:sz="2" w:space="0" w:color="000000"/>
            </w:tcBorders>
            <w:shd w:val="clear" w:color="000000" w:fill="FFFFFF"/>
            <w:vAlign w:val="bottom"/>
          </w:tcPr>
          <w:p w14:paraId="3C5E2956" w14:textId="77777777" w:rsidR="00440016" w:rsidRPr="00411D22" w:rsidRDefault="00440016" w:rsidP="0002731B">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Sum of Squares</w:t>
            </w:r>
          </w:p>
        </w:tc>
        <w:tc>
          <w:tcPr>
            <w:tcW w:w="734" w:type="pct"/>
            <w:tcBorders>
              <w:top w:val="single" w:sz="12" w:space="0" w:color="000000"/>
              <w:left w:val="single" w:sz="2" w:space="0" w:color="000000"/>
              <w:bottom w:val="single" w:sz="12" w:space="0" w:color="000000"/>
              <w:right w:val="single" w:sz="2" w:space="0" w:color="000000"/>
            </w:tcBorders>
            <w:shd w:val="clear" w:color="000000" w:fill="FFFFFF"/>
            <w:vAlign w:val="bottom"/>
          </w:tcPr>
          <w:p w14:paraId="03649439" w14:textId="77777777" w:rsidR="00440016" w:rsidRPr="00411D22" w:rsidRDefault="00440016" w:rsidP="0002731B">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df</w:t>
            </w:r>
          </w:p>
        </w:tc>
        <w:tc>
          <w:tcPr>
            <w:tcW w:w="930" w:type="pct"/>
            <w:tcBorders>
              <w:top w:val="single" w:sz="12" w:space="0" w:color="000000"/>
              <w:left w:val="single" w:sz="2" w:space="0" w:color="000000"/>
              <w:bottom w:val="single" w:sz="12" w:space="0" w:color="000000"/>
              <w:right w:val="single" w:sz="2" w:space="0" w:color="000000"/>
            </w:tcBorders>
            <w:shd w:val="clear" w:color="000000" w:fill="FFFFFF"/>
            <w:vAlign w:val="bottom"/>
          </w:tcPr>
          <w:p w14:paraId="4497093A" w14:textId="77777777" w:rsidR="00440016" w:rsidRPr="00411D22" w:rsidRDefault="00440016" w:rsidP="0002731B">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Mean Square</w:t>
            </w:r>
          </w:p>
        </w:tc>
        <w:tc>
          <w:tcPr>
            <w:tcW w:w="734" w:type="pct"/>
            <w:tcBorders>
              <w:top w:val="single" w:sz="12" w:space="0" w:color="000000"/>
              <w:left w:val="single" w:sz="2" w:space="0" w:color="000000"/>
              <w:bottom w:val="single" w:sz="12" w:space="0" w:color="000000"/>
              <w:right w:val="single" w:sz="2" w:space="0" w:color="000000"/>
            </w:tcBorders>
            <w:shd w:val="clear" w:color="000000" w:fill="FFFFFF"/>
            <w:vAlign w:val="bottom"/>
          </w:tcPr>
          <w:p w14:paraId="7149CA96" w14:textId="77777777" w:rsidR="00440016" w:rsidRPr="00411D22" w:rsidRDefault="00440016" w:rsidP="0002731B">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F</w:t>
            </w:r>
          </w:p>
        </w:tc>
        <w:tc>
          <w:tcPr>
            <w:tcW w:w="734" w:type="pct"/>
            <w:tcBorders>
              <w:top w:val="single" w:sz="12" w:space="0" w:color="000000"/>
              <w:left w:val="single" w:sz="2" w:space="0" w:color="000000"/>
              <w:bottom w:val="single" w:sz="12" w:space="0" w:color="000000"/>
            </w:tcBorders>
            <w:shd w:val="clear" w:color="000000" w:fill="FFFFFF"/>
            <w:vAlign w:val="bottom"/>
          </w:tcPr>
          <w:p w14:paraId="36EDD880" w14:textId="77777777" w:rsidR="00440016" w:rsidRPr="00411D22" w:rsidRDefault="00440016" w:rsidP="0002731B">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Sig.</w:t>
            </w:r>
          </w:p>
        </w:tc>
      </w:tr>
      <w:tr w:rsidR="00CE5A4F" w:rsidRPr="00411D22" w14:paraId="6A78289D" w14:textId="77777777" w:rsidTr="00825342">
        <w:trPr>
          <w:trHeight w:val="273"/>
          <w:jc w:val="center"/>
        </w:trPr>
        <w:tc>
          <w:tcPr>
            <w:tcW w:w="1125" w:type="pct"/>
            <w:tcBorders>
              <w:top w:val="single" w:sz="12" w:space="0" w:color="000000"/>
              <w:bottom w:val="nil"/>
              <w:right w:val="single" w:sz="12" w:space="0" w:color="000000"/>
            </w:tcBorders>
            <w:shd w:val="clear" w:color="000000" w:fill="FFFFFF"/>
            <w:vAlign w:val="center"/>
          </w:tcPr>
          <w:p w14:paraId="15EFF4A1" w14:textId="77777777" w:rsidR="00CE5A4F" w:rsidRPr="00411D22" w:rsidRDefault="00CE5A4F" w:rsidP="001D2C90">
            <w:pPr>
              <w:autoSpaceDE w:val="0"/>
              <w:autoSpaceDN w:val="0"/>
              <w:adjustRightInd w:val="0"/>
              <w:jc w:val="right"/>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Between Groups</w:t>
            </w:r>
          </w:p>
        </w:tc>
        <w:tc>
          <w:tcPr>
            <w:tcW w:w="743" w:type="pct"/>
            <w:tcBorders>
              <w:top w:val="single" w:sz="12" w:space="0" w:color="000000"/>
              <w:left w:val="single" w:sz="12" w:space="0" w:color="000000"/>
              <w:bottom w:val="nil"/>
              <w:right w:val="single" w:sz="2" w:space="0" w:color="000000"/>
            </w:tcBorders>
            <w:shd w:val="clear" w:color="000000" w:fill="FFFFFF"/>
            <w:vAlign w:val="center"/>
          </w:tcPr>
          <w:p w14:paraId="3188799D" w14:textId="13248B3F"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r w:rsidRPr="00CE5A4F">
              <w:rPr>
                <w:rFonts w:ascii="Arabic Transparent" w:hAnsi="Arabic Transparent" w:cs="Arabic Transparent"/>
                <w:b/>
                <w:bCs/>
                <w:color w:val="000000"/>
                <w:sz w:val="20"/>
                <w:szCs w:val="20"/>
              </w:rPr>
              <w:t>1.127046</w:t>
            </w:r>
          </w:p>
        </w:tc>
        <w:tc>
          <w:tcPr>
            <w:tcW w:w="734" w:type="pct"/>
            <w:tcBorders>
              <w:top w:val="single" w:sz="12" w:space="0" w:color="000000"/>
              <w:left w:val="single" w:sz="2" w:space="0" w:color="000000"/>
              <w:bottom w:val="nil"/>
              <w:right w:val="single" w:sz="2" w:space="0" w:color="000000"/>
            </w:tcBorders>
            <w:shd w:val="clear" w:color="000000" w:fill="FFFFFF"/>
            <w:vAlign w:val="center"/>
          </w:tcPr>
          <w:p w14:paraId="5BAE4D8E" w14:textId="750FBE76"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r w:rsidRPr="00CE5A4F">
              <w:rPr>
                <w:rFonts w:ascii="Arabic Transparent" w:hAnsi="Arabic Transparent" w:cs="Arabic Transparent"/>
                <w:b/>
                <w:bCs/>
                <w:color w:val="000000"/>
                <w:sz w:val="20"/>
                <w:szCs w:val="20"/>
              </w:rPr>
              <w:t>5</w:t>
            </w:r>
          </w:p>
        </w:tc>
        <w:tc>
          <w:tcPr>
            <w:tcW w:w="930" w:type="pct"/>
            <w:tcBorders>
              <w:top w:val="single" w:sz="12" w:space="0" w:color="000000"/>
              <w:left w:val="single" w:sz="2" w:space="0" w:color="000000"/>
              <w:bottom w:val="nil"/>
              <w:right w:val="single" w:sz="2" w:space="0" w:color="000000"/>
            </w:tcBorders>
            <w:shd w:val="clear" w:color="000000" w:fill="FFFFFF"/>
            <w:vAlign w:val="center"/>
          </w:tcPr>
          <w:p w14:paraId="48E23267" w14:textId="4A5BED1E"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r w:rsidRPr="00CE5A4F">
              <w:rPr>
                <w:rFonts w:ascii="Arabic Transparent" w:hAnsi="Arabic Transparent" w:cs="Arabic Transparent"/>
                <w:b/>
                <w:bCs/>
                <w:color w:val="000000"/>
                <w:sz w:val="20"/>
                <w:szCs w:val="20"/>
              </w:rPr>
              <w:t>0.225</w:t>
            </w:r>
          </w:p>
        </w:tc>
        <w:tc>
          <w:tcPr>
            <w:tcW w:w="734" w:type="pct"/>
            <w:tcBorders>
              <w:top w:val="single" w:sz="12" w:space="0" w:color="000000"/>
              <w:left w:val="single" w:sz="2" w:space="0" w:color="000000"/>
              <w:bottom w:val="nil"/>
              <w:right w:val="single" w:sz="2" w:space="0" w:color="000000"/>
            </w:tcBorders>
            <w:shd w:val="clear" w:color="000000" w:fill="FFFFFF"/>
            <w:vAlign w:val="center"/>
          </w:tcPr>
          <w:p w14:paraId="28B46FE3" w14:textId="4522754C" w:rsidR="00CE5A4F" w:rsidRPr="00CE5A4F" w:rsidRDefault="00CE5A4F" w:rsidP="00CE5A4F">
            <w:pPr>
              <w:autoSpaceDE w:val="0"/>
              <w:autoSpaceDN w:val="0"/>
              <w:adjustRightInd w:val="0"/>
              <w:jc w:val="center"/>
              <w:rPr>
                <w:rFonts w:ascii="Arabic Transparent" w:hAnsi="Arabic Transparent" w:cs="Arabic Transparent"/>
                <w:b/>
                <w:bCs/>
                <w:color w:val="000000"/>
                <w:sz w:val="20"/>
                <w:szCs w:val="20"/>
                <w:vertAlign w:val="superscript"/>
                <w:rtl/>
                <w:lang w:bidi="ar-EG"/>
              </w:rPr>
            </w:pPr>
            <w:r w:rsidRPr="00CE5A4F">
              <w:rPr>
                <w:rFonts w:ascii="Arabic Transparent" w:hAnsi="Arabic Transparent" w:cs="Arabic Transparent"/>
                <w:b/>
                <w:bCs/>
                <w:color w:val="000000"/>
                <w:sz w:val="20"/>
                <w:szCs w:val="20"/>
              </w:rPr>
              <w:t>14.834</w:t>
            </w:r>
            <w:r>
              <w:rPr>
                <w:rFonts w:ascii="Arabic Transparent" w:hAnsi="Arabic Transparent" w:cs="Arabic Transparent" w:hint="cs"/>
                <w:b/>
                <w:bCs/>
                <w:color w:val="000000"/>
                <w:sz w:val="20"/>
                <w:szCs w:val="20"/>
                <w:vertAlign w:val="superscript"/>
                <w:rtl/>
                <w:lang w:bidi="ar-EG"/>
              </w:rPr>
              <w:t>**</w:t>
            </w:r>
          </w:p>
        </w:tc>
        <w:tc>
          <w:tcPr>
            <w:tcW w:w="734" w:type="pct"/>
            <w:tcBorders>
              <w:top w:val="single" w:sz="12" w:space="0" w:color="000000"/>
              <w:left w:val="single" w:sz="2" w:space="0" w:color="000000"/>
              <w:bottom w:val="nil"/>
            </w:tcBorders>
            <w:shd w:val="clear" w:color="000000" w:fill="FFFFFF"/>
            <w:vAlign w:val="center"/>
          </w:tcPr>
          <w:p w14:paraId="2D352278" w14:textId="62465682"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r w:rsidRPr="00411D22">
              <w:rPr>
                <w:rFonts w:ascii="Arabic Transparent" w:hAnsi="Arabic Transparent" w:cs="Arabic Transparent"/>
                <w:b/>
                <w:bCs/>
                <w:color w:val="000000"/>
                <w:sz w:val="20"/>
                <w:szCs w:val="20"/>
              </w:rPr>
              <w:t>0.000</w:t>
            </w:r>
          </w:p>
        </w:tc>
      </w:tr>
      <w:tr w:rsidR="00CE5A4F" w:rsidRPr="00411D22" w14:paraId="7C5CDA81" w14:textId="77777777" w:rsidTr="00825342">
        <w:trPr>
          <w:trHeight w:val="273"/>
          <w:jc w:val="center"/>
        </w:trPr>
        <w:tc>
          <w:tcPr>
            <w:tcW w:w="1125" w:type="pct"/>
            <w:tcBorders>
              <w:top w:val="nil"/>
              <w:bottom w:val="nil"/>
              <w:right w:val="single" w:sz="12" w:space="0" w:color="000000"/>
            </w:tcBorders>
            <w:shd w:val="clear" w:color="000000" w:fill="FFFFFF"/>
            <w:vAlign w:val="center"/>
          </w:tcPr>
          <w:p w14:paraId="1EBAF2C4" w14:textId="77777777" w:rsidR="00CE5A4F" w:rsidRPr="00411D22" w:rsidRDefault="00CE5A4F" w:rsidP="001D2C90">
            <w:pPr>
              <w:autoSpaceDE w:val="0"/>
              <w:autoSpaceDN w:val="0"/>
              <w:adjustRightInd w:val="0"/>
              <w:jc w:val="right"/>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Within Groups</w:t>
            </w:r>
          </w:p>
        </w:tc>
        <w:tc>
          <w:tcPr>
            <w:tcW w:w="743" w:type="pct"/>
            <w:tcBorders>
              <w:top w:val="nil"/>
              <w:left w:val="single" w:sz="12" w:space="0" w:color="000000"/>
              <w:bottom w:val="nil"/>
              <w:right w:val="single" w:sz="2" w:space="0" w:color="000000"/>
            </w:tcBorders>
            <w:shd w:val="clear" w:color="000000" w:fill="FFFFFF"/>
            <w:vAlign w:val="center"/>
          </w:tcPr>
          <w:p w14:paraId="050019FB" w14:textId="6F5F770E"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r w:rsidRPr="00CE5A4F">
              <w:rPr>
                <w:rFonts w:ascii="Arabic Transparent" w:hAnsi="Arabic Transparent" w:cs="Arabic Transparent"/>
                <w:b/>
                <w:bCs/>
                <w:color w:val="000000"/>
                <w:sz w:val="20"/>
                <w:szCs w:val="20"/>
              </w:rPr>
              <w:t>0.911724</w:t>
            </w:r>
          </w:p>
        </w:tc>
        <w:tc>
          <w:tcPr>
            <w:tcW w:w="734" w:type="pct"/>
            <w:tcBorders>
              <w:top w:val="nil"/>
              <w:left w:val="single" w:sz="2" w:space="0" w:color="000000"/>
              <w:bottom w:val="nil"/>
              <w:right w:val="single" w:sz="2" w:space="0" w:color="000000"/>
            </w:tcBorders>
            <w:shd w:val="clear" w:color="000000" w:fill="FFFFFF"/>
            <w:vAlign w:val="center"/>
          </w:tcPr>
          <w:p w14:paraId="6FF15E50" w14:textId="60508CB3"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r w:rsidRPr="00CE5A4F">
              <w:rPr>
                <w:rFonts w:ascii="Arabic Transparent" w:hAnsi="Arabic Transparent" w:cs="Arabic Transparent"/>
                <w:b/>
                <w:bCs/>
                <w:color w:val="000000"/>
                <w:sz w:val="20"/>
                <w:szCs w:val="20"/>
              </w:rPr>
              <w:t>60</w:t>
            </w:r>
          </w:p>
        </w:tc>
        <w:tc>
          <w:tcPr>
            <w:tcW w:w="930" w:type="pct"/>
            <w:tcBorders>
              <w:top w:val="nil"/>
              <w:left w:val="single" w:sz="2" w:space="0" w:color="000000"/>
              <w:bottom w:val="nil"/>
              <w:right w:val="single" w:sz="2" w:space="0" w:color="000000"/>
            </w:tcBorders>
            <w:shd w:val="clear" w:color="000000" w:fill="FFFFFF"/>
            <w:vAlign w:val="center"/>
          </w:tcPr>
          <w:p w14:paraId="19BC22BE" w14:textId="6B6268A6"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r w:rsidRPr="00CE5A4F">
              <w:rPr>
                <w:rFonts w:ascii="Arabic Transparent" w:hAnsi="Arabic Transparent" w:cs="Arabic Transparent"/>
                <w:b/>
                <w:bCs/>
                <w:color w:val="000000"/>
                <w:sz w:val="20"/>
                <w:szCs w:val="20"/>
              </w:rPr>
              <w:t>0.015</w:t>
            </w:r>
          </w:p>
        </w:tc>
        <w:tc>
          <w:tcPr>
            <w:tcW w:w="734" w:type="pct"/>
            <w:tcBorders>
              <w:top w:val="nil"/>
              <w:left w:val="single" w:sz="2" w:space="0" w:color="000000"/>
              <w:bottom w:val="nil"/>
              <w:right w:val="single" w:sz="2" w:space="0" w:color="000000"/>
            </w:tcBorders>
            <w:shd w:val="clear" w:color="000000" w:fill="FFFFFF"/>
            <w:vAlign w:val="center"/>
          </w:tcPr>
          <w:p w14:paraId="618D9A47" w14:textId="395591CE"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p>
        </w:tc>
        <w:tc>
          <w:tcPr>
            <w:tcW w:w="734" w:type="pct"/>
            <w:tcBorders>
              <w:top w:val="nil"/>
              <w:left w:val="single" w:sz="2" w:space="0" w:color="000000"/>
              <w:bottom w:val="nil"/>
            </w:tcBorders>
            <w:shd w:val="clear" w:color="000000" w:fill="FFFFFF"/>
            <w:vAlign w:val="center"/>
          </w:tcPr>
          <w:p w14:paraId="10648C08" w14:textId="55FAB502"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p>
        </w:tc>
      </w:tr>
      <w:tr w:rsidR="00CE5A4F" w:rsidRPr="00411D22" w14:paraId="7A3FDEAE" w14:textId="77777777" w:rsidTr="00825342">
        <w:trPr>
          <w:trHeight w:val="273"/>
          <w:jc w:val="center"/>
        </w:trPr>
        <w:tc>
          <w:tcPr>
            <w:tcW w:w="1125" w:type="pct"/>
            <w:tcBorders>
              <w:top w:val="nil"/>
              <w:bottom w:val="single" w:sz="12" w:space="0" w:color="000000"/>
              <w:right w:val="single" w:sz="12" w:space="0" w:color="000000"/>
            </w:tcBorders>
            <w:shd w:val="clear" w:color="000000" w:fill="FFFFFF"/>
            <w:vAlign w:val="center"/>
          </w:tcPr>
          <w:p w14:paraId="113791A2" w14:textId="77777777" w:rsidR="00CE5A4F" w:rsidRPr="00411D22" w:rsidRDefault="00CE5A4F" w:rsidP="001D2C90">
            <w:pPr>
              <w:autoSpaceDE w:val="0"/>
              <w:autoSpaceDN w:val="0"/>
              <w:adjustRightInd w:val="0"/>
              <w:jc w:val="right"/>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Total</w:t>
            </w:r>
          </w:p>
        </w:tc>
        <w:tc>
          <w:tcPr>
            <w:tcW w:w="743" w:type="pct"/>
            <w:tcBorders>
              <w:top w:val="nil"/>
              <w:left w:val="single" w:sz="12" w:space="0" w:color="000000"/>
              <w:bottom w:val="single" w:sz="12" w:space="0" w:color="000000"/>
              <w:right w:val="single" w:sz="2" w:space="0" w:color="000000"/>
            </w:tcBorders>
            <w:shd w:val="clear" w:color="000000" w:fill="FFFFFF"/>
            <w:vAlign w:val="center"/>
          </w:tcPr>
          <w:p w14:paraId="1BDAB69D" w14:textId="55248012"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r w:rsidRPr="00CE5A4F">
              <w:rPr>
                <w:rFonts w:ascii="Arabic Transparent" w:hAnsi="Arabic Transparent" w:cs="Arabic Transparent"/>
                <w:b/>
                <w:bCs/>
                <w:color w:val="000000"/>
                <w:sz w:val="20"/>
                <w:szCs w:val="20"/>
              </w:rPr>
              <w:t>2.03877</w:t>
            </w:r>
          </w:p>
        </w:tc>
        <w:tc>
          <w:tcPr>
            <w:tcW w:w="734" w:type="pct"/>
            <w:tcBorders>
              <w:top w:val="nil"/>
              <w:left w:val="single" w:sz="2" w:space="0" w:color="000000"/>
              <w:bottom w:val="single" w:sz="12" w:space="0" w:color="000000"/>
              <w:right w:val="single" w:sz="2" w:space="0" w:color="000000"/>
            </w:tcBorders>
            <w:shd w:val="clear" w:color="000000" w:fill="FFFFFF"/>
            <w:vAlign w:val="center"/>
          </w:tcPr>
          <w:p w14:paraId="309C78CE" w14:textId="0EF04607"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r w:rsidRPr="00CE5A4F">
              <w:rPr>
                <w:rFonts w:ascii="Arabic Transparent" w:hAnsi="Arabic Transparent" w:cs="Arabic Transparent"/>
                <w:b/>
                <w:bCs/>
                <w:color w:val="000000"/>
                <w:sz w:val="20"/>
                <w:szCs w:val="20"/>
              </w:rPr>
              <w:t>65</w:t>
            </w:r>
          </w:p>
        </w:tc>
        <w:tc>
          <w:tcPr>
            <w:tcW w:w="930" w:type="pct"/>
            <w:tcBorders>
              <w:top w:val="nil"/>
              <w:left w:val="single" w:sz="2" w:space="0" w:color="000000"/>
              <w:bottom w:val="single" w:sz="12" w:space="0" w:color="000000"/>
              <w:right w:val="single" w:sz="2" w:space="0" w:color="000000"/>
            </w:tcBorders>
            <w:shd w:val="clear" w:color="000000" w:fill="FFFFFF"/>
            <w:vAlign w:val="center"/>
          </w:tcPr>
          <w:p w14:paraId="7DD35385" w14:textId="0DFEE3BF"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p>
        </w:tc>
        <w:tc>
          <w:tcPr>
            <w:tcW w:w="734" w:type="pct"/>
            <w:tcBorders>
              <w:top w:val="nil"/>
              <w:left w:val="single" w:sz="2" w:space="0" w:color="000000"/>
              <w:bottom w:val="single" w:sz="12" w:space="0" w:color="000000"/>
              <w:right w:val="single" w:sz="2" w:space="0" w:color="000000"/>
            </w:tcBorders>
            <w:shd w:val="clear" w:color="000000" w:fill="FFFFFF"/>
            <w:vAlign w:val="center"/>
          </w:tcPr>
          <w:p w14:paraId="2F38099B" w14:textId="0673DDF2"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p>
        </w:tc>
        <w:tc>
          <w:tcPr>
            <w:tcW w:w="734" w:type="pct"/>
            <w:tcBorders>
              <w:top w:val="nil"/>
              <w:left w:val="single" w:sz="2" w:space="0" w:color="000000"/>
              <w:bottom w:val="single" w:sz="12" w:space="0" w:color="000000"/>
            </w:tcBorders>
            <w:shd w:val="clear" w:color="000000" w:fill="FFFFFF"/>
            <w:vAlign w:val="center"/>
          </w:tcPr>
          <w:p w14:paraId="13D5558E" w14:textId="2616524D" w:rsidR="00CE5A4F" w:rsidRPr="00411D22" w:rsidRDefault="00CE5A4F" w:rsidP="00CE5A4F">
            <w:pPr>
              <w:autoSpaceDE w:val="0"/>
              <w:autoSpaceDN w:val="0"/>
              <w:adjustRightInd w:val="0"/>
              <w:jc w:val="center"/>
              <w:rPr>
                <w:rFonts w:ascii="Arabic Transparent" w:hAnsi="Arabic Transparent" w:cs="Arabic Transparent"/>
                <w:b/>
                <w:bCs/>
                <w:color w:val="000000"/>
                <w:sz w:val="20"/>
                <w:szCs w:val="20"/>
              </w:rPr>
            </w:pPr>
          </w:p>
        </w:tc>
      </w:tr>
    </w:tbl>
    <w:p w14:paraId="0819370B" w14:textId="473E52F2" w:rsidR="00E64ADD" w:rsidRDefault="00E64ADD" w:rsidP="00E64ADD">
      <w:pPr>
        <w:spacing w:line="220" w:lineRule="exact"/>
        <w:ind w:left="706" w:hanging="706"/>
        <w:jc w:val="both"/>
        <w:rPr>
          <w:rFonts w:cs="Simplified Arabic"/>
          <w:b/>
          <w:bCs/>
          <w:szCs w:val="20"/>
          <w:rtl/>
          <w:lang w:bidi="ar-EG"/>
        </w:rPr>
      </w:pPr>
      <w:r w:rsidRPr="009766A9">
        <w:rPr>
          <w:rFonts w:cs="Simplified Arabic"/>
          <w:b/>
          <w:bCs/>
          <w:szCs w:val="20"/>
          <w:lang w:bidi="ar-EG"/>
        </w:rPr>
        <w:t>*</w:t>
      </w:r>
      <w:r>
        <w:rPr>
          <w:rFonts w:cs="Simplified Arabic"/>
          <w:b/>
          <w:bCs/>
          <w:szCs w:val="20"/>
          <w:lang w:bidi="ar-EG"/>
        </w:rPr>
        <w:t>*</w:t>
      </w:r>
      <w:r w:rsidRPr="009766A9">
        <w:rPr>
          <w:rFonts w:cs="Simplified Arabic" w:hint="cs"/>
          <w:b/>
          <w:bCs/>
          <w:szCs w:val="20"/>
          <w:rtl/>
          <w:lang w:bidi="ar-EG"/>
        </w:rPr>
        <w:t xml:space="preserve"> القيمة معنوية إحصائيا عند مستوى 0.0</w:t>
      </w:r>
      <w:r>
        <w:rPr>
          <w:rFonts w:cs="Simplified Arabic" w:hint="cs"/>
          <w:b/>
          <w:bCs/>
          <w:szCs w:val="20"/>
          <w:rtl/>
          <w:lang w:bidi="ar-EG"/>
        </w:rPr>
        <w:t>1</w:t>
      </w:r>
      <w:r w:rsidRPr="009766A9">
        <w:rPr>
          <w:rFonts w:cs="Simplified Arabic" w:hint="cs"/>
          <w:b/>
          <w:bCs/>
          <w:szCs w:val="20"/>
          <w:rtl/>
          <w:lang w:bidi="ar-EG"/>
        </w:rPr>
        <w:t>.</w:t>
      </w:r>
    </w:p>
    <w:p w14:paraId="32428282" w14:textId="5BFC4523" w:rsidR="00E64ADD" w:rsidRPr="00881D3F" w:rsidRDefault="00E64ADD" w:rsidP="00E64ADD">
      <w:pPr>
        <w:pStyle w:val="20"/>
        <w:spacing w:after="0" w:line="300" w:lineRule="exact"/>
        <w:ind w:left="707" w:hanging="709"/>
        <w:jc w:val="both"/>
        <w:rPr>
          <w:rFonts w:asciiTheme="majorBidi" w:hAnsiTheme="majorBidi" w:cstheme="majorBidi"/>
          <w:b/>
          <w:bCs/>
          <w:sz w:val="20"/>
          <w:szCs w:val="20"/>
          <w:rtl/>
        </w:rPr>
      </w:pPr>
      <w:r w:rsidRPr="00881D3F">
        <w:rPr>
          <w:rFonts w:asciiTheme="majorBidi" w:hAnsiTheme="majorBidi" w:cstheme="majorBidi"/>
          <w:b/>
          <w:bCs/>
          <w:sz w:val="20"/>
          <w:szCs w:val="20"/>
          <w:u w:val="single"/>
          <w:rtl/>
        </w:rPr>
        <w:t>المصدر</w:t>
      </w:r>
      <w:r w:rsidRPr="00881D3F">
        <w:rPr>
          <w:rFonts w:asciiTheme="majorBidi" w:hAnsiTheme="majorBidi" w:cstheme="majorBidi"/>
          <w:b/>
          <w:bCs/>
          <w:sz w:val="20"/>
          <w:szCs w:val="20"/>
          <w:rtl/>
        </w:rPr>
        <w:t>: جمعت وحسبت من جدول (</w:t>
      </w:r>
      <w:r w:rsidR="00CA59A4" w:rsidRPr="00881D3F">
        <w:rPr>
          <w:rFonts w:asciiTheme="majorBidi" w:hAnsiTheme="majorBidi" w:cstheme="majorBidi" w:hint="cs"/>
          <w:b/>
          <w:bCs/>
          <w:sz w:val="20"/>
          <w:szCs w:val="20"/>
          <w:rtl/>
        </w:rPr>
        <w:t>1</w:t>
      </w:r>
      <w:r w:rsidRPr="00881D3F">
        <w:rPr>
          <w:rFonts w:asciiTheme="majorBidi" w:hAnsiTheme="majorBidi" w:cstheme="majorBidi"/>
          <w:b/>
          <w:bCs/>
          <w:sz w:val="20"/>
          <w:szCs w:val="20"/>
          <w:rtl/>
        </w:rPr>
        <w:t>) بالملحق.</w:t>
      </w:r>
    </w:p>
    <w:p w14:paraId="0B009FB0" w14:textId="1FF9770B" w:rsidR="00440016" w:rsidRPr="00B90B20" w:rsidRDefault="00440016" w:rsidP="00B90B20">
      <w:pPr>
        <w:spacing w:line="440" w:lineRule="exact"/>
        <w:ind w:firstLine="588"/>
        <w:jc w:val="both"/>
        <w:rPr>
          <w:rFonts w:asciiTheme="majorBidi" w:hAnsiTheme="majorBidi" w:cstheme="majorBidi"/>
          <w:sz w:val="28"/>
          <w:szCs w:val="28"/>
          <w:rtl/>
          <w:lang w:bidi="ar-EG"/>
        </w:rPr>
      </w:pPr>
      <w:r w:rsidRPr="00B90B20">
        <w:rPr>
          <w:rFonts w:asciiTheme="majorBidi" w:hAnsiTheme="majorBidi" w:cstheme="majorBidi" w:hint="cs"/>
          <w:sz w:val="28"/>
          <w:szCs w:val="28"/>
          <w:rtl/>
          <w:lang w:bidi="ar-EG"/>
        </w:rPr>
        <w:t>ولكن معنوية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النموذج</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لا</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تعني</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بالضرورة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وجود</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فروق</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معنوية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في</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الإنتاجية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 xml:space="preserve">الفدانية </w:t>
      </w:r>
      <w:r w:rsidR="004E6ADC">
        <w:rPr>
          <w:rFonts w:asciiTheme="majorBidi" w:hAnsiTheme="majorBidi" w:cstheme="majorBidi" w:hint="cs"/>
          <w:sz w:val="28"/>
          <w:szCs w:val="28"/>
          <w:rtl/>
          <w:lang w:bidi="ar-EG"/>
        </w:rPr>
        <w:t>للفول</w:t>
      </w:r>
      <w:r w:rsidR="00CD779B">
        <w:rPr>
          <w:rFonts w:asciiTheme="majorBidi" w:hAnsiTheme="majorBidi" w:cstheme="majorBidi" w:hint="cs"/>
          <w:sz w:val="28"/>
          <w:szCs w:val="28"/>
          <w:rtl/>
          <w:lang w:bidi="ar-EG"/>
        </w:rPr>
        <w:t xml:space="preserve"> البلدي</w:t>
      </w:r>
      <w:r w:rsidR="00D359C3" w:rsidRPr="00B90B20">
        <w:rPr>
          <w:rFonts w:asciiTheme="majorBidi" w:hAnsiTheme="majorBidi" w:cstheme="majorBidi" w:hint="cs"/>
          <w:sz w:val="28"/>
          <w:szCs w:val="28"/>
          <w:rtl/>
          <w:lang w:bidi="ar-EG"/>
        </w:rPr>
        <w:t xml:space="preserve"> </w:t>
      </w:r>
      <w:r w:rsidR="001B0868">
        <w:rPr>
          <w:rFonts w:asciiTheme="majorBidi" w:hAnsiTheme="majorBidi" w:cstheme="majorBidi" w:hint="cs"/>
          <w:sz w:val="28"/>
          <w:szCs w:val="28"/>
          <w:rtl/>
          <w:lang w:bidi="ar-EG"/>
        </w:rPr>
        <w:t xml:space="preserve">كامل النضج </w:t>
      </w:r>
      <w:r w:rsidRPr="00B90B20">
        <w:rPr>
          <w:rFonts w:asciiTheme="majorBidi" w:hAnsiTheme="majorBidi" w:cstheme="majorBidi" w:hint="cs"/>
          <w:sz w:val="28"/>
          <w:szCs w:val="28"/>
          <w:rtl/>
          <w:lang w:bidi="ar-EG"/>
        </w:rPr>
        <w:t>بين</w:t>
      </w:r>
      <w:r w:rsidR="00AF1B2A" w:rsidRPr="00B90B20">
        <w:rPr>
          <w:rFonts w:asciiTheme="majorBidi" w:hAnsiTheme="majorBidi" w:cstheme="majorBidi" w:hint="cs"/>
          <w:sz w:val="28"/>
          <w:szCs w:val="28"/>
          <w:rtl/>
          <w:lang w:bidi="ar-EG"/>
        </w:rPr>
        <w:t xml:space="preserve"> </w:t>
      </w:r>
      <w:r w:rsidR="00D359C3" w:rsidRPr="00B90B20">
        <w:rPr>
          <w:rFonts w:asciiTheme="majorBidi" w:hAnsiTheme="majorBidi" w:cstheme="majorBidi" w:hint="cs"/>
          <w:sz w:val="28"/>
          <w:szCs w:val="28"/>
          <w:rtl/>
          <w:lang w:bidi="ar-EG"/>
        </w:rPr>
        <w:t>أهم محافظات المنتجة</w:t>
      </w:r>
      <w:r w:rsidRPr="00B90B20">
        <w:rPr>
          <w:rFonts w:asciiTheme="majorBidi" w:hAnsiTheme="majorBidi" w:cstheme="majorBidi" w:hint="cs"/>
          <w:sz w:val="28"/>
          <w:szCs w:val="28"/>
          <w:rtl/>
          <w:lang w:bidi="ar-EG"/>
        </w:rPr>
        <w:t>،</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لذا</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تم</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الاستعانة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باختبار</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د</w:t>
      </w:r>
      <w:r w:rsidR="00675AE6" w:rsidRPr="00B90B20">
        <w:rPr>
          <w:rFonts w:asciiTheme="majorBidi" w:hAnsiTheme="majorBidi" w:cstheme="majorBidi" w:hint="cs"/>
          <w:sz w:val="28"/>
          <w:szCs w:val="28"/>
          <w:rtl/>
          <w:lang w:bidi="ar-EG"/>
        </w:rPr>
        <w:t>ا</w:t>
      </w:r>
      <w:r w:rsidRPr="00B90B20">
        <w:rPr>
          <w:rFonts w:asciiTheme="majorBidi" w:hAnsiTheme="majorBidi" w:cstheme="majorBidi" w:hint="cs"/>
          <w:sz w:val="28"/>
          <w:szCs w:val="28"/>
          <w:rtl/>
          <w:lang w:bidi="ar-EG"/>
        </w:rPr>
        <w:t>نكن</w:t>
      </w:r>
      <w:r w:rsidR="00AF1B2A" w:rsidRPr="00B90B20">
        <w:rPr>
          <w:rFonts w:asciiTheme="majorBidi" w:hAnsiTheme="majorBidi" w:cstheme="majorBidi" w:hint="cs"/>
          <w:sz w:val="28"/>
          <w:szCs w:val="28"/>
          <w:rtl/>
          <w:lang w:bidi="ar-EG"/>
        </w:rPr>
        <w:t xml:space="preserve"> </w:t>
      </w:r>
      <w:r w:rsidRPr="00B90B20">
        <w:rPr>
          <w:rFonts w:asciiTheme="majorBidi" w:hAnsiTheme="majorBidi" w:cstheme="majorBidi" w:hint="cs"/>
          <w:sz w:val="28"/>
          <w:szCs w:val="28"/>
          <w:rtl/>
          <w:lang w:bidi="ar-EG"/>
        </w:rPr>
        <w:t>للمدى</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المتعدد</w:t>
      </w:r>
      <w:r w:rsidR="00AF1B2A" w:rsidRPr="00B90B20">
        <w:rPr>
          <w:rFonts w:asciiTheme="majorBidi" w:hAnsiTheme="majorBidi" w:cstheme="majorBidi" w:hint="cs"/>
          <w:sz w:val="28"/>
          <w:szCs w:val="28"/>
          <w:rtl/>
          <w:lang w:bidi="ar-EG"/>
        </w:rPr>
        <w:t xml:space="preserve"> "</w:t>
      </w:r>
      <w:r w:rsidR="00AF1B2A" w:rsidRPr="00B90B20">
        <w:rPr>
          <w:rFonts w:asciiTheme="majorBidi" w:hAnsiTheme="majorBidi" w:cstheme="majorBidi"/>
          <w:sz w:val="28"/>
          <w:szCs w:val="28"/>
          <w:lang w:bidi="ar-EG"/>
        </w:rPr>
        <w:t>Duncan's New Multiple Range Test</w:t>
      </w:r>
      <w:r w:rsidR="00AF1B2A" w:rsidRPr="00B90B20">
        <w:rPr>
          <w:rFonts w:asciiTheme="majorBidi" w:hAnsiTheme="majorBidi" w:cstheme="majorBidi" w:hint="cs"/>
          <w:sz w:val="28"/>
          <w:szCs w:val="28"/>
          <w:rtl/>
          <w:lang w:bidi="ar-EG"/>
        </w:rPr>
        <w:t>"</w:t>
      </w:r>
      <w:r w:rsidRPr="00B90B20">
        <w:rPr>
          <w:rFonts w:asciiTheme="majorBidi" w:hAnsiTheme="majorBidi" w:cstheme="majorBidi" w:hint="cs"/>
          <w:sz w:val="28"/>
          <w:szCs w:val="28"/>
          <w:rtl/>
          <w:lang w:bidi="ar-EG"/>
        </w:rPr>
        <w:t>، حيث</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يتبين</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من</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نتائج</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هذا</w:t>
      </w:r>
      <w:r w:rsidRPr="00B90B20">
        <w:rPr>
          <w:rFonts w:asciiTheme="majorBidi" w:hAnsiTheme="majorBidi" w:cstheme="majorBidi"/>
          <w:sz w:val="28"/>
          <w:szCs w:val="28"/>
          <w:lang w:bidi="ar-EG"/>
        </w:rPr>
        <w:t xml:space="preserve"> </w:t>
      </w:r>
      <w:r w:rsidR="00D359C3" w:rsidRPr="00B90B20">
        <w:rPr>
          <w:rFonts w:asciiTheme="majorBidi" w:hAnsiTheme="majorBidi" w:cstheme="majorBidi" w:hint="cs"/>
          <w:sz w:val="28"/>
          <w:szCs w:val="28"/>
          <w:rtl/>
          <w:lang w:bidi="ar-EG"/>
        </w:rPr>
        <w:t>الاختبار</w:t>
      </w:r>
      <w:r w:rsidRPr="00B90B20">
        <w:rPr>
          <w:rFonts w:asciiTheme="majorBidi" w:hAnsiTheme="majorBidi" w:cstheme="majorBidi"/>
          <w:sz w:val="28"/>
          <w:szCs w:val="28"/>
          <w:lang w:bidi="ar-EG"/>
        </w:rPr>
        <w:t xml:space="preserve"> </w:t>
      </w:r>
      <w:r w:rsidR="00D359C3" w:rsidRPr="00B90B20">
        <w:rPr>
          <w:rFonts w:asciiTheme="majorBidi" w:hAnsiTheme="majorBidi" w:cstheme="majorBidi" w:hint="cs"/>
          <w:sz w:val="28"/>
          <w:szCs w:val="28"/>
          <w:rtl/>
          <w:lang w:bidi="ar-EG"/>
        </w:rPr>
        <w:t>ب</w:t>
      </w:r>
      <w:r w:rsidRPr="00B90B20">
        <w:rPr>
          <w:rFonts w:asciiTheme="majorBidi" w:hAnsiTheme="majorBidi" w:cstheme="majorBidi" w:hint="cs"/>
          <w:sz w:val="28"/>
          <w:szCs w:val="28"/>
          <w:rtl/>
          <w:lang w:bidi="ar-EG"/>
        </w:rPr>
        <w:t>الجدول</w:t>
      </w:r>
      <w:r w:rsidR="001B0868">
        <w:rPr>
          <w:rFonts w:asciiTheme="majorBidi" w:hAnsiTheme="majorBidi" w:cstheme="majorBidi" w:hint="cs"/>
          <w:sz w:val="28"/>
          <w:szCs w:val="28"/>
          <w:rtl/>
          <w:lang w:bidi="ar-EG"/>
        </w:rPr>
        <w:t xml:space="preserve"> </w:t>
      </w:r>
      <w:r w:rsidRPr="00B90B20">
        <w:rPr>
          <w:rFonts w:asciiTheme="majorBidi" w:hAnsiTheme="majorBidi" w:cstheme="majorBidi" w:hint="cs"/>
          <w:sz w:val="28"/>
          <w:szCs w:val="28"/>
          <w:rtl/>
          <w:lang w:bidi="ar-EG"/>
        </w:rPr>
        <w:t>(</w:t>
      </w:r>
      <w:r w:rsidR="001B0868">
        <w:rPr>
          <w:rFonts w:asciiTheme="majorBidi" w:hAnsiTheme="majorBidi" w:cstheme="majorBidi" w:hint="cs"/>
          <w:sz w:val="28"/>
          <w:szCs w:val="28"/>
          <w:rtl/>
          <w:lang w:bidi="ar-EG"/>
        </w:rPr>
        <w:t>8</w:t>
      </w:r>
      <w:r w:rsidRPr="00B90B20">
        <w:rPr>
          <w:rFonts w:asciiTheme="majorBidi" w:hAnsiTheme="majorBidi" w:cstheme="majorBidi" w:hint="cs"/>
          <w:sz w:val="28"/>
          <w:szCs w:val="28"/>
          <w:rtl/>
          <w:lang w:bidi="ar-EG"/>
        </w:rPr>
        <w:t>) أنه</w:t>
      </w:r>
      <w:r w:rsidRPr="00B90B20">
        <w:rPr>
          <w:rFonts w:asciiTheme="majorBidi" w:hAnsiTheme="majorBidi" w:cstheme="majorBidi"/>
          <w:sz w:val="28"/>
          <w:szCs w:val="28"/>
          <w:lang w:bidi="ar-EG"/>
        </w:rPr>
        <w:t xml:space="preserve"> </w:t>
      </w:r>
      <w:r w:rsidR="00B04104" w:rsidRPr="00B90B20">
        <w:rPr>
          <w:rFonts w:asciiTheme="majorBidi" w:hAnsiTheme="majorBidi" w:cstheme="majorBidi" w:hint="cs"/>
          <w:sz w:val="28"/>
          <w:szCs w:val="28"/>
          <w:rtl/>
          <w:lang w:bidi="ar-EG"/>
        </w:rPr>
        <w:t xml:space="preserve">جاءت </w:t>
      </w:r>
      <w:r w:rsidR="00B04104" w:rsidRPr="00B90B20">
        <w:rPr>
          <w:rFonts w:asciiTheme="majorBidi" w:hAnsiTheme="majorBidi" w:cstheme="majorBidi"/>
          <w:sz w:val="28"/>
          <w:szCs w:val="28"/>
          <w:rtl/>
          <w:lang w:bidi="ar-EG"/>
        </w:rPr>
        <w:t>في</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المرتبة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 xml:space="preserve">الأولي </w:t>
      </w:r>
      <w:r w:rsidR="0002731B" w:rsidRPr="00B90B20">
        <w:rPr>
          <w:rFonts w:asciiTheme="majorBidi" w:hAnsiTheme="majorBidi" w:cstheme="majorBidi" w:hint="cs"/>
          <w:sz w:val="28"/>
          <w:szCs w:val="28"/>
          <w:rtl/>
          <w:lang w:bidi="ar-EG"/>
        </w:rPr>
        <w:t xml:space="preserve">متوسط إنتاجية فدان </w:t>
      </w:r>
      <w:r w:rsidR="00CD779B">
        <w:rPr>
          <w:rFonts w:asciiTheme="majorBidi" w:hAnsiTheme="majorBidi" w:cstheme="majorBidi" w:hint="cs"/>
          <w:sz w:val="28"/>
          <w:szCs w:val="28"/>
          <w:rtl/>
          <w:lang w:bidi="ar-EG"/>
        </w:rPr>
        <w:t>الفول البلدي</w:t>
      </w:r>
      <w:r w:rsidR="0002731B" w:rsidRPr="00B90B20">
        <w:rPr>
          <w:rFonts w:asciiTheme="majorBidi" w:hAnsiTheme="majorBidi" w:cstheme="majorBidi" w:hint="cs"/>
          <w:sz w:val="28"/>
          <w:szCs w:val="28"/>
          <w:rtl/>
          <w:lang w:bidi="ar-EG"/>
        </w:rPr>
        <w:t xml:space="preserve"> </w:t>
      </w:r>
      <w:r w:rsidR="001B0868">
        <w:rPr>
          <w:rFonts w:asciiTheme="majorBidi" w:hAnsiTheme="majorBidi" w:cstheme="majorBidi" w:hint="cs"/>
          <w:sz w:val="28"/>
          <w:szCs w:val="28"/>
          <w:rtl/>
          <w:lang w:bidi="ar-EG"/>
        </w:rPr>
        <w:t xml:space="preserve">كامل النضج </w:t>
      </w:r>
      <w:r w:rsidR="001B0868" w:rsidRPr="00B90B20">
        <w:rPr>
          <w:rFonts w:asciiTheme="majorBidi" w:hAnsiTheme="majorBidi" w:cstheme="majorBidi" w:hint="cs"/>
          <w:sz w:val="28"/>
          <w:szCs w:val="28"/>
          <w:rtl/>
          <w:lang w:bidi="ar-EG"/>
        </w:rPr>
        <w:t>محافظ</w:t>
      </w:r>
      <w:r w:rsidR="001B0868">
        <w:rPr>
          <w:rFonts w:asciiTheme="majorBidi" w:hAnsiTheme="majorBidi" w:cstheme="majorBidi" w:hint="cs"/>
          <w:sz w:val="28"/>
          <w:szCs w:val="28"/>
          <w:rtl/>
          <w:lang w:bidi="ar-EG"/>
        </w:rPr>
        <w:t xml:space="preserve">ات كفر الشيخ </w:t>
      </w:r>
      <w:r w:rsidR="001B0868" w:rsidRPr="00B90B20">
        <w:rPr>
          <w:rFonts w:asciiTheme="majorBidi" w:hAnsiTheme="majorBidi" w:cstheme="majorBidi" w:hint="cs"/>
          <w:sz w:val="28"/>
          <w:szCs w:val="28"/>
          <w:rtl/>
          <w:lang w:bidi="ar-EG"/>
        </w:rPr>
        <w:t>و</w:t>
      </w:r>
      <w:r w:rsidR="001B0868">
        <w:rPr>
          <w:rFonts w:asciiTheme="majorBidi" w:hAnsiTheme="majorBidi" w:cstheme="majorBidi" w:hint="cs"/>
          <w:sz w:val="28"/>
          <w:szCs w:val="28"/>
          <w:rtl/>
          <w:lang w:bidi="ar-EG"/>
        </w:rPr>
        <w:t>البحيرة و</w:t>
      </w:r>
      <w:r w:rsidR="00B04104">
        <w:rPr>
          <w:rFonts w:asciiTheme="majorBidi" w:hAnsiTheme="majorBidi" w:cstheme="majorBidi" w:hint="cs"/>
          <w:sz w:val="28"/>
          <w:szCs w:val="28"/>
          <w:rtl/>
          <w:lang w:bidi="ar-EG"/>
        </w:rPr>
        <w:t>دمياط والشرقية</w:t>
      </w:r>
      <w:r w:rsidR="0002731B" w:rsidRPr="00B90B20">
        <w:rPr>
          <w:rFonts w:asciiTheme="majorBidi" w:hAnsiTheme="majorBidi" w:cstheme="majorBidi" w:hint="cs"/>
          <w:sz w:val="28"/>
          <w:szCs w:val="28"/>
          <w:rtl/>
          <w:lang w:bidi="ar-EG"/>
        </w:rPr>
        <w:t>،</w:t>
      </w:r>
      <w:r w:rsidR="001B0868">
        <w:rPr>
          <w:rFonts w:asciiTheme="majorBidi" w:hAnsiTheme="majorBidi" w:cstheme="majorBidi" w:hint="cs"/>
          <w:sz w:val="28"/>
          <w:szCs w:val="28"/>
          <w:rtl/>
          <w:lang w:bidi="ar-EG"/>
        </w:rPr>
        <w:t xml:space="preserve"> </w:t>
      </w:r>
      <w:r w:rsidR="00B04104">
        <w:rPr>
          <w:rFonts w:asciiTheme="majorBidi" w:hAnsiTheme="majorBidi" w:cstheme="majorBidi" w:hint="cs"/>
          <w:sz w:val="28"/>
          <w:szCs w:val="28"/>
          <w:rtl/>
          <w:lang w:bidi="ar-EG"/>
        </w:rPr>
        <w:t xml:space="preserve">واشتركت إنتاجية الفول كامل النضج بمحافظة الشرقية مع مثليتها في محافظة الدقهلية في المرتبة </w:t>
      </w:r>
      <w:r w:rsidR="00CF5DA2">
        <w:rPr>
          <w:rFonts w:asciiTheme="majorBidi" w:hAnsiTheme="majorBidi" w:cstheme="majorBidi" w:hint="cs"/>
          <w:sz w:val="28"/>
          <w:szCs w:val="28"/>
          <w:rtl/>
          <w:lang w:bidi="ar-EG"/>
        </w:rPr>
        <w:t>الثانية</w:t>
      </w:r>
      <w:r w:rsidR="00675AE6" w:rsidRPr="00B90B20">
        <w:rPr>
          <w:rFonts w:asciiTheme="majorBidi" w:hAnsiTheme="majorBidi" w:cstheme="majorBidi" w:hint="cs"/>
          <w:sz w:val="28"/>
          <w:szCs w:val="28"/>
          <w:rtl/>
          <w:lang w:bidi="ar-EG"/>
        </w:rPr>
        <w:t xml:space="preserve">، وجاءت في المرتبة الثالثة </w:t>
      </w:r>
      <w:r w:rsidR="001B0868">
        <w:rPr>
          <w:rFonts w:asciiTheme="majorBidi" w:hAnsiTheme="majorBidi" w:cstheme="majorBidi" w:hint="cs"/>
          <w:sz w:val="28"/>
          <w:szCs w:val="28"/>
          <w:rtl/>
          <w:lang w:bidi="ar-EG"/>
        </w:rPr>
        <w:t>منطقة النوبارية</w:t>
      </w:r>
      <w:r w:rsidRPr="00B90B20">
        <w:rPr>
          <w:rFonts w:asciiTheme="majorBidi" w:hAnsiTheme="majorBidi" w:cstheme="majorBidi" w:hint="cs"/>
          <w:sz w:val="28"/>
          <w:szCs w:val="28"/>
          <w:rtl/>
          <w:lang w:bidi="ar-EG"/>
        </w:rPr>
        <w:t xml:space="preserve">. </w:t>
      </w:r>
    </w:p>
    <w:p w14:paraId="150EAD89" w14:textId="70C1A0AD" w:rsidR="00AF1B2A" w:rsidRPr="00756762" w:rsidRDefault="00AF1B2A" w:rsidP="00AF1B2A">
      <w:pPr>
        <w:pStyle w:val="2"/>
        <w:autoSpaceDE w:val="0"/>
        <w:autoSpaceDN w:val="0"/>
        <w:spacing w:after="0" w:line="440" w:lineRule="exact"/>
        <w:ind w:left="21"/>
        <w:jc w:val="center"/>
        <w:rPr>
          <w:rFonts w:asciiTheme="majorBidi" w:hAnsiTheme="majorBidi" w:cstheme="majorBidi"/>
          <w:rtl/>
        </w:rPr>
      </w:pPr>
      <w:r w:rsidRPr="00756762">
        <w:rPr>
          <w:rFonts w:asciiTheme="majorBidi" w:hAnsiTheme="majorBidi" w:cstheme="majorBidi"/>
          <w:rtl/>
        </w:rPr>
        <w:t>جدول (</w:t>
      </w:r>
      <w:r w:rsidR="002C1D76" w:rsidRPr="00756762">
        <w:rPr>
          <w:rFonts w:asciiTheme="majorBidi" w:hAnsiTheme="majorBidi" w:cstheme="majorBidi" w:hint="cs"/>
          <w:rtl/>
        </w:rPr>
        <w:t>8</w:t>
      </w:r>
      <w:r w:rsidRPr="00756762">
        <w:rPr>
          <w:rFonts w:asciiTheme="majorBidi" w:hAnsiTheme="majorBidi" w:cstheme="majorBidi"/>
          <w:rtl/>
        </w:rPr>
        <w:t>)</w:t>
      </w:r>
      <w:r w:rsidR="001B0868" w:rsidRPr="00756762">
        <w:rPr>
          <w:rFonts w:asciiTheme="majorBidi" w:hAnsiTheme="majorBidi" w:cstheme="majorBidi" w:hint="cs"/>
          <w:rtl/>
        </w:rPr>
        <w:t>:</w:t>
      </w:r>
      <w:r w:rsidRPr="00756762">
        <w:rPr>
          <w:rFonts w:asciiTheme="majorBidi" w:hAnsiTheme="majorBidi" w:cstheme="majorBidi"/>
          <w:rtl/>
        </w:rPr>
        <w:t xml:space="preserve"> </w:t>
      </w:r>
      <w:r w:rsidRPr="00756762">
        <w:rPr>
          <w:rFonts w:asciiTheme="majorBidi" w:hAnsiTheme="majorBidi" w:cstheme="majorBidi" w:hint="cs"/>
          <w:rtl/>
        </w:rPr>
        <w:t xml:space="preserve">نتائج </w:t>
      </w:r>
      <w:r w:rsidR="00D81246" w:rsidRPr="00756762">
        <w:rPr>
          <w:rFonts w:ascii="ArabicTransparent-Bold" w:cs="ArabicTransparent-Bold" w:hint="cs"/>
          <w:sz w:val="26"/>
          <w:szCs w:val="26"/>
          <w:rtl/>
        </w:rPr>
        <w:t>اختبار</w:t>
      </w:r>
      <w:r w:rsidR="00D81246" w:rsidRPr="00756762">
        <w:rPr>
          <w:rFonts w:ascii="ArabicTransparent-Bold" w:cs="ArabicTransparent-Bold"/>
          <w:sz w:val="26"/>
          <w:szCs w:val="26"/>
        </w:rPr>
        <w:t xml:space="preserve"> </w:t>
      </w:r>
      <w:r w:rsidR="00D81246" w:rsidRPr="00756762">
        <w:rPr>
          <w:rFonts w:ascii="ArabicTransparent-Bold" w:cs="ArabicTransparent-Bold" w:hint="cs"/>
          <w:sz w:val="26"/>
          <w:szCs w:val="26"/>
          <w:rtl/>
        </w:rPr>
        <w:t>د</w:t>
      </w:r>
      <w:r w:rsidR="0002731B" w:rsidRPr="00756762">
        <w:rPr>
          <w:rFonts w:ascii="ArabicTransparent-Bold" w:cs="ArabicTransparent-Bold" w:hint="cs"/>
          <w:sz w:val="26"/>
          <w:szCs w:val="26"/>
          <w:rtl/>
        </w:rPr>
        <w:t>ا</w:t>
      </w:r>
      <w:r w:rsidR="00D81246" w:rsidRPr="00756762">
        <w:rPr>
          <w:rFonts w:ascii="ArabicTransparent-Bold" w:cs="ArabicTransparent-Bold" w:hint="cs"/>
          <w:sz w:val="26"/>
          <w:szCs w:val="26"/>
          <w:rtl/>
        </w:rPr>
        <w:t>نكن</w:t>
      </w:r>
      <w:r w:rsidR="00D81246" w:rsidRPr="00756762">
        <w:rPr>
          <w:rFonts w:ascii="ArabicTransparent-Bold" w:cs="ArabicTransparent-Bold"/>
          <w:sz w:val="26"/>
          <w:szCs w:val="26"/>
        </w:rPr>
        <w:t xml:space="preserve"> </w:t>
      </w:r>
      <w:r w:rsidR="00D81246" w:rsidRPr="00756762">
        <w:rPr>
          <w:rFonts w:ascii="ArabicTransparent-Bold" w:cs="ArabicTransparent-Bold" w:hint="cs"/>
          <w:sz w:val="26"/>
          <w:szCs w:val="26"/>
          <w:rtl/>
        </w:rPr>
        <w:t>للإنتاجية</w:t>
      </w:r>
      <w:r w:rsidR="00D81246" w:rsidRPr="00756762">
        <w:rPr>
          <w:rFonts w:ascii="ArabicTransparent-Bold" w:cs="ArabicTransparent-Bold"/>
          <w:sz w:val="26"/>
          <w:szCs w:val="26"/>
        </w:rPr>
        <w:t xml:space="preserve"> </w:t>
      </w:r>
      <w:r w:rsidR="00D81246" w:rsidRPr="00756762">
        <w:rPr>
          <w:rFonts w:ascii="ArabicTransparent-Bold" w:cs="ArabicTransparent-Bold" w:hint="cs"/>
          <w:sz w:val="26"/>
          <w:szCs w:val="26"/>
          <w:rtl/>
        </w:rPr>
        <w:t>الفدانية</w:t>
      </w:r>
      <w:r w:rsidR="00D81246" w:rsidRPr="00756762">
        <w:rPr>
          <w:rFonts w:ascii="ArabicTransparent-Bold" w:cs="ArabicTransparent-Bold"/>
          <w:sz w:val="26"/>
          <w:szCs w:val="26"/>
        </w:rPr>
        <w:t xml:space="preserve"> </w:t>
      </w:r>
      <w:r w:rsidR="00D81246" w:rsidRPr="00756762">
        <w:rPr>
          <w:rFonts w:ascii="ArabicTransparent-Bold" w:cs="ArabicTransparent-Bold" w:hint="cs"/>
          <w:sz w:val="26"/>
          <w:szCs w:val="26"/>
          <w:rtl/>
        </w:rPr>
        <w:t>بالأردب</w:t>
      </w:r>
      <w:r w:rsidR="00D81246" w:rsidRPr="00756762">
        <w:rPr>
          <w:rFonts w:ascii="ArabicTransparent-Bold" w:cs="ArabicTransparent-Bold"/>
          <w:sz w:val="26"/>
          <w:szCs w:val="26"/>
        </w:rPr>
        <w:t xml:space="preserve"> </w:t>
      </w:r>
      <w:r w:rsidR="00D81246" w:rsidRPr="00756762">
        <w:rPr>
          <w:rFonts w:ascii="ArabicTransparent-Bold" w:cs="ArabicTransparent-Bold" w:hint="cs"/>
          <w:sz w:val="26"/>
          <w:szCs w:val="26"/>
          <w:rtl/>
        </w:rPr>
        <w:t>بين</w:t>
      </w:r>
      <w:r w:rsidR="00D81246" w:rsidRPr="00756762">
        <w:rPr>
          <w:rFonts w:ascii="ArabicTransparent-Bold" w:cs="ArabicTransparent-Bold"/>
          <w:sz w:val="26"/>
          <w:szCs w:val="26"/>
        </w:rPr>
        <w:t xml:space="preserve"> </w:t>
      </w:r>
      <w:r w:rsidR="0002731B" w:rsidRPr="00756762">
        <w:rPr>
          <w:rFonts w:asciiTheme="majorBidi" w:hAnsiTheme="majorBidi" w:cstheme="majorBidi" w:hint="cs"/>
          <w:rtl/>
        </w:rPr>
        <w:t>أ</w:t>
      </w:r>
      <w:r w:rsidRPr="00756762">
        <w:rPr>
          <w:rFonts w:asciiTheme="majorBidi" w:hAnsiTheme="majorBidi" w:cstheme="majorBidi" w:hint="cs"/>
          <w:rtl/>
        </w:rPr>
        <w:t xml:space="preserve">هم </w:t>
      </w:r>
      <w:r w:rsidR="0002731B" w:rsidRPr="00756762">
        <w:rPr>
          <w:rFonts w:asciiTheme="majorBidi" w:hAnsiTheme="majorBidi" w:cstheme="majorBidi" w:hint="cs"/>
          <w:rtl/>
        </w:rPr>
        <w:t>ال</w:t>
      </w:r>
      <w:r w:rsidRPr="00756762">
        <w:rPr>
          <w:rFonts w:asciiTheme="majorBidi" w:hAnsiTheme="majorBidi" w:cstheme="majorBidi" w:hint="cs"/>
          <w:rtl/>
        </w:rPr>
        <w:t xml:space="preserve">محافظات المنتجة </w:t>
      </w:r>
      <w:r w:rsidR="004E6ADC" w:rsidRPr="00756762">
        <w:rPr>
          <w:rFonts w:asciiTheme="majorBidi" w:hAnsiTheme="majorBidi" w:cstheme="majorBidi" w:hint="cs"/>
          <w:rtl/>
        </w:rPr>
        <w:t>للفول</w:t>
      </w:r>
      <w:r w:rsidR="00CD779B" w:rsidRPr="00756762">
        <w:rPr>
          <w:rFonts w:asciiTheme="majorBidi" w:hAnsiTheme="majorBidi" w:cstheme="majorBidi" w:hint="cs"/>
          <w:rtl/>
        </w:rPr>
        <w:t xml:space="preserve"> البلدي</w:t>
      </w:r>
      <w:r w:rsidRPr="00756762">
        <w:rPr>
          <w:rFonts w:asciiTheme="majorBidi" w:hAnsiTheme="majorBidi" w:cstheme="majorBidi" w:hint="cs"/>
          <w:rtl/>
        </w:rPr>
        <w:t xml:space="preserve"> </w:t>
      </w:r>
      <w:r w:rsidR="002C1D76" w:rsidRPr="00756762">
        <w:rPr>
          <w:rFonts w:asciiTheme="majorBidi" w:hAnsiTheme="majorBidi" w:cstheme="majorBidi" w:hint="cs"/>
          <w:rtl/>
        </w:rPr>
        <w:t>كامل النضج</w:t>
      </w:r>
    </w:p>
    <w:p w14:paraId="6F242973" w14:textId="669BDF4A" w:rsidR="00AF1B2A" w:rsidRPr="00756762" w:rsidRDefault="00AF1B2A" w:rsidP="00AF1B2A">
      <w:pPr>
        <w:pStyle w:val="2"/>
        <w:autoSpaceDE w:val="0"/>
        <w:autoSpaceDN w:val="0"/>
        <w:spacing w:after="0" w:line="440" w:lineRule="exact"/>
        <w:ind w:left="21"/>
        <w:jc w:val="center"/>
        <w:rPr>
          <w:rFonts w:asciiTheme="majorBidi" w:hAnsiTheme="majorBidi" w:cstheme="majorBidi"/>
          <w:rtl/>
          <w:lang w:bidi="ar-EG"/>
        </w:rPr>
      </w:pPr>
      <w:r w:rsidRPr="00756762">
        <w:rPr>
          <w:rFonts w:asciiTheme="majorBidi" w:hAnsiTheme="majorBidi" w:cstheme="majorBidi" w:hint="cs"/>
          <w:rtl/>
        </w:rPr>
        <w:t>خلال الفترة (20</w:t>
      </w:r>
      <w:r w:rsidR="002C1D76" w:rsidRPr="00756762">
        <w:rPr>
          <w:rFonts w:asciiTheme="majorBidi" w:hAnsiTheme="majorBidi" w:cstheme="majorBidi" w:hint="cs"/>
          <w:rtl/>
          <w:lang w:bidi="ar-EG"/>
        </w:rPr>
        <w:t>10</w:t>
      </w:r>
      <w:r w:rsidRPr="00756762">
        <w:rPr>
          <w:rFonts w:asciiTheme="majorBidi" w:hAnsiTheme="majorBidi" w:cstheme="majorBidi" w:hint="cs"/>
          <w:rtl/>
        </w:rPr>
        <w:t>-20</w:t>
      </w:r>
      <w:r w:rsidR="002C1D76" w:rsidRPr="00756762">
        <w:rPr>
          <w:rFonts w:asciiTheme="majorBidi" w:hAnsiTheme="majorBidi" w:cstheme="majorBidi" w:hint="cs"/>
          <w:rtl/>
        </w:rPr>
        <w:t>20</w:t>
      </w:r>
      <w:r w:rsidRPr="00756762">
        <w:rPr>
          <w:rFonts w:asciiTheme="majorBidi" w:hAnsiTheme="majorBidi" w:cstheme="majorBidi" w:hint="cs"/>
          <w:rtl/>
        </w:rPr>
        <w:t xml:space="preserve">) </w:t>
      </w:r>
    </w:p>
    <w:tbl>
      <w:tblPr>
        <w:tblW w:w="5000" w:type="pct"/>
        <w:tblLook w:val="04A0" w:firstRow="1" w:lastRow="0" w:firstColumn="1" w:lastColumn="0" w:noHBand="0" w:noVBand="1"/>
      </w:tblPr>
      <w:tblGrid>
        <w:gridCol w:w="2905"/>
        <w:gridCol w:w="983"/>
        <w:gridCol w:w="1926"/>
        <w:gridCol w:w="1926"/>
        <w:gridCol w:w="1920"/>
      </w:tblGrid>
      <w:tr w:rsidR="00DB1378" w:rsidRPr="00AF1B2A" w14:paraId="68ABB386" w14:textId="77777777" w:rsidTr="00B04104">
        <w:trPr>
          <w:trHeight w:val="56"/>
        </w:trPr>
        <w:tc>
          <w:tcPr>
            <w:tcW w:w="1503" w:type="pct"/>
            <w:tcBorders>
              <w:top w:val="single" w:sz="4" w:space="0" w:color="auto"/>
              <w:left w:val="nil"/>
              <w:right w:val="single" w:sz="4" w:space="0" w:color="auto"/>
            </w:tcBorders>
            <w:shd w:val="clear" w:color="auto" w:fill="auto"/>
            <w:noWrap/>
            <w:vAlign w:val="bottom"/>
          </w:tcPr>
          <w:p w14:paraId="131EB70B" w14:textId="77777777" w:rsidR="00DB1378" w:rsidRPr="00AF1B2A" w:rsidRDefault="00DB1378" w:rsidP="00415441">
            <w:pPr>
              <w:spacing w:line="400" w:lineRule="exact"/>
              <w:jc w:val="center"/>
              <w:rPr>
                <w:rFonts w:ascii="Arial" w:hAnsi="Arial" w:cs="Arial"/>
                <w:b/>
                <w:bCs/>
                <w:rtl/>
                <w:lang w:bidi="ar-EG"/>
              </w:rPr>
            </w:pPr>
          </w:p>
        </w:tc>
        <w:tc>
          <w:tcPr>
            <w:tcW w:w="509" w:type="pct"/>
            <w:vMerge w:val="restart"/>
            <w:tcBorders>
              <w:top w:val="single" w:sz="4" w:space="0" w:color="auto"/>
              <w:left w:val="single" w:sz="4" w:space="0" w:color="auto"/>
              <w:bottom w:val="single" w:sz="4" w:space="0" w:color="auto"/>
              <w:right w:val="single" w:sz="4" w:space="0" w:color="333333"/>
            </w:tcBorders>
            <w:vAlign w:val="center"/>
          </w:tcPr>
          <w:p w14:paraId="1C60D5AC" w14:textId="0F4CDE8A" w:rsidR="00DB1378" w:rsidRPr="00AF1B2A" w:rsidRDefault="00DB1378" w:rsidP="00DB1378">
            <w:pPr>
              <w:bidi w:val="0"/>
              <w:spacing w:line="400" w:lineRule="exact"/>
              <w:jc w:val="center"/>
              <w:rPr>
                <w:rFonts w:ascii="Arial" w:hAnsi="Arial" w:cs="Arial"/>
                <w:b/>
                <w:bCs/>
              </w:rPr>
            </w:pPr>
            <w:r>
              <w:rPr>
                <w:rFonts w:ascii="Arial" w:hAnsi="Arial" w:cs="Arial"/>
                <w:b/>
                <w:bCs/>
              </w:rPr>
              <w:t>N</w:t>
            </w:r>
          </w:p>
        </w:tc>
        <w:tc>
          <w:tcPr>
            <w:tcW w:w="2989" w:type="pct"/>
            <w:gridSpan w:val="3"/>
            <w:tcBorders>
              <w:top w:val="single" w:sz="4" w:space="0" w:color="auto"/>
              <w:left w:val="nil"/>
              <w:bottom w:val="single" w:sz="4" w:space="0" w:color="auto"/>
            </w:tcBorders>
            <w:shd w:val="clear" w:color="auto" w:fill="auto"/>
            <w:noWrap/>
            <w:vAlign w:val="center"/>
          </w:tcPr>
          <w:p w14:paraId="0A8FED36" w14:textId="30F32140" w:rsidR="00DB1378" w:rsidRPr="00AF1B2A" w:rsidRDefault="00DB1378" w:rsidP="00DB1378">
            <w:pPr>
              <w:bidi w:val="0"/>
              <w:spacing w:line="400" w:lineRule="exact"/>
              <w:jc w:val="center"/>
              <w:rPr>
                <w:rFonts w:ascii="Arial" w:hAnsi="Arial" w:cs="Arial"/>
                <w:b/>
                <w:bCs/>
              </w:rPr>
            </w:pPr>
            <w:r w:rsidRPr="00AF1B2A">
              <w:rPr>
                <w:rFonts w:ascii="Arial" w:hAnsi="Arial" w:cs="Arial"/>
                <w:b/>
                <w:bCs/>
              </w:rPr>
              <w:t>Subset for alpha = 0.05</w:t>
            </w:r>
          </w:p>
        </w:tc>
      </w:tr>
      <w:tr w:rsidR="00DB1378" w:rsidRPr="00AF1B2A" w14:paraId="407770C1" w14:textId="77777777" w:rsidTr="00B04104">
        <w:trPr>
          <w:trHeight w:val="285"/>
        </w:trPr>
        <w:tc>
          <w:tcPr>
            <w:tcW w:w="1503" w:type="pct"/>
            <w:tcBorders>
              <w:top w:val="nil"/>
              <w:left w:val="nil"/>
              <w:bottom w:val="single" w:sz="4" w:space="0" w:color="auto"/>
              <w:right w:val="single" w:sz="4" w:space="0" w:color="auto"/>
            </w:tcBorders>
            <w:shd w:val="clear" w:color="auto" w:fill="auto"/>
            <w:noWrap/>
            <w:vAlign w:val="center"/>
            <w:hideMark/>
          </w:tcPr>
          <w:p w14:paraId="46A23172" w14:textId="77777777" w:rsidR="00DB1378" w:rsidRPr="00AF1B2A" w:rsidRDefault="00DB1378" w:rsidP="00DB1378">
            <w:pPr>
              <w:spacing w:line="400" w:lineRule="exact"/>
              <w:jc w:val="center"/>
              <w:rPr>
                <w:rFonts w:ascii="Arial" w:hAnsi="Arial" w:cs="Arial"/>
                <w:b/>
                <w:bCs/>
              </w:rPr>
            </w:pPr>
            <w:r w:rsidRPr="00AF1B2A">
              <w:rPr>
                <w:rFonts w:ascii="Arial" w:hAnsi="Arial" w:cs="Arial"/>
                <w:b/>
                <w:bCs/>
                <w:rtl/>
              </w:rPr>
              <w:t>المحافظة</w:t>
            </w:r>
          </w:p>
        </w:tc>
        <w:tc>
          <w:tcPr>
            <w:tcW w:w="509" w:type="pct"/>
            <w:vMerge/>
            <w:tcBorders>
              <w:top w:val="nil"/>
              <w:left w:val="single" w:sz="4" w:space="0" w:color="auto"/>
              <w:bottom w:val="single" w:sz="4" w:space="0" w:color="auto"/>
              <w:right w:val="single" w:sz="4" w:space="0" w:color="333333"/>
            </w:tcBorders>
            <w:vAlign w:val="center"/>
            <w:hideMark/>
          </w:tcPr>
          <w:p w14:paraId="574FB3C9" w14:textId="77777777" w:rsidR="00DB1378" w:rsidRPr="00AF1B2A" w:rsidRDefault="00DB1378" w:rsidP="00415441">
            <w:pPr>
              <w:bidi w:val="0"/>
              <w:spacing w:line="400" w:lineRule="exact"/>
              <w:rPr>
                <w:rFonts w:ascii="Arial" w:hAnsi="Arial" w:cs="Arial"/>
                <w:b/>
                <w:bCs/>
              </w:rPr>
            </w:pPr>
          </w:p>
        </w:tc>
        <w:tc>
          <w:tcPr>
            <w:tcW w:w="997" w:type="pct"/>
            <w:tcBorders>
              <w:top w:val="single" w:sz="4" w:space="0" w:color="auto"/>
              <w:left w:val="nil"/>
              <w:bottom w:val="single" w:sz="4" w:space="0" w:color="auto"/>
              <w:right w:val="single" w:sz="4" w:space="0" w:color="333333"/>
            </w:tcBorders>
            <w:shd w:val="clear" w:color="auto" w:fill="auto"/>
            <w:noWrap/>
            <w:vAlign w:val="bottom"/>
            <w:hideMark/>
          </w:tcPr>
          <w:p w14:paraId="27B109E7" w14:textId="77777777" w:rsidR="00DB1378" w:rsidRPr="00AF1B2A" w:rsidRDefault="00DB1378" w:rsidP="00415441">
            <w:pPr>
              <w:bidi w:val="0"/>
              <w:spacing w:line="400" w:lineRule="exact"/>
              <w:jc w:val="center"/>
              <w:rPr>
                <w:rFonts w:ascii="Arial" w:hAnsi="Arial" w:cs="Arial"/>
                <w:b/>
                <w:bCs/>
                <w:rtl/>
              </w:rPr>
            </w:pPr>
            <w:r w:rsidRPr="00AF1B2A">
              <w:rPr>
                <w:rFonts w:ascii="Arial" w:hAnsi="Arial" w:cs="Arial"/>
                <w:b/>
                <w:bCs/>
              </w:rPr>
              <w:t>1</w:t>
            </w:r>
          </w:p>
        </w:tc>
        <w:tc>
          <w:tcPr>
            <w:tcW w:w="997" w:type="pct"/>
            <w:tcBorders>
              <w:top w:val="single" w:sz="4" w:space="0" w:color="auto"/>
              <w:left w:val="nil"/>
              <w:bottom w:val="single" w:sz="4" w:space="0" w:color="auto"/>
              <w:right w:val="single" w:sz="4" w:space="0" w:color="333333"/>
            </w:tcBorders>
            <w:shd w:val="clear" w:color="auto" w:fill="auto"/>
            <w:noWrap/>
            <w:vAlign w:val="bottom"/>
            <w:hideMark/>
          </w:tcPr>
          <w:p w14:paraId="4DD59B43" w14:textId="77777777" w:rsidR="00DB1378" w:rsidRPr="00AF1B2A" w:rsidRDefault="00DB1378" w:rsidP="00415441">
            <w:pPr>
              <w:bidi w:val="0"/>
              <w:spacing w:line="400" w:lineRule="exact"/>
              <w:jc w:val="center"/>
              <w:rPr>
                <w:rFonts w:ascii="Arial" w:hAnsi="Arial" w:cs="Arial"/>
                <w:b/>
                <w:bCs/>
              </w:rPr>
            </w:pPr>
            <w:r w:rsidRPr="00AF1B2A">
              <w:rPr>
                <w:rFonts w:ascii="Arial" w:hAnsi="Arial" w:cs="Arial"/>
                <w:b/>
                <w:bCs/>
              </w:rPr>
              <w:t>2</w:t>
            </w:r>
          </w:p>
        </w:tc>
        <w:tc>
          <w:tcPr>
            <w:tcW w:w="995" w:type="pct"/>
            <w:tcBorders>
              <w:top w:val="single" w:sz="4" w:space="0" w:color="auto"/>
              <w:left w:val="nil"/>
              <w:bottom w:val="single" w:sz="4" w:space="0" w:color="auto"/>
            </w:tcBorders>
            <w:shd w:val="clear" w:color="auto" w:fill="auto"/>
            <w:noWrap/>
            <w:vAlign w:val="bottom"/>
            <w:hideMark/>
          </w:tcPr>
          <w:p w14:paraId="16B249F6" w14:textId="77777777" w:rsidR="00DB1378" w:rsidRPr="00AF1B2A" w:rsidRDefault="00DB1378" w:rsidP="00415441">
            <w:pPr>
              <w:bidi w:val="0"/>
              <w:spacing w:line="400" w:lineRule="exact"/>
              <w:jc w:val="center"/>
              <w:rPr>
                <w:rFonts w:ascii="Arial" w:hAnsi="Arial" w:cs="Arial"/>
                <w:b/>
                <w:bCs/>
              </w:rPr>
            </w:pPr>
            <w:r w:rsidRPr="00AF1B2A">
              <w:rPr>
                <w:rFonts w:ascii="Arial" w:hAnsi="Arial" w:cs="Arial"/>
                <w:b/>
                <w:bCs/>
              </w:rPr>
              <w:t>3</w:t>
            </w:r>
          </w:p>
        </w:tc>
      </w:tr>
      <w:tr w:rsidR="00B04104" w:rsidRPr="00AF1B2A" w14:paraId="7A0172A9" w14:textId="77777777" w:rsidTr="00B04104">
        <w:trPr>
          <w:trHeight w:val="285"/>
        </w:trPr>
        <w:tc>
          <w:tcPr>
            <w:tcW w:w="1503" w:type="pct"/>
            <w:tcBorders>
              <w:top w:val="single" w:sz="4" w:space="0" w:color="auto"/>
              <w:left w:val="nil"/>
              <w:bottom w:val="nil"/>
              <w:right w:val="single" w:sz="4" w:space="0" w:color="auto"/>
            </w:tcBorders>
            <w:shd w:val="clear" w:color="auto" w:fill="auto"/>
            <w:noWrap/>
            <w:vAlign w:val="bottom"/>
            <w:hideMark/>
          </w:tcPr>
          <w:p w14:paraId="412D6924" w14:textId="02131986" w:rsidR="00B04104" w:rsidRPr="00AF1B2A" w:rsidRDefault="00B04104" w:rsidP="00B04104">
            <w:pPr>
              <w:spacing w:line="400" w:lineRule="exact"/>
              <w:jc w:val="center"/>
              <w:rPr>
                <w:rFonts w:ascii="Arial" w:hAnsi="Arial" w:cs="Arial"/>
                <w:b/>
                <w:bCs/>
              </w:rPr>
            </w:pPr>
            <w:r w:rsidRPr="007D00B0">
              <w:rPr>
                <w:rFonts w:ascii="Arial" w:hAnsi="Arial" w:cs="Arial"/>
                <w:b/>
                <w:bCs/>
                <w:rtl/>
              </w:rPr>
              <w:t>كفر الشيخ</w:t>
            </w:r>
          </w:p>
        </w:tc>
        <w:tc>
          <w:tcPr>
            <w:tcW w:w="509" w:type="pct"/>
            <w:tcBorders>
              <w:top w:val="single" w:sz="4" w:space="0" w:color="auto"/>
              <w:left w:val="single" w:sz="4" w:space="0" w:color="auto"/>
              <w:bottom w:val="single" w:sz="4" w:space="0" w:color="C0C0C0"/>
              <w:right w:val="single" w:sz="4" w:space="0" w:color="333333"/>
            </w:tcBorders>
            <w:shd w:val="clear" w:color="auto" w:fill="auto"/>
            <w:noWrap/>
            <w:hideMark/>
          </w:tcPr>
          <w:p w14:paraId="0627596E" w14:textId="765B8D94" w:rsidR="00B04104" w:rsidRPr="00AF1B2A" w:rsidRDefault="00B04104" w:rsidP="00B04104">
            <w:pPr>
              <w:bidi w:val="0"/>
              <w:spacing w:line="400" w:lineRule="exact"/>
              <w:jc w:val="center"/>
              <w:rPr>
                <w:rFonts w:ascii="Arial" w:hAnsi="Arial" w:cs="Arial"/>
                <w:b/>
                <w:bCs/>
                <w:rtl/>
                <w:lang w:bidi="ar-EG"/>
              </w:rPr>
            </w:pPr>
            <w:r>
              <w:rPr>
                <w:rFonts w:ascii="Arial" w:hAnsi="Arial" w:cs="Arial"/>
                <w:b/>
                <w:bCs/>
                <w:lang w:bidi="ar-EG"/>
              </w:rPr>
              <w:t>11</w:t>
            </w:r>
          </w:p>
        </w:tc>
        <w:tc>
          <w:tcPr>
            <w:tcW w:w="997" w:type="pct"/>
            <w:tcBorders>
              <w:top w:val="single" w:sz="4" w:space="0" w:color="auto"/>
              <w:left w:val="nil"/>
              <w:bottom w:val="single" w:sz="4" w:space="0" w:color="C0C0C0"/>
              <w:right w:val="single" w:sz="4" w:space="0" w:color="333333"/>
            </w:tcBorders>
            <w:shd w:val="clear" w:color="auto" w:fill="auto"/>
            <w:noWrap/>
            <w:hideMark/>
          </w:tcPr>
          <w:p w14:paraId="2E9E9226" w14:textId="6573806D" w:rsidR="00B04104" w:rsidRPr="00AF1B2A" w:rsidRDefault="00B04104" w:rsidP="00B04104">
            <w:pPr>
              <w:spacing w:line="400" w:lineRule="exact"/>
              <w:jc w:val="center"/>
              <w:rPr>
                <w:rFonts w:ascii="Arial" w:hAnsi="Arial" w:cs="Arial"/>
                <w:b/>
                <w:bCs/>
              </w:rPr>
            </w:pPr>
            <w:r w:rsidRPr="00B04104">
              <w:rPr>
                <w:rFonts w:ascii="Arial" w:hAnsi="Arial" w:cs="Arial"/>
                <w:b/>
                <w:bCs/>
              </w:rPr>
              <w:t>1.280</w:t>
            </w:r>
          </w:p>
        </w:tc>
        <w:tc>
          <w:tcPr>
            <w:tcW w:w="997" w:type="pct"/>
            <w:tcBorders>
              <w:top w:val="single" w:sz="4" w:space="0" w:color="auto"/>
              <w:left w:val="nil"/>
              <w:bottom w:val="single" w:sz="4" w:space="0" w:color="C0C0C0"/>
              <w:right w:val="single" w:sz="4" w:space="0" w:color="333333"/>
            </w:tcBorders>
            <w:shd w:val="clear" w:color="auto" w:fill="auto"/>
            <w:hideMark/>
          </w:tcPr>
          <w:p w14:paraId="145996B2" w14:textId="2D4F380F" w:rsidR="00B04104" w:rsidRPr="00AF1B2A" w:rsidRDefault="00B04104" w:rsidP="00B04104">
            <w:pPr>
              <w:bidi w:val="0"/>
              <w:spacing w:line="400" w:lineRule="exact"/>
              <w:jc w:val="center"/>
              <w:rPr>
                <w:rFonts w:ascii="Arial" w:hAnsi="Arial" w:cs="Arial"/>
                <w:b/>
                <w:bCs/>
              </w:rPr>
            </w:pPr>
          </w:p>
        </w:tc>
        <w:tc>
          <w:tcPr>
            <w:tcW w:w="995" w:type="pct"/>
            <w:tcBorders>
              <w:top w:val="single" w:sz="4" w:space="0" w:color="auto"/>
              <w:left w:val="nil"/>
              <w:bottom w:val="single" w:sz="4" w:space="0" w:color="C0C0C0"/>
            </w:tcBorders>
            <w:shd w:val="clear" w:color="auto" w:fill="auto"/>
            <w:hideMark/>
          </w:tcPr>
          <w:p w14:paraId="4BF6EACD" w14:textId="5326551D" w:rsidR="00B04104" w:rsidRPr="00AF1B2A" w:rsidRDefault="00B04104" w:rsidP="00B04104">
            <w:pPr>
              <w:bidi w:val="0"/>
              <w:spacing w:line="400" w:lineRule="exact"/>
              <w:jc w:val="center"/>
              <w:rPr>
                <w:rFonts w:ascii="Arial" w:hAnsi="Arial" w:cs="Arial"/>
                <w:b/>
                <w:bCs/>
              </w:rPr>
            </w:pPr>
          </w:p>
        </w:tc>
      </w:tr>
      <w:tr w:rsidR="00B04104" w:rsidRPr="00AF1B2A" w14:paraId="78A02B3E" w14:textId="77777777" w:rsidTr="00B04104">
        <w:trPr>
          <w:trHeight w:val="285"/>
        </w:trPr>
        <w:tc>
          <w:tcPr>
            <w:tcW w:w="1503" w:type="pct"/>
            <w:tcBorders>
              <w:top w:val="nil"/>
              <w:left w:val="nil"/>
              <w:bottom w:val="nil"/>
              <w:right w:val="single" w:sz="4" w:space="0" w:color="auto"/>
            </w:tcBorders>
            <w:shd w:val="clear" w:color="auto" w:fill="auto"/>
            <w:noWrap/>
            <w:vAlign w:val="bottom"/>
            <w:hideMark/>
          </w:tcPr>
          <w:p w14:paraId="2498A493" w14:textId="155645D7" w:rsidR="00B04104" w:rsidRPr="00AF1B2A" w:rsidRDefault="00B04104" w:rsidP="00B04104">
            <w:pPr>
              <w:spacing w:line="400" w:lineRule="exact"/>
              <w:jc w:val="center"/>
              <w:rPr>
                <w:rFonts w:ascii="Arial" w:hAnsi="Arial" w:cs="Arial"/>
                <w:b/>
                <w:bCs/>
              </w:rPr>
            </w:pPr>
            <w:r w:rsidRPr="007D00B0">
              <w:rPr>
                <w:rFonts w:ascii="Arial" w:hAnsi="Arial" w:cs="Arial"/>
                <w:b/>
                <w:bCs/>
                <w:rtl/>
              </w:rPr>
              <w:t>البحيرة</w:t>
            </w:r>
          </w:p>
        </w:tc>
        <w:tc>
          <w:tcPr>
            <w:tcW w:w="509" w:type="pct"/>
            <w:tcBorders>
              <w:top w:val="nil"/>
              <w:left w:val="single" w:sz="4" w:space="0" w:color="auto"/>
              <w:bottom w:val="single" w:sz="4" w:space="0" w:color="C0C0C0"/>
              <w:right w:val="single" w:sz="4" w:space="0" w:color="333333"/>
            </w:tcBorders>
            <w:shd w:val="clear" w:color="auto" w:fill="auto"/>
            <w:noWrap/>
            <w:hideMark/>
          </w:tcPr>
          <w:p w14:paraId="0EEE5387" w14:textId="66ECF1E9" w:rsidR="00B04104" w:rsidRPr="00AF1B2A" w:rsidRDefault="00B04104" w:rsidP="00B04104">
            <w:pPr>
              <w:bidi w:val="0"/>
              <w:spacing w:line="400" w:lineRule="exact"/>
              <w:jc w:val="center"/>
              <w:rPr>
                <w:rFonts w:ascii="Arial" w:hAnsi="Arial" w:cs="Arial"/>
                <w:b/>
                <w:bCs/>
                <w:rtl/>
              </w:rPr>
            </w:pPr>
            <w:r>
              <w:rPr>
                <w:rFonts w:ascii="Arial" w:hAnsi="Arial" w:cs="Arial"/>
                <w:b/>
                <w:bCs/>
                <w:lang w:bidi="ar-EG"/>
              </w:rPr>
              <w:t>11</w:t>
            </w:r>
          </w:p>
        </w:tc>
        <w:tc>
          <w:tcPr>
            <w:tcW w:w="997" w:type="pct"/>
            <w:tcBorders>
              <w:top w:val="nil"/>
              <w:left w:val="nil"/>
              <w:bottom w:val="single" w:sz="4" w:space="0" w:color="C0C0C0"/>
              <w:right w:val="single" w:sz="4" w:space="0" w:color="333333"/>
            </w:tcBorders>
            <w:shd w:val="clear" w:color="auto" w:fill="auto"/>
            <w:noWrap/>
            <w:hideMark/>
          </w:tcPr>
          <w:p w14:paraId="68071764" w14:textId="3BFD1284" w:rsidR="00B04104" w:rsidRPr="00AF1B2A" w:rsidRDefault="00B04104" w:rsidP="00B04104">
            <w:pPr>
              <w:spacing w:line="400" w:lineRule="exact"/>
              <w:jc w:val="center"/>
              <w:rPr>
                <w:rFonts w:ascii="Arial" w:hAnsi="Arial" w:cs="Arial"/>
                <w:b/>
                <w:bCs/>
              </w:rPr>
            </w:pPr>
            <w:r w:rsidRPr="00B04104">
              <w:rPr>
                <w:rFonts w:ascii="Arial" w:hAnsi="Arial" w:cs="Arial"/>
                <w:b/>
                <w:bCs/>
              </w:rPr>
              <w:t>1.337</w:t>
            </w:r>
          </w:p>
        </w:tc>
        <w:tc>
          <w:tcPr>
            <w:tcW w:w="997" w:type="pct"/>
            <w:tcBorders>
              <w:top w:val="nil"/>
              <w:left w:val="nil"/>
              <w:bottom w:val="single" w:sz="4" w:space="0" w:color="C0C0C0"/>
              <w:right w:val="single" w:sz="4" w:space="0" w:color="333333"/>
            </w:tcBorders>
            <w:shd w:val="clear" w:color="auto" w:fill="auto"/>
            <w:hideMark/>
          </w:tcPr>
          <w:p w14:paraId="73193DC1" w14:textId="01719B17" w:rsidR="00B04104" w:rsidRPr="00AF1B2A" w:rsidRDefault="00B04104" w:rsidP="00B04104">
            <w:pPr>
              <w:bidi w:val="0"/>
              <w:spacing w:line="400" w:lineRule="exact"/>
              <w:jc w:val="center"/>
              <w:rPr>
                <w:rFonts w:ascii="Arial" w:hAnsi="Arial" w:cs="Arial"/>
                <w:b/>
                <w:bCs/>
              </w:rPr>
            </w:pPr>
          </w:p>
        </w:tc>
        <w:tc>
          <w:tcPr>
            <w:tcW w:w="995" w:type="pct"/>
            <w:tcBorders>
              <w:top w:val="nil"/>
              <w:left w:val="nil"/>
              <w:bottom w:val="single" w:sz="4" w:space="0" w:color="C0C0C0"/>
            </w:tcBorders>
            <w:shd w:val="clear" w:color="auto" w:fill="auto"/>
            <w:hideMark/>
          </w:tcPr>
          <w:p w14:paraId="2A62FA91" w14:textId="7E5775CE" w:rsidR="00B04104" w:rsidRPr="00AF1B2A" w:rsidRDefault="00B04104" w:rsidP="00B04104">
            <w:pPr>
              <w:bidi w:val="0"/>
              <w:spacing w:line="400" w:lineRule="exact"/>
              <w:jc w:val="center"/>
              <w:rPr>
                <w:rFonts w:ascii="Arial" w:hAnsi="Arial" w:cs="Arial"/>
                <w:b/>
                <w:bCs/>
              </w:rPr>
            </w:pPr>
          </w:p>
        </w:tc>
      </w:tr>
      <w:tr w:rsidR="00B04104" w:rsidRPr="00AF1B2A" w14:paraId="1CFEBE02" w14:textId="77777777" w:rsidTr="00B04104">
        <w:trPr>
          <w:trHeight w:val="285"/>
        </w:trPr>
        <w:tc>
          <w:tcPr>
            <w:tcW w:w="1503" w:type="pct"/>
            <w:tcBorders>
              <w:top w:val="nil"/>
              <w:left w:val="nil"/>
              <w:bottom w:val="nil"/>
              <w:right w:val="single" w:sz="4" w:space="0" w:color="auto"/>
            </w:tcBorders>
            <w:shd w:val="clear" w:color="auto" w:fill="auto"/>
            <w:noWrap/>
            <w:vAlign w:val="bottom"/>
          </w:tcPr>
          <w:p w14:paraId="33A7E994" w14:textId="460C7307" w:rsidR="00B04104" w:rsidRPr="00AF1B2A" w:rsidRDefault="00B04104" w:rsidP="00B04104">
            <w:pPr>
              <w:spacing w:line="400" w:lineRule="exact"/>
              <w:jc w:val="center"/>
              <w:rPr>
                <w:rFonts w:ascii="Arial" w:hAnsi="Arial" w:cs="Arial"/>
                <w:b/>
                <w:bCs/>
              </w:rPr>
            </w:pPr>
            <w:r>
              <w:rPr>
                <w:rFonts w:ascii="Arial" w:hAnsi="Arial" w:cs="Arial" w:hint="cs"/>
                <w:b/>
                <w:bCs/>
                <w:rtl/>
              </w:rPr>
              <w:t>دمياط</w:t>
            </w:r>
          </w:p>
        </w:tc>
        <w:tc>
          <w:tcPr>
            <w:tcW w:w="509" w:type="pct"/>
            <w:tcBorders>
              <w:top w:val="nil"/>
              <w:left w:val="single" w:sz="4" w:space="0" w:color="auto"/>
              <w:bottom w:val="single" w:sz="4" w:space="0" w:color="C0C0C0"/>
              <w:right w:val="single" w:sz="4" w:space="0" w:color="333333"/>
            </w:tcBorders>
            <w:shd w:val="clear" w:color="auto" w:fill="auto"/>
            <w:noWrap/>
            <w:hideMark/>
          </w:tcPr>
          <w:p w14:paraId="4BB89693" w14:textId="23E041AC" w:rsidR="00B04104" w:rsidRPr="00AF1B2A" w:rsidRDefault="00B04104" w:rsidP="00B04104">
            <w:pPr>
              <w:bidi w:val="0"/>
              <w:spacing w:line="400" w:lineRule="exact"/>
              <w:jc w:val="center"/>
              <w:rPr>
                <w:rFonts w:ascii="Arial" w:hAnsi="Arial" w:cs="Arial"/>
                <w:b/>
                <w:bCs/>
                <w:rtl/>
              </w:rPr>
            </w:pPr>
            <w:r>
              <w:rPr>
                <w:rFonts w:ascii="Arial" w:hAnsi="Arial" w:cs="Arial"/>
                <w:b/>
                <w:bCs/>
                <w:lang w:bidi="ar-EG"/>
              </w:rPr>
              <w:t>11</w:t>
            </w:r>
          </w:p>
        </w:tc>
        <w:tc>
          <w:tcPr>
            <w:tcW w:w="997" w:type="pct"/>
            <w:tcBorders>
              <w:top w:val="nil"/>
              <w:left w:val="nil"/>
              <w:bottom w:val="single" w:sz="4" w:space="0" w:color="C0C0C0"/>
              <w:right w:val="single" w:sz="4" w:space="0" w:color="333333"/>
            </w:tcBorders>
            <w:shd w:val="clear" w:color="auto" w:fill="auto"/>
            <w:noWrap/>
            <w:hideMark/>
          </w:tcPr>
          <w:p w14:paraId="03756E02" w14:textId="2C8CB50C" w:rsidR="00B04104" w:rsidRPr="00AF1B2A" w:rsidRDefault="00B04104" w:rsidP="00B04104">
            <w:pPr>
              <w:spacing w:line="400" w:lineRule="exact"/>
              <w:jc w:val="center"/>
              <w:rPr>
                <w:rFonts w:ascii="Arial" w:hAnsi="Arial" w:cs="Arial"/>
                <w:b/>
                <w:bCs/>
              </w:rPr>
            </w:pPr>
            <w:r w:rsidRPr="00B04104">
              <w:rPr>
                <w:rFonts w:ascii="Arial" w:hAnsi="Arial" w:cs="Arial"/>
                <w:b/>
                <w:bCs/>
              </w:rPr>
              <w:t>1.343</w:t>
            </w:r>
          </w:p>
        </w:tc>
        <w:tc>
          <w:tcPr>
            <w:tcW w:w="997" w:type="pct"/>
            <w:tcBorders>
              <w:top w:val="nil"/>
              <w:left w:val="nil"/>
              <w:bottom w:val="single" w:sz="4" w:space="0" w:color="C0C0C0"/>
              <w:right w:val="single" w:sz="4" w:space="0" w:color="333333"/>
            </w:tcBorders>
            <w:shd w:val="clear" w:color="auto" w:fill="auto"/>
            <w:hideMark/>
          </w:tcPr>
          <w:p w14:paraId="4B09E5B8" w14:textId="08F80EE1" w:rsidR="00B04104" w:rsidRPr="00AF1B2A" w:rsidRDefault="00B04104" w:rsidP="00B04104">
            <w:pPr>
              <w:bidi w:val="0"/>
              <w:spacing w:line="400" w:lineRule="exact"/>
              <w:jc w:val="center"/>
              <w:rPr>
                <w:rFonts w:ascii="Arial" w:hAnsi="Arial" w:cs="Arial"/>
                <w:b/>
                <w:bCs/>
              </w:rPr>
            </w:pPr>
          </w:p>
        </w:tc>
        <w:tc>
          <w:tcPr>
            <w:tcW w:w="995" w:type="pct"/>
            <w:tcBorders>
              <w:top w:val="nil"/>
              <w:left w:val="nil"/>
              <w:bottom w:val="single" w:sz="4" w:space="0" w:color="C0C0C0"/>
            </w:tcBorders>
            <w:shd w:val="clear" w:color="auto" w:fill="auto"/>
            <w:hideMark/>
          </w:tcPr>
          <w:p w14:paraId="55BE9703" w14:textId="2F5F7454" w:rsidR="00B04104" w:rsidRPr="00AF1B2A" w:rsidRDefault="00B04104" w:rsidP="00B04104">
            <w:pPr>
              <w:bidi w:val="0"/>
              <w:spacing w:line="400" w:lineRule="exact"/>
              <w:jc w:val="center"/>
              <w:rPr>
                <w:rFonts w:ascii="Arial" w:hAnsi="Arial" w:cs="Arial"/>
                <w:b/>
                <w:bCs/>
              </w:rPr>
            </w:pPr>
          </w:p>
        </w:tc>
      </w:tr>
      <w:tr w:rsidR="00B04104" w:rsidRPr="00AF1B2A" w14:paraId="53BA2F38" w14:textId="77777777" w:rsidTr="00B04104">
        <w:trPr>
          <w:trHeight w:val="285"/>
        </w:trPr>
        <w:tc>
          <w:tcPr>
            <w:tcW w:w="1503" w:type="pct"/>
            <w:tcBorders>
              <w:top w:val="nil"/>
              <w:left w:val="nil"/>
              <w:bottom w:val="nil"/>
              <w:right w:val="single" w:sz="4" w:space="0" w:color="auto"/>
            </w:tcBorders>
            <w:shd w:val="clear" w:color="auto" w:fill="auto"/>
            <w:noWrap/>
            <w:vAlign w:val="bottom"/>
          </w:tcPr>
          <w:p w14:paraId="73CC25F8" w14:textId="41BB6F35" w:rsidR="00B04104" w:rsidRPr="00AF1B2A" w:rsidRDefault="00B04104" w:rsidP="00B04104">
            <w:pPr>
              <w:spacing w:line="400" w:lineRule="exact"/>
              <w:jc w:val="center"/>
              <w:rPr>
                <w:rFonts w:ascii="Arial" w:hAnsi="Arial" w:cs="Arial"/>
                <w:b/>
                <w:bCs/>
              </w:rPr>
            </w:pPr>
            <w:r>
              <w:rPr>
                <w:rFonts w:ascii="Arial" w:hAnsi="Arial" w:cs="Arial" w:hint="cs"/>
                <w:b/>
                <w:bCs/>
                <w:rtl/>
              </w:rPr>
              <w:t>الشرقية</w:t>
            </w:r>
          </w:p>
        </w:tc>
        <w:tc>
          <w:tcPr>
            <w:tcW w:w="509" w:type="pct"/>
            <w:tcBorders>
              <w:top w:val="nil"/>
              <w:left w:val="single" w:sz="4" w:space="0" w:color="auto"/>
              <w:bottom w:val="single" w:sz="4" w:space="0" w:color="C0C0C0"/>
              <w:right w:val="single" w:sz="4" w:space="0" w:color="333333"/>
            </w:tcBorders>
            <w:shd w:val="clear" w:color="auto" w:fill="auto"/>
            <w:noWrap/>
            <w:hideMark/>
          </w:tcPr>
          <w:p w14:paraId="79D993BA" w14:textId="6A95F17E" w:rsidR="00B04104" w:rsidRPr="00AF1B2A" w:rsidRDefault="00B04104" w:rsidP="00B04104">
            <w:pPr>
              <w:bidi w:val="0"/>
              <w:spacing w:line="400" w:lineRule="exact"/>
              <w:jc w:val="center"/>
              <w:rPr>
                <w:rFonts w:ascii="Arial" w:hAnsi="Arial" w:cs="Arial"/>
                <w:b/>
                <w:bCs/>
                <w:rtl/>
              </w:rPr>
            </w:pPr>
            <w:r>
              <w:rPr>
                <w:rFonts w:ascii="Arial" w:hAnsi="Arial" w:cs="Arial"/>
                <w:b/>
                <w:bCs/>
                <w:lang w:bidi="ar-EG"/>
              </w:rPr>
              <w:t>11</w:t>
            </w:r>
          </w:p>
        </w:tc>
        <w:tc>
          <w:tcPr>
            <w:tcW w:w="997" w:type="pct"/>
            <w:tcBorders>
              <w:top w:val="nil"/>
              <w:left w:val="nil"/>
              <w:bottom w:val="single" w:sz="4" w:space="0" w:color="C0C0C0"/>
              <w:right w:val="single" w:sz="4" w:space="0" w:color="333333"/>
            </w:tcBorders>
            <w:shd w:val="clear" w:color="auto" w:fill="auto"/>
            <w:noWrap/>
            <w:hideMark/>
          </w:tcPr>
          <w:p w14:paraId="2B05317F" w14:textId="2D0A621B" w:rsidR="00B04104" w:rsidRPr="00AF1B2A" w:rsidRDefault="00B04104" w:rsidP="00B04104">
            <w:pPr>
              <w:spacing w:line="400" w:lineRule="exact"/>
              <w:jc w:val="center"/>
              <w:rPr>
                <w:rFonts w:ascii="Arial" w:hAnsi="Arial" w:cs="Arial"/>
                <w:b/>
                <w:bCs/>
              </w:rPr>
            </w:pPr>
            <w:r w:rsidRPr="00B04104">
              <w:rPr>
                <w:rFonts w:ascii="Arial" w:hAnsi="Arial" w:cs="Arial"/>
                <w:b/>
                <w:bCs/>
              </w:rPr>
              <w:t>1.393</w:t>
            </w:r>
          </w:p>
        </w:tc>
        <w:tc>
          <w:tcPr>
            <w:tcW w:w="997" w:type="pct"/>
            <w:tcBorders>
              <w:top w:val="nil"/>
              <w:left w:val="nil"/>
              <w:bottom w:val="single" w:sz="4" w:space="0" w:color="C0C0C0"/>
              <w:right w:val="single" w:sz="4" w:space="0" w:color="333333"/>
            </w:tcBorders>
            <w:shd w:val="clear" w:color="auto" w:fill="auto"/>
            <w:noWrap/>
          </w:tcPr>
          <w:p w14:paraId="01489069" w14:textId="71FAC465" w:rsidR="00B04104" w:rsidRPr="00AF1B2A" w:rsidRDefault="00B04104" w:rsidP="00B04104">
            <w:pPr>
              <w:bidi w:val="0"/>
              <w:spacing w:line="400" w:lineRule="exact"/>
              <w:jc w:val="center"/>
              <w:rPr>
                <w:rFonts w:ascii="Arial" w:hAnsi="Arial" w:cs="Arial"/>
                <w:b/>
                <w:bCs/>
              </w:rPr>
            </w:pPr>
            <w:r w:rsidRPr="00B04104">
              <w:rPr>
                <w:rFonts w:ascii="Arial" w:hAnsi="Arial" w:cs="Arial"/>
                <w:b/>
                <w:bCs/>
              </w:rPr>
              <w:t>1.393</w:t>
            </w:r>
          </w:p>
        </w:tc>
        <w:tc>
          <w:tcPr>
            <w:tcW w:w="995" w:type="pct"/>
            <w:tcBorders>
              <w:top w:val="nil"/>
              <w:left w:val="nil"/>
              <w:bottom w:val="single" w:sz="4" w:space="0" w:color="C0C0C0"/>
            </w:tcBorders>
            <w:shd w:val="clear" w:color="auto" w:fill="auto"/>
          </w:tcPr>
          <w:p w14:paraId="57D8B342" w14:textId="6DF076DC" w:rsidR="00B04104" w:rsidRPr="00AF1B2A" w:rsidRDefault="00B04104" w:rsidP="00B04104">
            <w:pPr>
              <w:bidi w:val="0"/>
              <w:spacing w:line="400" w:lineRule="exact"/>
              <w:jc w:val="center"/>
              <w:rPr>
                <w:rFonts w:ascii="Arial" w:hAnsi="Arial" w:cs="Arial"/>
                <w:b/>
                <w:bCs/>
              </w:rPr>
            </w:pPr>
          </w:p>
        </w:tc>
      </w:tr>
      <w:tr w:rsidR="00B04104" w:rsidRPr="00AF1B2A" w14:paraId="5E82DC1A" w14:textId="77777777" w:rsidTr="00B04104">
        <w:trPr>
          <w:trHeight w:val="285"/>
        </w:trPr>
        <w:tc>
          <w:tcPr>
            <w:tcW w:w="1503" w:type="pct"/>
            <w:tcBorders>
              <w:top w:val="nil"/>
              <w:left w:val="nil"/>
              <w:bottom w:val="nil"/>
              <w:right w:val="single" w:sz="4" w:space="0" w:color="auto"/>
            </w:tcBorders>
            <w:shd w:val="clear" w:color="auto" w:fill="auto"/>
            <w:noWrap/>
            <w:vAlign w:val="bottom"/>
            <w:hideMark/>
          </w:tcPr>
          <w:p w14:paraId="28B24C77" w14:textId="5575D50C" w:rsidR="00B04104" w:rsidRPr="00AF1B2A" w:rsidRDefault="00B04104" w:rsidP="00B04104">
            <w:pPr>
              <w:spacing w:line="400" w:lineRule="exact"/>
              <w:jc w:val="center"/>
              <w:rPr>
                <w:rFonts w:ascii="Arial" w:hAnsi="Arial" w:cs="Arial"/>
                <w:b/>
                <w:bCs/>
              </w:rPr>
            </w:pPr>
            <w:r w:rsidRPr="007D00B0">
              <w:rPr>
                <w:rFonts w:ascii="Arial" w:hAnsi="Arial" w:cs="Arial"/>
                <w:b/>
                <w:bCs/>
                <w:rtl/>
              </w:rPr>
              <w:t>الدقهلية</w:t>
            </w:r>
          </w:p>
        </w:tc>
        <w:tc>
          <w:tcPr>
            <w:tcW w:w="509" w:type="pct"/>
            <w:tcBorders>
              <w:top w:val="nil"/>
              <w:left w:val="single" w:sz="4" w:space="0" w:color="auto"/>
              <w:bottom w:val="single" w:sz="4" w:space="0" w:color="C0C0C0"/>
              <w:right w:val="single" w:sz="4" w:space="0" w:color="333333"/>
            </w:tcBorders>
            <w:shd w:val="clear" w:color="auto" w:fill="auto"/>
            <w:noWrap/>
            <w:hideMark/>
          </w:tcPr>
          <w:p w14:paraId="5B2C31E4" w14:textId="5DB57977" w:rsidR="00B04104" w:rsidRPr="00AF1B2A" w:rsidRDefault="00B04104" w:rsidP="00B04104">
            <w:pPr>
              <w:bidi w:val="0"/>
              <w:spacing w:line="400" w:lineRule="exact"/>
              <w:jc w:val="center"/>
              <w:rPr>
                <w:rFonts w:ascii="Arial" w:hAnsi="Arial" w:cs="Arial"/>
                <w:b/>
                <w:bCs/>
                <w:rtl/>
              </w:rPr>
            </w:pPr>
            <w:r>
              <w:rPr>
                <w:rFonts w:ascii="Arial" w:hAnsi="Arial" w:cs="Arial"/>
                <w:b/>
                <w:bCs/>
                <w:lang w:bidi="ar-EG"/>
              </w:rPr>
              <w:t>11</w:t>
            </w:r>
          </w:p>
        </w:tc>
        <w:tc>
          <w:tcPr>
            <w:tcW w:w="997" w:type="pct"/>
            <w:tcBorders>
              <w:top w:val="nil"/>
              <w:left w:val="nil"/>
              <w:bottom w:val="single" w:sz="4" w:space="0" w:color="C0C0C0"/>
              <w:right w:val="single" w:sz="4" w:space="0" w:color="333333"/>
            </w:tcBorders>
            <w:shd w:val="clear" w:color="auto" w:fill="auto"/>
            <w:hideMark/>
          </w:tcPr>
          <w:p w14:paraId="4982EEAA" w14:textId="309C1A14" w:rsidR="00B04104" w:rsidRPr="00AF1B2A" w:rsidRDefault="00B04104" w:rsidP="00B04104">
            <w:pPr>
              <w:bidi w:val="0"/>
              <w:spacing w:line="400" w:lineRule="exact"/>
              <w:jc w:val="center"/>
              <w:rPr>
                <w:rFonts w:ascii="Arial" w:hAnsi="Arial" w:cs="Arial"/>
                <w:b/>
                <w:bCs/>
              </w:rPr>
            </w:pPr>
          </w:p>
        </w:tc>
        <w:tc>
          <w:tcPr>
            <w:tcW w:w="997" w:type="pct"/>
            <w:tcBorders>
              <w:top w:val="nil"/>
              <w:left w:val="nil"/>
              <w:bottom w:val="single" w:sz="4" w:space="0" w:color="C0C0C0"/>
              <w:right w:val="single" w:sz="4" w:space="0" w:color="333333"/>
            </w:tcBorders>
            <w:shd w:val="clear" w:color="auto" w:fill="auto"/>
            <w:noWrap/>
          </w:tcPr>
          <w:p w14:paraId="3F0ACCBF" w14:textId="7B20028F" w:rsidR="00B04104" w:rsidRPr="00AF1B2A" w:rsidRDefault="00B04104" w:rsidP="00B04104">
            <w:pPr>
              <w:bidi w:val="0"/>
              <w:spacing w:line="400" w:lineRule="exact"/>
              <w:jc w:val="center"/>
              <w:rPr>
                <w:rFonts w:ascii="Arial" w:hAnsi="Arial" w:cs="Arial"/>
                <w:b/>
                <w:bCs/>
              </w:rPr>
            </w:pPr>
            <w:r w:rsidRPr="00B04104">
              <w:rPr>
                <w:rFonts w:ascii="Arial" w:hAnsi="Arial" w:cs="Arial"/>
                <w:b/>
                <w:bCs/>
              </w:rPr>
              <w:t>1.489</w:t>
            </w:r>
          </w:p>
        </w:tc>
        <w:tc>
          <w:tcPr>
            <w:tcW w:w="995" w:type="pct"/>
            <w:tcBorders>
              <w:top w:val="nil"/>
              <w:left w:val="nil"/>
              <w:bottom w:val="single" w:sz="4" w:space="0" w:color="C0C0C0"/>
            </w:tcBorders>
            <w:shd w:val="clear" w:color="auto" w:fill="auto"/>
            <w:noWrap/>
          </w:tcPr>
          <w:p w14:paraId="1C5D7ED3" w14:textId="23F27536" w:rsidR="00B04104" w:rsidRPr="00AF1B2A" w:rsidRDefault="00B04104" w:rsidP="00B04104">
            <w:pPr>
              <w:bidi w:val="0"/>
              <w:spacing w:line="400" w:lineRule="exact"/>
              <w:jc w:val="center"/>
              <w:rPr>
                <w:rFonts w:ascii="Arial" w:hAnsi="Arial" w:cs="Arial"/>
                <w:b/>
                <w:bCs/>
              </w:rPr>
            </w:pPr>
          </w:p>
        </w:tc>
      </w:tr>
      <w:tr w:rsidR="00DB1378" w:rsidRPr="00AF1B2A" w14:paraId="52408380" w14:textId="77777777" w:rsidTr="00B04104">
        <w:trPr>
          <w:trHeight w:val="285"/>
        </w:trPr>
        <w:tc>
          <w:tcPr>
            <w:tcW w:w="1503" w:type="pct"/>
            <w:tcBorders>
              <w:top w:val="nil"/>
              <w:left w:val="nil"/>
              <w:bottom w:val="nil"/>
              <w:right w:val="single" w:sz="4" w:space="0" w:color="auto"/>
            </w:tcBorders>
            <w:shd w:val="clear" w:color="auto" w:fill="auto"/>
            <w:noWrap/>
            <w:vAlign w:val="bottom"/>
            <w:hideMark/>
          </w:tcPr>
          <w:p w14:paraId="5D42C91B" w14:textId="02B71217" w:rsidR="00DB1378" w:rsidRPr="00AF1B2A" w:rsidRDefault="00DB1378" w:rsidP="007D00B0">
            <w:pPr>
              <w:spacing w:line="400" w:lineRule="exact"/>
              <w:jc w:val="center"/>
              <w:rPr>
                <w:rFonts w:ascii="Arial" w:hAnsi="Arial" w:cs="Arial"/>
                <w:b/>
                <w:bCs/>
              </w:rPr>
            </w:pPr>
            <w:r>
              <w:rPr>
                <w:rFonts w:ascii="Arial" w:hAnsi="Arial" w:cs="Arial" w:hint="cs"/>
                <w:b/>
                <w:bCs/>
                <w:rtl/>
              </w:rPr>
              <w:t xml:space="preserve">منطقة </w:t>
            </w:r>
            <w:r w:rsidRPr="007D00B0">
              <w:rPr>
                <w:rFonts w:ascii="Arial" w:hAnsi="Arial" w:cs="Arial"/>
                <w:b/>
                <w:bCs/>
                <w:rtl/>
              </w:rPr>
              <w:t>النوبارية</w:t>
            </w:r>
          </w:p>
        </w:tc>
        <w:tc>
          <w:tcPr>
            <w:tcW w:w="509" w:type="pct"/>
            <w:tcBorders>
              <w:top w:val="nil"/>
              <w:left w:val="single" w:sz="4" w:space="0" w:color="auto"/>
              <w:bottom w:val="single" w:sz="4" w:space="0" w:color="C0C0C0"/>
              <w:right w:val="single" w:sz="4" w:space="0" w:color="333333"/>
            </w:tcBorders>
            <w:shd w:val="clear" w:color="auto" w:fill="auto"/>
            <w:noWrap/>
            <w:hideMark/>
          </w:tcPr>
          <w:p w14:paraId="6629EDB8" w14:textId="57D7DA05" w:rsidR="00DB1378" w:rsidRPr="00AF1B2A" w:rsidRDefault="00DB1378" w:rsidP="007D00B0">
            <w:pPr>
              <w:bidi w:val="0"/>
              <w:spacing w:line="400" w:lineRule="exact"/>
              <w:jc w:val="center"/>
              <w:rPr>
                <w:rFonts w:ascii="Arial" w:hAnsi="Arial" w:cs="Arial"/>
                <w:b/>
                <w:bCs/>
                <w:rtl/>
              </w:rPr>
            </w:pPr>
            <w:r>
              <w:rPr>
                <w:rFonts w:ascii="Arial" w:hAnsi="Arial" w:cs="Arial"/>
                <w:b/>
                <w:bCs/>
                <w:lang w:bidi="ar-EG"/>
              </w:rPr>
              <w:t>11</w:t>
            </w:r>
          </w:p>
        </w:tc>
        <w:tc>
          <w:tcPr>
            <w:tcW w:w="997" w:type="pct"/>
            <w:tcBorders>
              <w:top w:val="nil"/>
              <w:left w:val="nil"/>
              <w:bottom w:val="single" w:sz="4" w:space="0" w:color="C0C0C0"/>
              <w:right w:val="single" w:sz="4" w:space="0" w:color="333333"/>
            </w:tcBorders>
            <w:shd w:val="clear" w:color="auto" w:fill="auto"/>
            <w:hideMark/>
          </w:tcPr>
          <w:p w14:paraId="71918EAC" w14:textId="1A57F625" w:rsidR="00DB1378" w:rsidRPr="00AF1B2A" w:rsidRDefault="00DB1378" w:rsidP="007D00B0">
            <w:pPr>
              <w:bidi w:val="0"/>
              <w:spacing w:line="400" w:lineRule="exact"/>
              <w:jc w:val="center"/>
              <w:rPr>
                <w:rFonts w:ascii="Arial" w:hAnsi="Arial" w:cs="Arial"/>
                <w:b/>
                <w:bCs/>
              </w:rPr>
            </w:pPr>
          </w:p>
        </w:tc>
        <w:tc>
          <w:tcPr>
            <w:tcW w:w="997" w:type="pct"/>
            <w:tcBorders>
              <w:top w:val="nil"/>
              <w:left w:val="nil"/>
              <w:bottom w:val="single" w:sz="4" w:space="0" w:color="C0C0C0"/>
              <w:right w:val="single" w:sz="4" w:space="0" w:color="333333"/>
            </w:tcBorders>
            <w:shd w:val="clear" w:color="auto" w:fill="auto"/>
          </w:tcPr>
          <w:p w14:paraId="781B4CB9" w14:textId="3B8AB8CB" w:rsidR="00DB1378" w:rsidRPr="00AF1B2A" w:rsidRDefault="00DB1378" w:rsidP="007D00B0">
            <w:pPr>
              <w:bidi w:val="0"/>
              <w:spacing w:line="400" w:lineRule="exact"/>
              <w:jc w:val="center"/>
              <w:rPr>
                <w:rFonts w:ascii="Arial" w:hAnsi="Arial" w:cs="Arial"/>
                <w:b/>
                <w:bCs/>
              </w:rPr>
            </w:pPr>
          </w:p>
        </w:tc>
        <w:tc>
          <w:tcPr>
            <w:tcW w:w="995" w:type="pct"/>
            <w:tcBorders>
              <w:top w:val="nil"/>
              <w:left w:val="nil"/>
              <w:bottom w:val="single" w:sz="4" w:space="0" w:color="C0C0C0"/>
            </w:tcBorders>
            <w:shd w:val="clear" w:color="auto" w:fill="auto"/>
            <w:noWrap/>
          </w:tcPr>
          <w:p w14:paraId="4A5B594E" w14:textId="096F508A" w:rsidR="00DB1378" w:rsidRPr="00DB1378" w:rsidRDefault="00DB1378" w:rsidP="00DB1378">
            <w:pPr>
              <w:bidi w:val="0"/>
              <w:spacing w:line="400" w:lineRule="exact"/>
              <w:jc w:val="center"/>
              <w:rPr>
                <w:rFonts w:ascii="Arial" w:hAnsi="Arial" w:cs="Arial"/>
                <w:b/>
                <w:bCs/>
              </w:rPr>
            </w:pPr>
            <w:r w:rsidRPr="00DB1378">
              <w:rPr>
                <w:rFonts w:ascii="Arial" w:hAnsi="Arial" w:cs="Arial"/>
                <w:b/>
                <w:bCs/>
              </w:rPr>
              <w:t>1.674</w:t>
            </w:r>
          </w:p>
        </w:tc>
      </w:tr>
      <w:tr w:rsidR="00DB1378" w:rsidRPr="00AF1B2A" w14:paraId="36A26450" w14:textId="77777777" w:rsidTr="00B04104">
        <w:trPr>
          <w:trHeight w:val="285"/>
        </w:trPr>
        <w:tc>
          <w:tcPr>
            <w:tcW w:w="1503" w:type="pct"/>
            <w:tcBorders>
              <w:top w:val="single" w:sz="4" w:space="0" w:color="auto"/>
              <w:left w:val="nil"/>
              <w:bottom w:val="single" w:sz="4" w:space="0" w:color="auto"/>
              <w:right w:val="single" w:sz="4" w:space="0" w:color="auto"/>
            </w:tcBorders>
            <w:shd w:val="clear" w:color="auto" w:fill="auto"/>
            <w:noWrap/>
            <w:vAlign w:val="bottom"/>
            <w:hideMark/>
          </w:tcPr>
          <w:p w14:paraId="41B1ADD2" w14:textId="77777777" w:rsidR="00DB1378" w:rsidRPr="00AF1B2A" w:rsidRDefault="00DB1378" w:rsidP="00415441">
            <w:pPr>
              <w:bidi w:val="0"/>
              <w:spacing w:line="400" w:lineRule="exact"/>
              <w:rPr>
                <w:rFonts w:ascii="Arial" w:hAnsi="Arial" w:cs="Arial"/>
                <w:b/>
                <w:bCs/>
              </w:rPr>
            </w:pPr>
            <w:r w:rsidRPr="00AF1B2A">
              <w:rPr>
                <w:rFonts w:ascii="Arial" w:hAnsi="Arial" w:cs="Arial"/>
                <w:b/>
                <w:bCs/>
              </w:rPr>
              <w:t>Sig.</w:t>
            </w:r>
          </w:p>
        </w:tc>
        <w:tc>
          <w:tcPr>
            <w:tcW w:w="509" w:type="pct"/>
            <w:tcBorders>
              <w:top w:val="single" w:sz="4" w:space="0" w:color="auto"/>
              <w:left w:val="single" w:sz="4" w:space="0" w:color="auto"/>
              <w:bottom w:val="single" w:sz="4" w:space="0" w:color="auto"/>
              <w:right w:val="single" w:sz="4" w:space="0" w:color="333333"/>
            </w:tcBorders>
            <w:shd w:val="clear" w:color="auto" w:fill="auto"/>
            <w:hideMark/>
          </w:tcPr>
          <w:p w14:paraId="58662CED" w14:textId="401C6486" w:rsidR="00DB1378" w:rsidRPr="00AF1B2A" w:rsidRDefault="00DB1378" w:rsidP="00415441">
            <w:pPr>
              <w:bidi w:val="0"/>
              <w:spacing w:line="400" w:lineRule="exact"/>
              <w:jc w:val="center"/>
              <w:rPr>
                <w:rFonts w:ascii="Arial" w:hAnsi="Arial" w:cs="Arial"/>
                <w:b/>
                <w:bCs/>
              </w:rPr>
            </w:pPr>
          </w:p>
        </w:tc>
        <w:tc>
          <w:tcPr>
            <w:tcW w:w="997" w:type="pct"/>
            <w:tcBorders>
              <w:top w:val="single" w:sz="4" w:space="0" w:color="auto"/>
              <w:left w:val="nil"/>
              <w:bottom w:val="single" w:sz="4" w:space="0" w:color="auto"/>
              <w:right w:val="single" w:sz="4" w:space="0" w:color="333333"/>
            </w:tcBorders>
            <w:shd w:val="clear" w:color="auto" w:fill="auto"/>
            <w:noWrap/>
            <w:hideMark/>
          </w:tcPr>
          <w:p w14:paraId="62D65F8E" w14:textId="4ECC9F8F" w:rsidR="00DB1378" w:rsidRPr="00AF1B2A" w:rsidRDefault="00DB1378" w:rsidP="00415441">
            <w:pPr>
              <w:bidi w:val="0"/>
              <w:spacing w:line="400" w:lineRule="exact"/>
              <w:jc w:val="center"/>
              <w:rPr>
                <w:rFonts w:ascii="Arial" w:hAnsi="Arial" w:cs="Arial"/>
                <w:b/>
                <w:bCs/>
                <w:rtl/>
                <w:lang w:bidi="ar-EG"/>
              </w:rPr>
            </w:pPr>
            <w:r>
              <w:rPr>
                <w:rFonts w:ascii="Arial" w:hAnsi="Arial" w:cs="Arial"/>
                <w:b/>
                <w:bCs/>
                <w:lang w:bidi="ar-EG"/>
              </w:rPr>
              <w:t>0.</w:t>
            </w:r>
            <w:r w:rsidR="00B04104">
              <w:rPr>
                <w:rFonts w:ascii="Arial" w:hAnsi="Arial" w:cs="Arial"/>
                <w:b/>
                <w:bCs/>
                <w:lang w:bidi="ar-EG"/>
              </w:rPr>
              <w:t>052</w:t>
            </w:r>
          </w:p>
        </w:tc>
        <w:tc>
          <w:tcPr>
            <w:tcW w:w="997" w:type="pct"/>
            <w:tcBorders>
              <w:top w:val="single" w:sz="4" w:space="0" w:color="auto"/>
              <w:left w:val="nil"/>
              <w:bottom w:val="single" w:sz="4" w:space="0" w:color="auto"/>
              <w:right w:val="single" w:sz="4" w:space="0" w:color="333333"/>
            </w:tcBorders>
            <w:shd w:val="clear" w:color="auto" w:fill="auto"/>
            <w:noWrap/>
            <w:hideMark/>
          </w:tcPr>
          <w:p w14:paraId="551CB429" w14:textId="1603C814" w:rsidR="00DB1378" w:rsidRPr="00AF1B2A" w:rsidRDefault="00B04104" w:rsidP="00415441">
            <w:pPr>
              <w:bidi w:val="0"/>
              <w:spacing w:line="400" w:lineRule="exact"/>
              <w:jc w:val="center"/>
              <w:rPr>
                <w:rFonts w:ascii="Arial" w:hAnsi="Arial" w:cs="Arial"/>
                <w:b/>
                <w:bCs/>
                <w:rtl/>
                <w:lang w:bidi="ar-EG"/>
              </w:rPr>
            </w:pPr>
            <w:r>
              <w:rPr>
                <w:rFonts w:ascii="Arial" w:hAnsi="Arial" w:cs="Arial"/>
                <w:b/>
                <w:bCs/>
              </w:rPr>
              <w:t>0.072</w:t>
            </w:r>
          </w:p>
        </w:tc>
        <w:tc>
          <w:tcPr>
            <w:tcW w:w="995" w:type="pct"/>
            <w:tcBorders>
              <w:top w:val="single" w:sz="4" w:space="0" w:color="auto"/>
              <w:left w:val="nil"/>
              <w:bottom w:val="single" w:sz="4" w:space="0" w:color="auto"/>
            </w:tcBorders>
            <w:shd w:val="clear" w:color="auto" w:fill="auto"/>
            <w:noWrap/>
            <w:hideMark/>
          </w:tcPr>
          <w:p w14:paraId="4938601C" w14:textId="4CF1E39E" w:rsidR="00DB1378" w:rsidRPr="00AF1B2A" w:rsidRDefault="00DB1378" w:rsidP="00415441">
            <w:pPr>
              <w:bidi w:val="0"/>
              <w:spacing w:line="400" w:lineRule="exact"/>
              <w:jc w:val="center"/>
              <w:rPr>
                <w:rFonts w:ascii="Arial" w:hAnsi="Arial" w:cs="Arial"/>
                <w:b/>
                <w:bCs/>
              </w:rPr>
            </w:pPr>
            <w:r>
              <w:rPr>
                <w:rFonts w:ascii="Arial" w:hAnsi="Arial" w:cs="Arial"/>
                <w:b/>
                <w:bCs/>
              </w:rPr>
              <w:t>1.00</w:t>
            </w:r>
            <w:r>
              <w:rPr>
                <w:rFonts w:ascii="Arial" w:hAnsi="Arial" w:cs="Arial"/>
                <w:b/>
                <w:bCs/>
                <w:lang w:bidi="ar-EG"/>
              </w:rPr>
              <w:t>0</w:t>
            </w:r>
          </w:p>
        </w:tc>
      </w:tr>
    </w:tbl>
    <w:p w14:paraId="67969F79" w14:textId="4DC8D536" w:rsidR="00E64ADD" w:rsidRPr="00801F4D" w:rsidRDefault="00E64ADD" w:rsidP="00E64ADD">
      <w:pPr>
        <w:pStyle w:val="20"/>
        <w:spacing w:after="0" w:line="300" w:lineRule="exact"/>
        <w:ind w:left="707" w:hanging="709"/>
        <w:jc w:val="both"/>
        <w:rPr>
          <w:rFonts w:asciiTheme="majorBidi" w:hAnsiTheme="majorBidi" w:cstheme="majorBidi"/>
          <w:b/>
          <w:bCs/>
          <w:sz w:val="20"/>
          <w:szCs w:val="20"/>
          <w:rtl/>
        </w:rPr>
      </w:pPr>
      <w:r w:rsidRPr="00801F4D">
        <w:rPr>
          <w:rFonts w:asciiTheme="majorBidi" w:hAnsiTheme="majorBidi" w:cstheme="majorBidi"/>
          <w:b/>
          <w:bCs/>
          <w:sz w:val="20"/>
          <w:szCs w:val="20"/>
          <w:u w:val="single"/>
          <w:rtl/>
        </w:rPr>
        <w:t>المصدر</w:t>
      </w:r>
      <w:r w:rsidRPr="00801F4D">
        <w:rPr>
          <w:rFonts w:asciiTheme="majorBidi" w:hAnsiTheme="majorBidi" w:cstheme="majorBidi"/>
          <w:b/>
          <w:bCs/>
          <w:sz w:val="20"/>
          <w:szCs w:val="20"/>
          <w:rtl/>
        </w:rPr>
        <w:t>: جمعت وحسبت من جدول رقم (</w:t>
      </w:r>
      <w:r w:rsidR="00973ECC">
        <w:rPr>
          <w:rFonts w:asciiTheme="majorBidi" w:hAnsiTheme="majorBidi" w:cstheme="majorBidi" w:hint="cs"/>
          <w:b/>
          <w:bCs/>
          <w:sz w:val="20"/>
          <w:szCs w:val="20"/>
          <w:rtl/>
        </w:rPr>
        <w:t>1</w:t>
      </w:r>
      <w:r w:rsidRPr="00801F4D">
        <w:rPr>
          <w:rFonts w:asciiTheme="majorBidi" w:hAnsiTheme="majorBidi" w:cstheme="majorBidi"/>
          <w:b/>
          <w:bCs/>
          <w:sz w:val="20"/>
          <w:szCs w:val="20"/>
          <w:rtl/>
        </w:rPr>
        <w:t>) بالملحق.</w:t>
      </w:r>
    </w:p>
    <w:p w14:paraId="0D52D970" w14:textId="3E6C4DCB" w:rsidR="00AF1B2A" w:rsidRDefault="00AF1B2A" w:rsidP="00E64ADD">
      <w:pPr>
        <w:autoSpaceDE w:val="0"/>
        <w:autoSpaceDN w:val="0"/>
        <w:adjustRightInd w:val="0"/>
        <w:jc w:val="center"/>
        <w:rPr>
          <w:rFonts w:ascii="ArabicTransparent-Bold" w:cs="ArabicTransparent-Bold"/>
          <w:b/>
          <w:bCs/>
          <w:sz w:val="26"/>
          <w:szCs w:val="26"/>
          <w:rtl/>
        </w:rPr>
      </w:pPr>
    </w:p>
    <w:p w14:paraId="5BF146BE" w14:textId="5233C80E" w:rsidR="00AF1B2A" w:rsidRDefault="00AF1B2A" w:rsidP="00440016">
      <w:pPr>
        <w:autoSpaceDE w:val="0"/>
        <w:autoSpaceDN w:val="0"/>
        <w:adjustRightInd w:val="0"/>
        <w:jc w:val="center"/>
        <w:rPr>
          <w:rFonts w:ascii="ArabicTransparent-Bold" w:cs="ArabicTransparent-Bold"/>
          <w:b/>
          <w:bCs/>
          <w:sz w:val="26"/>
          <w:szCs w:val="26"/>
          <w:rtl/>
        </w:rPr>
      </w:pPr>
    </w:p>
    <w:p w14:paraId="5276E4B2" w14:textId="0E79129C" w:rsidR="007C6904" w:rsidRDefault="007C6904">
      <w:pPr>
        <w:bidi w:val="0"/>
        <w:spacing w:after="160" w:line="259" w:lineRule="auto"/>
        <w:rPr>
          <w:rFonts w:ascii="ArabicTransparent-Bold" w:cs="ArabicTransparent-Bold"/>
          <w:b/>
          <w:bCs/>
          <w:sz w:val="26"/>
          <w:szCs w:val="26"/>
          <w:rtl/>
          <w:lang w:bidi="ar-EG"/>
        </w:rPr>
      </w:pPr>
      <w:r>
        <w:rPr>
          <w:rFonts w:ascii="ArabicTransparent-Bold" w:cs="ArabicTransparent-Bold"/>
          <w:b/>
          <w:bCs/>
          <w:sz w:val="26"/>
          <w:szCs w:val="26"/>
          <w:rtl/>
        </w:rPr>
        <w:br w:type="page"/>
      </w:r>
    </w:p>
    <w:p w14:paraId="35D86054" w14:textId="0B26EC97" w:rsidR="007337E1" w:rsidRDefault="007337E1" w:rsidP="007337E1">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lastRenderedPageBreak/>
        <w:t>2-</w:t>
      </w:r>
      <w:r>
        <w:rPr>
          <w:rFonts w:asciiTheme="majorBidi" w:hAnsiTheme="majorBidi" w:cstheme="majorBidi" w:hint="cs"/>
          <w:b/>
          <w:bCs/>
          <w:sz w:val="28"/>
          <w:szCs w:val="28"/>
          <w:rtl/>
          <w:lang w:bidi="ar-EG"/>
        </w:rPr>
        <w:t>2</w:t>
      </w:r>
      <w:r w:rsidRPr="00531B00">
        <w:rPr>
          <w:rFonts w:asciiTheme="majorBidi" w:hAnsiTheme="majorBidi" w:cstheme="majorBidi" w:hint="cs"/>
          <w:b/>
          <w:bCs/>
          <w:sz w:val="28"/>
          <w:szCs w:val="28"/>
          <w:rtl/>
          <w:lang w:bidi="ar-EG"/>
        </w:rPr>
        <w:t>: إنتاج الفول كامل النضج</w:t>
      </w:r>
      <w:r>
        <w:rPr>
          <w:rFonts w:asciiTheme="majorBidi" w:hAnsiTheme="majorBidi" w:cstheme="majorBidi" w:hint="cs"/>
          <w:b/>
          <w:bCs/>
          <w:sz w:val="28"/>
          <w:szCs w:val="28"/>
          <w:rtl/>
          <w:lang w:bidi="ar-EG"/>
        </w:rPr>
        <w:t xml:space="preserve"> </w:t>
      </w:r>
      <w:r w:rsidR="00F7411D">
        <w:rPr>
          <w:rFonts w:asciiTheme="majorBidi" w:hAnsiTheme="majorBidi" w:cstheme="majorBidi" w:hint="cs"/>
          <w:b/>
          <w:bCs/>
          <w:sz w:val="28"/>
          <w:szCs w:val="28"/>
          <w:rtl/>
          <w:lang w:bidi="ar-EG"/>
        </w:rPr>
        <w:t>ال</w:t>
      </w:r>
      <w:r>
        <w:rPr>
          <w:rFonts w:asciiTheme="majorBidi" w:hAnsiTheme="majorBidi" w:cstheme="majorBidi" w:hint="cs"/>
          <w:b/>
          <w:bCs/>
          <w:sz w:val="28"/>
          <w:szCs w:val="28"/>
          <w:rtl/>
          <w:lang w:bidi="ar-EG"/>
        </w:rPr>
        <w:t>محمل</w:t>
      </w:r>
      <w:r w:rsidRPr="00531B00">
        <w:rPr>
          <w:rFonts w:asciiTheme="majorBidi" w:hAnsiTheme="majorBidi" w:cstheme="majorBidi" w:hint="cs"/>
          <w:b/>
          <w:bCs/>
          <w:sz w:val="28"/>
          <w:szCs w:val="28"/>
          <w:rtl/>
          <w:lang w:bidi="ar-EG"/>
        </w:rPr>
        <w:t>:</w:t>
      </w:r>
    </w:p>
    <w:p w14:paraId="7199DC38" w14:textId="4D352029" w:rsidR="007337E1" w:rsidRDefault="006776B4" w:rsidP="007337E1">
      <w:pPr>
        <w:pStyle w:val="2"/>
        <w:autoSpaceDE w:val="0"/>
        <w:autoSpaceDN w:val="0"/>
        <w:spacing w:after="0" w:line="440" w:lineRule="exact"/>
        <w:ind w:firstLine="304"/>
        <w:jc w:val="both"/>
        <w:rPr>
          <w:rFonts w:asciiTheme="majorBidi" w:hAnsiTheme="majorBidi" w:cstheme="majorBidi"/>
          <w:sz w:val="28"/>
          <w:szCs w:val="28"/>
          <w:rtl/>
          <w:lang w:bidi="ar-EG"/>
        </w:rPr>
      </w:pPr>
      <w:r w:rsidRPr="006776B4">
        <w:rPr>
          <w:rFonts w:asciiTheme="majorBidi" w:hAnsiTheme="majorBidi"/>
          <w:sz w:val="28"/>
          <w:szCs w:val="28"/>
          <w:rtl/>
          <w:lang w:bidi="ar-EG"/>
        </w:rPr>
        <w:t xml:space="preserve">تستهدف استراتيجية التنمية الزراعية المستدامة حتى 2030 زيادة الإنتاج المحلي من </w:t>
      </w:r>
      <w:r>
        <w:rPr>
          <w:rFonts w:asciiTheme="majorBidi" w:hAnsiTheme="majorBidi" w:hint="cs"/>
          <w:sz w:val="28"/>
          <w:szCs w:val="28"/>
          <w:rtl/>
          <w:lang w:bidi="ar-EG"/>
        </w:rPr>
        <w:t xml:space="preserve">المحاصيل </w:t>
      </w:r>
      <w:r w:rsidR="008E685F">
        <w:rPr>
          <w:rFonts w:asciiTheme="majorBidi" w:hAnsiTheme="majorBidi" w:hint="cs"/>
          <w:sz w:val="28"/>
          <w:szCs w:val="28"/>
          <w:rtl/>
          <w:lang w:bidi="ar-EG"/>
        </w:rPr>
        <w:t>الاستراتيجي</w:t>
      </w:r>
      <w:r w:rsidR="008E685F">
        <w:rPr>
          <w:rFonts w:asciiTheme="majorBidi" w:hAnsiTheme="majorBidi" w:hint="eastAsia"/>
          <w:sz w:val="28"/>
          <w:szCs w:val="28"/>
          <w:rtl/>
          <w:lang w:bidi="ar-EG"/>
        </w:rPr>
        <w:t>ة</w:t>
      </w:r>
      <w:r>
        <w:rPr>
          <w:rFonts w:asciiTheme="majorBidi" w:hAnsiTheme="majorBidi" w:hint="cs"/>
          <w:sz w:val="28"/>
          <w:szCs w:val="28"/>
          <w:rtl/>
          <w:lang w:bidi="ar-EG"/>
        </w:rPr>
        <w:t xml:space="preserve"> </w:t>
      </w:r>
      <w:r w:rsidR="009B4FED">
        <w:rPr>
          <w:rFonts w:asciiTheme="majorBidi" w:hAnsiTheme="majorBidi" w:hint="cs"/>
          <w:sz w:val="28"/>
          <w:szCs w:val="28"/>
          <w:rtl/>
          <w:lang w:bidi="ar-EG"/>
        </w:rPr>
        <w:t xml:space="preserve">والاقتصادية </w:t>
      </w:r>
      <w:r w:rsidRPr="006776B4">
        <w:rPr>
          <w:rFonts w:asciiTheme="majorBidi" w:hAnsiTheme="majorBidi"/>
          <w:sz w:val="28"/>
          <w:szCs w:val="28"/>
          <w:rtl/>
          <w:lang w:bidi="ar-EG"/>
        </w:rPr>
        <w:t>من خلال التوسع الأفقي في زراعته</w:t>
      </w:r>
      <w:r>
        <w:rPr>
          <w:rFonts w:asciiTheme="majorBidi" w:hAnsiTheme="majorBidi" w:hint="cs"/>
          <w:sz w:val="28"/>
          <w:szCs w:val="28"/>
          <w:rtl/>
          <w:lang w:bidi="ar-EG"/>
        </w:rPr>
        <w:t>ا</w:t>
      </w:r>
      <w:r w:rsidRPr="006776B4">
        <w:rPr>
          <w:rFonts w:asciiTheme="majorBidi" w:hAnsiTheme="majorBidi"/>
          <w:sz w:val="28"/>
          <w:szCs w:val="28"/>
          <w:rtl/>
          <w:lang w:bidi="ar-EG"/>
        </w:rPr>
        <w:t xml:space="preserve"> وزيادة إنتاجيته</w:t>
      </w:r>
      <w:r>
        <w:rPr>
          <w:rFonts w:asciiTheme="majorBidi" w:hAnsiTheme="majorBidi" w:hint="cs"/>
          <w:sz w:val="28"/>
          <w:szCs w:val="28"/>
          <w:rtl/>
          <w:lang w:bidi="ar-EG"/>
        </w:rPr>
        <w:t>ا</w:t>
      </w:r>
      <w:r w:rsidRPr="006776B4">
        <w:rPr>
          <w:rFonts w:asciiTheme="majorBidi" w:hAnsiTheme="majorBidi"/>
          <w:sz w:val="28"/>
          <w:szCs w:val="28"/>
          <w:rtl/>
          <w:lang w:bidi="ar-EG"/>
        </w:rPr>
        <w:t xml:space="preserve">، وكذا التوسع الرأسي من خلال استخدام التكنولوجيا الحديثة كالأصناف المحسنة </w:t>
      </w:r>
      <w:r>
        <w:rPr>
          <w:rFonts w:asciiTheme="majorBidi" w:hAnsiTheme="majorBidi" w:hint="cs"/>
          <w:sz w:val="28"/>
          <w:szCs w:val="28"/>
          <w:rtl/>
          <w:lang w:bidi="ar-EG"/>
        </w:rPr>
        <w:t xml:space="preserve">المقاومة للأمراض </w:t>
      </w:r>
      <w:r w:rsidRPr="006776B4">
        <w:rPr>
          <w:rFonts w:asciiTheme="majorBidi" w:hAnsiTheme="majorBidi"/>
          <w:sz w:val="28"/>
          <w:szCs w:val="28"/>
          <w:rtl/>
          <w:lang w:bidi="ar-EG"/>
        </w:rPr>
        <w:t xml:space="preserve">ونظم الإدارة المزرعية كالتكثيف الزراعي وتحميل </w:t>
      </w:r>
      <w:r>
        <w:rPr>
          <w:rFonts w:asciiTheme="majorBidi" w:hAnsiTheme="majorBidi" w:hint="cs"/>
          <w:sz w:val="28"/>
          <w:szCs w:val="28"/>
          <w:rtl/>
          <w:lang w:bidi="ar-EG"/>
        </w:rPr>
        <w:t xml:space="preserve">الفول البلدي </w:t>
      </w:r>
      <w:r w:rsidRPr="006776B4">
        <w:rPr>
          <w:rFonts w:asciiTheme="majorBidi" w:hAnsiTheme="majorBidi"/>
          <w:sz w:val="28"/>
          <w:szCs w:val="28"/>
          <w:rtl/>
          <w:lang w:bidi="ar-EG"/>
        </w:rPr>
        <w:t>على بعض الزروع.</w:t>
      </w:r>
    </w:p>
    <w:p w14:paraId="3ADF2EDA" w14:textId="4A144EC5" w:rsidR="008E685F" w:rsidRPr="008E685F" w:rsidRDefault="009B4FED" w:rsidP="009B4FED">
      <w:pPr>
        <w:pStyle w:val="2"/>
        <w:autoSpaceDE w:val="0"/>
        <w:autoSpaceDN w:val="0"/>
        <w:spacing w:after="0" w:line="440" w:lineRule="exact"/>
        <w:ind w:firstLine="30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يحمل الفول البلدي كامل النضج على مساحات قصب السكر الخريفي في محافظات مصر العليا خاصة محافظات قنا والاقصر وأسوان، حيث يهدف </w:t>
      </w:r>
      <w:r w:rsidR="008E685F" w:rsidRPr="008E685F">
        <w:rPr>
          <w:rFonts w:asciiTheme="majorBidi" w:hAnsiTheme="majorBidi"/>
          <w:sz w:val="28"/>
          <w:szCs w:val="28"/>
          <w:rtl/>
          <w:lang w:bidi="ar-EG"/>
        </w:rPr>
        <w:t xml:space="preserve">تحميل </w:t>
      </w:r>
      <w:r>
        <w:rPr>
          <w:rFonts w:asciiTheme="majorBidi" w:hAnsiTheme="majorBidi" w:hint="cs"/>
          <w:sz w:val="28"/>
          <w:szCs w:val="28"/>
          <w:rtl/>
          <w:lang w:bidi="ar-EG"/>
        </w:rPr>
        <w:t xml:space="preserve">الفول البلدي </w:t>
      </w:r>
      <w:r w:rsidR="008E685F" w:rsidRPr="008E685F">
        <w:rPr>
          <w:rFonts w:asciiTheme="majorBidi" w:hAnsiTheme="majorBidi"/>
          <w:sz w:val="28"/>
          <w:szCs w:val="28"/>
          <w:rtl/>
          <w:lang w:bidi="ar-EG"/>
        </w:rPr>
        <w:t>على قصب السكر</w:t>
      </w:r>
      <w:r>
        <w:rPr>
          <w:rFonts w:asciiTheme="majorBidi" w:hAnsiTheme="majorBidi" w:hint="cs"/>
          <w:sz w:val="28"/>
          <w:szCs w:val="28"/>
          <w:rtl/>
          <w:lang w:bidi="ar-EG"/>
        </w:rPr>
        <w:t xml:space="preserve"> إلى</w:t>
      </w:r>
      <w:r w:rsidR="008E685F" w:rsidRPr="008E685F">
        <w:rPr>
          <w:rFonts w:asciiTheme="majorBidi" w:hAnsiTheme="majorBidi"/>
          <w:sz w:val="28"/>
          <w:szCs w:val="28"/>
          <w:rtl/>
          <w:lang w:bidi="ar-EG"/>
        </w:rPr>
        <w:t>:</w:t>
      </w:r>
    </w:p>
    <w:p w14:paraId="1F152382" w14:textId="69C46DF2" w:rsidR="008E685F" w:rsidRPr="008E685F" w:rsidRDefault="008E685F" w:rsidP="00860265">
      <w:pPr>
        <w:pStyle w:val="2"/>
        <w:numPr>
          <w:ilvl w:val="0"/>
          <w:numId w:val="11"/>
        </w:numPr>
        <w:autoSpaceDE w:val="0"/>
        <w:autoSpaceDN w:val="0"/>
        <w:spacing w:after="0" w:line="440" w:lineRule="exact"/>
        <w:ind w:left="446" w:hanging="425"/>
        <w:jc w:val="both"/>
        <w:rPr>
          <w:rFonts w:asciiTheme="majorBidi" w:hAnsiTheme="majorBidi" w:cstheme="majorBidi"/>
          <w:sz w:val="28"/>
          <w:szCs w:val="28"/>
          <w:rtl/>
          <w:lang w:bidi="ar-EG"/>
        </w:rPr>
      </w:pPr>
      <w:r w:rsidRPr="008E685F">
        <w:rPr>
          <w:rFonts w:asciiTheme="majorBidi" w:hAnsiTheme="majorBidi"/>
          <w:sz w:val="28"/>
          <w:szCs w:val="28"/>
          <w:rtl/>
          <w:lang w:bidi="ar-EG"/>
        </w:rPr>
        <w:t xml:space="preserve">زيادة انتاجية وحدة المساحة وزيادة العائد </w:t>
      </w:r>
      <w:r w:rsidR="009B4FED">
        <w:rPr>
          <w:rFonts w:asciiTheme="majorBidi" w:hAnsiTheme="majorBidi" w:hint="cs"/>
          <w:sz w:val="28"/>
          <w:szCs w:val="28"/>
          <w:rtl/>
          <w:lang w:bidi="ar-EG"/>
        </w:rPr>
        <w:t>الاقتصادي.</w:t>
      </w:r>
    </w:p>
    <w:p w14:paraId="0900028E" w14:textId="25D6A4F0" w:rsidR="008E685F" w:rsidRPr="008E685F" w:rsidRDefault="008E685F" w:rsidP="00860265">
      <w:pPr>
        <w:pStyle w:val="2"/>
        <w:numPr>
          <w:ilvl w:val="0"/>
          <w:numId w:val="11"/>
        </w:numPr>
        <w:autoSpaceDE w:val="0"/>
        <w:autoSpaceDN w:val="0"/>
        <w:spacing w:after="0" w:line="440" w:lineRule="exact"/>
        <w:ind w:left="446" w:hanging="425"/>
        <w:jc w:val="both"/>
        <w:rPr>
          <w:rFonts w:asciiTheme="majorBidi" w:hAnsiTheme="majorBidi" w:cstheme="majorBidi"/>
          <w:sz w:val="28"/>
          <w:szCs w:val="28"/>
          <w:rtl/>
          <w:lang w:bidi="ar-EG"/>
        </w:rPr>
      </w:pPr>
      <w:r w:rsidRPr="008E685F">
        <w:rPr>
          <w:rFonts w:asciiTheme="majorBidi" w:hAnsiTheme="majorBidi"/>
          <w:sz w:val="28"/>
          <w:szCs w:val="28"/>
          <w:rtl/>
          <w:lang w:bidi="ar-EG"/>
        </w:rPr>
        <w:t>تعظيم الاستفادة من كمية مياه الر</w:t>
      </w:r>
      <w:r w:rsidR="009B4FED">
        <w:rPr>
          <w:rFonts w:asciiTheme="majorBidi" w:hAnsiTheme="majorBidi" w:hint="cs"/>
          <w:sz w:val="28"/>
          <w:szCs w:val="28"/>
          <w:rtl/>
          <w:lang w:bidi="ar-EG"/>
        </w:rPr>
        <w:t>ي</w:t>
      </w:r>
      <w:r w:rsidRPr="008E685F">
        <w:rPr>
          <w:rFonts w:asciiTheme="majorBidi" w:hAnsiTheme="majorBidi"/>
          <w:sz w:val="28"/>
          <w:szCs w:val="28"/>
          <w:rtl/>
          <w:lang w:bidi="ar-EG"/>
        </w:rPr>
        <w:t xml:space="preserve"> المستخدمة ف</w:t>
      </w:r>
      <w:r w:rsidR="009B4FED">
        <w:rPr>
          <w:rFonts w:asciiTheme="majorBidi" w:hAnsiTheme="majorBidi" w:hint="cs"/>
          <w:sz w:val="28"/>
          <w:szCs w:val="28"/>
          <w:rtl/>
          <w:lang w:bidi="ar-EG"/>
        </w:rPr>
        <w:t>ي</w:t>
      </w:r>
      <w:r w:rsidRPr="008E685F">
        <w:rPr>
          <w:rFonts w:asciiTheme="majorBidi" w:hAnsiTheme="majorBidi"/>
          <w:sz w:val="28"/>
          <w:szCs w:val="28"/>
          <w:rtl/>
          <w:lang w:bidi="ar-EG"/>
        </w:rPr>
        <w:t xml:space="preserve"> ر</w:t>
      </w:r>
      <w:r w:rsidR="009B4FED">
        <w:rPr>
          <w:rFonts w:asciiTheme="majorBidi" w:hAnsiTheme="majorBidi" w:hint="cs"/>
          <w:sz w:val="28"/>
          <w:szCs w:val="28"/>
          <w:rtl/>
          <w:lang w:bidi="ar-EG"/>
        </w:rPr>
        <w:t>ي</w:t>
      </w:r>
      <w:r w:rsidRPr="008E685F">
        <w:rPr>
          <w:rFonts w:asciiTheme="majorBidi" w:hAnsiTheme="majorBidi"/>
          <w:sz w:val="28"/>
          <w:szCs w:val="28"/>
          <w:rtl/>
          <w:lang w:bidi="ar-EG"/>
        </w:rPr>
        <w:t xml:space="preserve"> القصب </w:t>
      </w:r>
      <w:r w:rsidR="009B4FED">
        <w:rPr>
          <w:rFonts w:asciiTheme="majorBidi" w:hAnsiTheme="majorBidi" w:hint="cs"/>
          <w:sz w:val="28"/>
          <w:szCs w:val="28"/>
          <w:rtl/>
          <w:lang w:bidi="ar-EG"/>
        </w:rPr>
        <w:t>و</w:t>
      </w:r>
      <w:r w:rsidRPr="008E685F">
        <w:rPr>
          <w:rFonts w:asciiTheme="majorBidi" w:hAnsiTheme="majorBidi"/>
          <w:sz w:val="28"/>
          <w:szCs w:val="28"/>
          <w:rtl/>
          <w:lang w:bidi="ar-EG"/>
        </w:rPr>
        <w:t xml:space="preserve">محصول </w:t>
      </w:r>
      <w:r w:rsidR="009B4FED">
        <w:rPr>
          <w:rFonts w:asciiTheme="majorBidi" w:hAnsiTheme="majorBidi" w:hint="cs"/>
          <w:sz w:val="28"/>
          <w:szCs w:val="28"/>
          <w:rtl/>
          <w:lang w:bidi="ar-EG"/>
        </w:rPr>
        <w:t xml:space="preserve">الفول، </w:t>
      </w:r>
      <w:r w:rsidRPr="008E685F">
        <w:rPr>
          <w:rFonts w:asciiTheme="majorBidi" w:hAnsiTheme="majorBidi"/>
          <w:sz w:val="28"/>
          <w:szCs w:val="28"/>
          <w:rtl/>
          <w:lang w:bidi="ar-EG"/>
        </w:rPr>
        <w:t>وتعظيم الاستفادة من العوامل المناخية والأرضية</w:t>
      </w:r>
      <w:r w:rsidR="009B4FED">
        <w:rPr>
          <w:rFonts w:asciiTheme="majorBidi" w:hAnsiTheme="majorBidi" w:cstheme="majorBidi" w:hint="cs"/>
          <w:sz w:val="28"/>
          <w:szCs w:val="28"/>
          <w:rtl/>
          <w:lang w:bidi="ar-EG"/>
        </w:rPr>
        <w:t>.</w:t>
      </w:r>
    </w:p>
    <w:p w14:paraId="7532E4D7" w14:textId="4EE81D0C" w:rsidR="009B4FED" w:rsidRDefault="008E685F" w:rsidP="00860265">
      <w:pPr>
        <w:pStyle w:val="2"/>
        <w:numPr>
          <w:ilvl w:val="0"/>
          <w:numId w:val="11"/>
        </w:numPr>
        <w:autoSpaceDE w:val="0"/>
        <w:autoSpaceDN w:val="0"/>
        <w:spacing w:after="0" w:line="440" w:lineRule="exact"/>
        <w:ind w:left="446" w:hanging="425"/>
        <w:jc w:val="both"/>
        <w:rPr>
          <w:rFonts w:asciiTheme="majorBidi" w:hAnsiTheme="majorBidi" w:cstheme="majorBidi"/>
          <w:sz w:val="28"/>
          <w:szCs w:val="28"/>
          <w:rtl/>
          <w:lang w:bidi="ar-EG"/>
        </w:rPr>
      </w:pPr>
      <w:r w:rsidRPr="008E685F">
        <w:rPr>
          <w:rFonts w:asciiTheme="majorBidi" w:hAnsiTheme="majorBidi"/>
          <w:sz w:val="28"/>
          <w:szCs w:val="28"/>
          <w:rtl/>
          <w:lang w:bidi="ar-EG"/>
        </w:rPr>
        <w:t xml:space="preserve">توفير مساحات </w:t>
      </w:r>
      <w:r w:rsidR="009B4FED">
        <w:rPr>
          <w:rFonts w:asciiTheme="majorBidi" w:hAnsiTheme="majorBidi" w:hint="cs"/>
          <w:sz w:val="28"/>
          <w:szCs w:val="28"/>
          <w:rtl/>
          <w:lang w:bidi="ar-EG"/>
        </w:rPr>
        <w:t xml:space="preserve">لمحصول </w:t>
      </w:r>
      <w:r w:rsidRPr="008E685F">
        <w:rPr>
          <w:rFonts w:asciiTheme="majorBidi" w:hAnsiTheme="majorBidi"/>
          <w:sz w:val="28"/>
          <w:szCs w:val="28"/>
          <w:rtl/>
          <w:lang w:bidi="ar-EG"/>
        </w:rPr>
        <w:t>الفول البلد</w:t>
      </w:r>
      <w:r w:rsidR="009B4FED">
        <w:rPr>
          <w:rFonts w:asciiTheme="majorBidi" w:hAnsiTheme="majorBidi" w:hint="cs"/>
          <w:sz w:val="28"/>
          <w:szCs w:val="28"/>
          <w:rtl/>
          <w:lang w:bidi="ar-EG"/>
        </w:rPr>
        <w:t>ي.</w:t>
      </w:r>
    </w:p>
    <w:p w14:paraId="0A8EACE8" w14:textId="068EDB51" w:rsidR="007337E1" w:rsidRDefault="008E685F" w:rsidP="00860265">
      <w:pPr>
        <w:pStyle w:val="2"/>
        <w:numPr>
          <w:ilvl w:val="0"/>
          <w:numId w:val="11"/>
        </w:numPr>
        <w:autoSpaceDE w:val="0"/>
        <w:autoSpaceDN w:val="0"/>
        <w:spacing w:after="0" w:line="440" w:lineRule="exact"/>
        <w:ind w:left="446" w:hanging="425"/>
        <w:jc w:val="both"/>
        <w:rPr>
          <w:rFonts w:asciiTheme="majorBidi" w:hAnsiTheme="majorBidi" w:cstheme="majorBidi"/>
          <w:sz w:val="28"/>
          <w:szCs w:val="28"/>
          <w:rtl/>
          <w:lang w:bidi="ar-EG"/>
        </w:rPr>
      </w:pPr>
      <w:r w:rsidRPr="008E685F">
        <w:rPr>
          <w:rFonts w:asciiTheme="majorBidi" w:hAnsiTheme="majorBidi"/>
          <w:sz w:val="28"/>
          <w:szCs w:val="28"/>
          <w:rtl/>
          <w:lang w:bidi="ar-EG"/>
        </w:rPr>
        <w:t>استغلال الأرض ف</w:t>
      </w:r>
      <w:r w:rsidR="009B4FED">
        <w:rPr>
          <w:rFonts w:asciiTheme="majorBidi" w:hAnsiTheme="majorBidi" w:hint="cs"/>
          <w:sz w:val="28"/>
          <w:szCs w:val="28"/>
          <w:rtl/>
          <w:lang w:bidi="ar-EG"/>
        </w:rPr>
        <w:t>ي</w:t>
      </w:r>
      <w:r w:rsidRPr="008E685F">
        <w:rPr>
          <w:rFonts w:asciiTheme="majorBidi" w:hAnsiTheme="majorBidi"/>
          <w:sz w:val="28"/>
          <w:szCs w:val="28"/>
          <w:rtl/>
          <w:lang w:bidi="ar-EG"/>
        </w:rPr>
        <w:t xml:space="preserve"> الفترات </w:t>
      </w:r>
      <w:r w:rsidR="009B4FED">
        <w:rPr>
          <w:rFonts w:asciiTheme="majorBidi" w:hAnsiTheme="majorBidi" w:hint="cs"/>
          <w:sz w:val="28"/>
          <w:szCs w:val="28"/>
          <w:rtl/>
          <w:lang w:bidi="ar-EG"/>
        </w:rPr>
        <w:t>التي</w:t>
      </w:r>
      <w:r w:rsidRPr="008E685F">
        <w:rPr>
          <w:rFonts w:asciiTheme="majorBidi" w:hAnsiTheme="majorBidi"/>
          <w:sz w:val="28"/>
          <w:szCs w:val="28"/>
          <w:rtl/>
          <w:lang w:bidi="ar-EG"/>
        </w:rPr>
        <w:t xml:space="preserve"> يقل فيها معدل نمو نباتات محصول القصب الخريف</w:t>
      </w:r>
      <w:r w:rsidR="009B4FED">
        <w:rPr>
          <w:rFonts w:asciiTheme="majorBidi" w:hAnsiTheme="majorBidi" w:hint="cs"/>
          <w:sz w:val="28"/>
          <w:szCs w:val="28"/>
          <w:rtl/>
          <w:lang w:bidi="ar-EG"/>
        </w:rPr>
        <w:t>ي.</w:t>
      </w:r>
    </w:p>
    <w:p w14:paraId="48F43561" w14:textId="59C5531F" w:rsidR="007337E1" w:rsidRPr="0051422B" w:rsidRDefault="007337E1" w:rsidP="007337E1">
      <w:pPr>
        <w:pStyle w:val="2"/>
        <w:autoSpaceDE w:val="0"/>
        <w:autoSpaceDN w:val="0"/>
        <w:spacing w:after="0" w:line="440" w:lineRule="exact"/>
        <w:ind w:firstLine="304"/>
        <w:jc w:val="both"/>
        <w:rPr>
          <w:rFonts w:asciiTheme="majorBidi" w:hAnsiTheme="majorBidi" w:cstheme="majorBidi"/>
          <w:sz w:val="28"/>
          <w:szCs w:val="28"/>
          <w:rtl/>
          <w:lang w:bidi="ar-EG"/>
        </w:rPr>
      </w:pPr>
      <w:r w:rsidRPr="0051422B">
        <w:rPr>
          <w:rFonts w:asciiTheme="majorBidi" w:hAnsiTheme="majorBidi" w:cstheme="majorBidi" w:hint="cs"/>
          <w:sz w:val="28"/>
          <w:szCs w:val="28"/>
          <w:rtl/>
          <w:lang w:bidi="ar-EG"/>
        </w:rPr>
        <w:t>من خلال جدول (</w:t>
      </w:r>
      <w:r w:rsidR="00E870EB">
        <w:rPr>
          <w:rFonts w:asciiTheme="majorBidi" w:hAnsiTheme="majorBidi" w:cstheme="majorBidi" w:hint="cs"/>
          <w:sz w:val="28"/>
          <w:szCs w:val="28"/>
          <w:rtl/>
          <w:lang w:bidi="ar-EG"/>
        </w:rPr>
        <w:t>2</w:t>
      </w:r>
      <w:r w:rsidRPr="0051422B">
        <w:rPr>
          <w:rFonts w:asciiTheme="majorBidi" w:hAnsiTheme="majorBidi" w:cstheme="majorBidi" w:hint="cs"/>
          <w:sz w:val="28"/>
          <w:szCs w:val="28"/>
          <w:rtl/>
          <w:lang w:bidi="ar-EG"/>
        </w:rPr>
        <w:t xml:space="preserve">) بالملحق يتبين أن </w:t>
      </w:r>
      <w:r w:rsidR="0051494D">
        <w:rPr>
          <w:rFonts w:asciiTheme="majorBidi" w:hAnsiTheme="majorBidi" w:cstheme="majorBidi" w:hint="cs"/>
          <w:sz w:val="28"/>
          <w:szCs w:val="28"/>
          <w:rtl/>
          <w:lang w:bidi="ar-EG"/>
        </w:rPr>
        <w:t>محافظات قنا والاقصر وأسوان</w:t>
      </w:r>
      <w:r w:rsidR="0051494D" w:rsidRPr="0051422B">
        <w:rPr>
          <w:rFonts w:asciiTheme="majorBidi" w:hAnsiTheme="majorBidi" w:cstheme="majorBidi" w:hint="cs"/>
          <w:sz w:val="28"/>
          <w:szCs w:val="28"/>
          <w:rtl/>
          <w:lang w:bidi="ar-EG"/>
        </w:rPr>
        <w:t xml:space="preserve"> </w:t>
      </w:r>
      <w:r w:rsidR="0051494D">
        <w:rPr>
          <w:rFonts w:asciiTheme="majorBidi" w:hAnsiTheme="majorBidi" w:cstheme="majorBidi" w:hint="cs"/>
          <w:sz w:val="28"/>
          <w:szCs w:val="28"/>
          <w:rtl/>
          <w:lang w:bidi="ar-EG"/>
        </w:rPr>
        <w:t xml:space="preserve">هي </w:t>
      </w:r>
      <w:r w:rsidRPr="0051422B">
        <w:rPr>
          <w:rFonts w:asciiTheme="majorBidi" w:hAnsiTheme="majorBidi" w:cstheme="majorBidi" w:hint="cs"/>
          <w:sz w:val="28"/>
          <w:szCs w:val="28"/>
          <w:rtl/>
          <w:lang w:bidi="ar-EG"/>
        </w:rPr>
        <w:t xml:space="preserve">المحافظات </w:t>
      </w:r>
      <w:r w:rsidR="0048682D">
        <w:rPr>
          <w:rFonts w:asciiTheme="majorBidi" w:hAnsiTheme="majorBidi" w:cstheme="majorBidi" w:hint="cs"/>
          <w:sz w:val="28"/>
          <w:szCs w:val="28"/>
          <w:rtl/>
          <w:lang w:bidi="ar-EG"/>
        </w:rPr>
        <w:t>التي</w:t>
      </w:r>
      <w:r w:rsidR="0051494D">
        <w:rPr>
          <w:rFonts w:asciiTheme="majorBidi" w:hAnsiTheme="majorBidi" w:cstheme="majorBidi" w:hint="cs"/>
          <w:sz w:val="28"/>
          <w:szCs w:val="28"/>
          <w:rtl/>
          <w:lang w:bidi="ar-EG"/>
        </w:rPr>
        <w:t xml:space="preserve"> </w:t>
      </w:r>
      <w:r w:rsidR="0048682D">
        <w:rPr>
          <w:rFonts w:asciiTheme="majorBidi" w:hAnsiTheme="majorBidi" w:cstheme="majorBidi" w:hint="cs"/>
          <w:sz w:val="28"/>
          <w:szCs w:val="28"/>
          <w:rtl/>
          <w:lang w:bidi="ar-EG"/>
        </w:rPr>
        <w:t>ت</w:t>
      </w:r>
      <w:r w:rsidR="0051494D">
        <w:rPr>
          <w:rFonts w:asciiTheme="majorBidi" w:hAnsiTheme="majorBidi" w:cstheme="majorBidi" w:hint="cs"/>
          <w:sz w:val="28"/>
          <w:szCs w:val="28"/>
          <w:rtl/>
          <w:lang w:bidi="ar-EG"/>
        </w:rPr>
        <w:t xml:space="preserve">زرع فيها الفول كامل النضج تحميلا على قصب السكر، </w:t>
      </w:r>
      <w:r>
        <w:rPr>
          <w:rFonts w:asciiTheme="majorBidi" w:hAnsiTheme="majorBidi" w:cstheme="majorBidi" w:hint="cs"/>
          <w:sz w:val="28"/>
          <w:szCs w:val="28"/>
          <w:rtl/>
          <w:lang w:bidi="ar-EG"/>
        </w:rPr>
        <w:t xml:space="preserve">حيث تمثل إجمالي مساحة الفول كامل النضج </w:t>
      </w:r>
      <w:r w:rsidR="0051494D">
        <w:rPr>
          <w:rFonts w:asciiTheme="majorBidi" w:hAnsiTheme="majorBidi" w:cstheme="majorBidi" w:hint="cs"/>
          <w:sz w:val="28"/>
          <w:szCs w:val="28"/>
          <w:rtl/>
          <w:lang w:bidi="ar-EG"/>
        </w:rPr>
        <w:t xml:space="preserve">المحمل بمحافظات أسوان والاقصر وقنا </w:t>
      </w:r>
      <w:r>
        <w:rPr>
          <w:rFonts w:asciiTheme="majorBidi" w:hAnsiTheme="majorBidi" w:cstheme="majorBidi" w:hint="cs"/>
          <w:sz w:val="28"/>
          <w:szCs w:val="28"/>
          <w:rtl/>
          <w:lang w:bidi="ar-EG"/>
        </w:rPr>
        <w:t xml:space="preserve">حوالي </w:t>
      </w:r>
      <w:r w:rsidR="0051494D">
        <w:rPr>
          <w:rFonts w:asciiTheme="majorBidi" w:hAnsiTheme="majorBidi" w:cstheme="majorBidi" w:hint="cs"/>
          <w:sz w:val="28"/>
          <w:szCs w:val="28"/>
          <w:rtl/>
          <w:lang w:bidi="ar-EG"/>
        </w:rPr>
        <w:t>54.9</w:t>
      </w:r>
      <w:r>
        <w:rPr>
          <w:rFonts w:asciiTheme="majorBidi" w:hAnsiTheme="majorBidi" w:cstheme="majorBidi" w:hint="cs"/>
          <w:sz w:val="28"/>
          <w:szCs w:val="28"/>
          <w:rtl/>
          <w:lang w:bidi="ar-EG"/>
        </w:rPr>
        <w:t>%</w:t>
      </w:r>
      <w:r w:rsidR="0051494D">
        <w:rPr>
          <w:rFonts w:asciiTheme="majorBidi" w:hAnsiTheme="majorBidi" w:cstheme="majorBidi" w:hint="cs"/>
          <w:sz w:val="28"/>
          <w:szCs w:val="28"/>
          <w:rtl/>
          <w:lang w:bidi="ar-EG"/>
        </w:rPr>
        <w:t xml:space="preserve">، 38.7%، 6.4% </w:t>
      </w:r>
      <w:r>
        <w:rPr>
          <w:rFonts w:asciiTheme="majorBidi" w:hAnsiTheme="majorBidi" w:cstheme="majorBidi" w:hint="cs"/>
          <w:sz w:val="28"/>
          <w:szCs w:val="28"/>
          <w:rtl/>
          <w:lang w:bidi="ar-EG"/>
        </w:rPr>
        <w:t xml:space="preserve">من إجمالي مساحة المزروعة بالفول كامل النضج </w:t>
      </w:r>
      <w:r w:rsidR="0051494D">
        <w:rPr>
          <w:rFonts w:asciiTheme="majorBidi" w:hAnsiTheme="majorBidi" w:cstheme="majorBidi" w:hint="cs"/>
          <w:sz w:val="28"/>
          <w:szCs w:val="28"/>
          <w:rtl/>
          <w:lang w:bidi="ar-EG"/>
        </w:rPr>
        <w:t xml:space="preserve">المحمل </w:t>
      </w:r>
      <w:r>
        <w:rPr>
          <w:rFonts w:asciiTheme="majorBidi" w:hAnsiTheme="majorBidi" w:cstheme="majorBidi" w:hint="cs"/>
          <w:sz w:val="28"/>
          <w:szCs w:val="28"/>
          <w:rtl/>
          <w:lang w:bidi="ar-EG"/>
        </w:rPr>
        <w:t xml:space="preserve">بالجمهورية البالغة حوالي </w:t>
      </w:r>
      <w:r w:rsidR="006107B2">
        <w:rPr>
          <w:rFonts w:asciiTheme="majorBidi" w:hAnsiTheme="majorBidi" w:cstheme="majorBidi" w:hint="cs"/>
          <w:sz w:val="28"/>
          <w:szCs w:val="28"/>
          <w:rtl/>
          <w:lang w:bidi="ar-EG"/>
        </w:rPr>
        <w:t>745</w:t>
      </w:r>
      <w:r>
        <w:rPr>
          <w:rFonts w:asciiTheme="majorBidi" w:hAnsiTheme="majorBidi" w:cstheme="majorBidi" w:hint="cs"/>
          <w:sz w:val="28"/>
          <w:szCs w:val="28"/>
          <w:rtl/>
          <w:lang w:bidi="ar-EG"/>
        </w:rPr>
        <w:t xml:space="preserve"> فدان</w:t>
      </w:r>
      <w:r w:rsidR="006107B2">
        <w:rPr>
          <w:rFonts w:asciiTheme="majorBidi" w:hAnsiTheme="majorBidi" w:cstheme="majorBidi" w:hint="cs"/>
          <w:sz w:val="28"/>
          <w:szCs w:val="28"/>
          <w:rtl/>
          <w:lang w:bidi="ar-EG"/>
        </w:rPr>
        <w:t xml:space="preserve"> في متوسط الفترة (2016-2020) للمحافظات الثلاثة على الترتيب</w:t>
      </w:r>
      <w:r>
        <w:rPr>
          <w:rFonts w:asciiTheme="majorBidi" w:hAnsiTheme="majorBidi" w:cstheme="majorBidi" w:hint="cs"/>
          <w:sz w:val="28"/>
          <w:szCs w:val="28"/>
          <w:rtl/>
          <w:lang w:bidi="ar-EG"/>
        </w:rPr>
        <w:t xml:space="preserve">، </w:t>
      </w:r>
      <w:r w:rsidR="006107B2">
        <w:rPr>
          <w:rFonts w:asciiTheme="majorBidi" w:hAnsiTheme="majorBidi" w:cstheme="majorBidi" w:hint="cs"/>
          <w:sz w:val="28"/>
          <w:szCs w:val="28"/>
          <w:rtl/>
          <w:lang w:bidi="ar-EG"/>
        </w:rPr>
        <w:t xml:space="preserve">بينما </w:t>
      </w:r>
      <w:r>
        <w:rPr>
          <w:rFonts w:asciiTheme="majorBidi" w:hAnsiTheme="majorBidi" w:cstheme="majorBidi" w:hint="cs"/>
          <w:sz w:val="28"/>
          <w:szCs w:val="28"/>
          <w:rtl/>
          <w:lang w:bidi="ar-EG"/>
        </w:rPr>
        <w:t xml:space="preserve">مثل إجمالي إنتاج </w:t>
      </w:r>
      <w:r w:rsidR="006107B2">
        <w:rPr>
          <w:rFonts w:asciiTheme="majorBidi" w:hAnsiTheme="majorBidi" w:cstheme="majorBidi" w:hint="cs"/>
          <w:sz w:val="28"/>
          <w:szCs w:val="28"/>
          <w:rtl/>
          <w:lang w:bidi="ar-EG"/>
        </w:rPr>
        <w:t>ا</w:t>
      </w:r>
      <w:r>
        <w:rPr>
          <w:rFonts w:asciiTheme="majorBidi" w:hAnsiTheme="majorBidi" w:cstheme="majorBidi" w:hint="cs"/>
          <w:sz w:val="28"/>
          <w:szCs w:val="28"/>
          <w:rtl/>
          <w:lang w:bidi="ar-EG"/>
        </w:rPr>
        <w:t xml:space="preserve">لفول كامل النضج </w:t>
      </w:r>
      <w:r w:rsidR="006107B2">
        <w:rPr>
          <w:rFonts w:asciiTheme="majorBidi" w:hAnsiTheme="majorBidi" w:cstheme="majorBidi" w:hint="cs"/>
          <w:sz w:val="28"/>
          <w:szCs w:val="28"/>
          <w:rtl/>
          <w:lang w:bidi="ar-EG"/>
        </w:rPr>
        <w:t xml:space="preserve">المحمل في محافظات الأقصر وأسوان وقنا </w:t>
      </w:r>
      <w:r>
        <w:rPr>
          <w:rFonts w:asciiTheme="majorBidi" w:hAnsiTheme="majorBidi" w:cstheme="majorBidi" w:hint="cs"/>
          <w:sz w:val="28"/>
          <w:szCs w:val="28"/>
          <w:rtl/>
          <w:lang w:bidi="ar-EG"/>
        </w:rPr>
        <w:t xml:space="preserve">نحو </w:t>
      </w:r>
      <w:r w:rsidR="006107B2">
        <w:rPr>
          <w:rFonts w:asciiTheme="majorBidi" w:hAnsiTheme="majorBidi" w:cstheme="majorBidi" w:hint="cs"/>
          <w:sz w:val="28"/>
          <w:szCs w:val="28"/>
          <w:rtl/>
          <w:lang w:bidi="ar-EG"/>
        </w:rPr>
        <w:t>53.3</w:t>
      </w:r>
      <w:r>
        <w:rPr>
          <w:rFonts w:asciiTheme="majorBidi" w:hAnsiTheme="majorBidi" w:cstheme="majorBidi" w:hint="cs"/>
          <w:sz w:val="28"/>
          <w:szCs w:val="28"/>
          <w:rtl/>
          <w:lang w:bidi="ar-EG"/>
        </w:rPr>
        <w:t>%</w:t>
      </w:r>
      <w:r w:rsidR="006107B2">
        <w:rPr>
          <w:rFonts w:asciiTheme="majorBidi" w:hAnsiTheme="majorBidi" w:cstheme="majorBidi" w:hint="cs"/>
          <w:sz w:val="28"/>
          <w:szCs w:val="28"/>
          <w:rtl/>
          <w:lang w:bidi="ar-EG"/>
        </w:rPr>
        <w:t>، 39.3%، 7.4%</w:t>
      </w:r>
      <w:r>
        <w:rPr>
          <w:rFonts w:asciiTheme="majorBidi" w:hAnsiTheme="majorBidi" w:cstheme="majorBidi" w:hint="cs"/>
          <w:sz w:val="28"/>
          <w:szCs w:val="28"/>
          <w:rtl/>
          <w:lang w:bidi="ar-EG"/>
        </w:rPr>
        <w:t xml:space="preserve"> من إجمالي </w:t>
      </w:r>
      <w:r w:rsidR="006107B2">
        <w:rPr>
          <w:rFonts w:asciiTheme="majorBidi" w:hAnsiTheme="majorBidi" w:cstheme="majorBidi" w:hint="cs"/>
          <w:sz w:val="28"/>
          <w:szCs w:val="28"/>
          <w:rtl/>
          <w:lang w:bidi="ar-EG"/>
        </w:rPr>
        <w:t>ال</w:t>
      </w:r>
      <w:r>
        <w:rPr>
          <w:rFonts w:asciiTheme="majorBidi" w:hAnsiTheme="majorBidi" w:cstheme="majorBidi" w:hint="cs"/>
          <w:sz w:val="28"/>
          <w:szCs w:val="28"/>
          <w:rtl/>
          <w:lang w:bidi="ar-EG"/>
        </w:rPr>
        <w:t xml:space="preserve">إنتاج بالجمهورية والبالغ حوالي </w:t>
      </w:r>
      <w:r w:rsidR="006107B2">
        <w:rPr>
          <w:rFonts w:asciiTheme="majorBidi" w:hAnsiTheme="majorBidi" w:cstheme="majorBidi" w:hint="cs"/>
          <w:sz w:val="28"/>
          <w:szCs w:val="28"/>
          <w:rtl/>
          <w:lang w:bidi="ar-EG"/>
        </w:rPr>
        <w:t>645</w:t>
      </w:r>
      <w:r>
        <w:rPr>
          <w:rFonts w:asciiTheme="majorBidi" w:hAnsiTheme="majorBidi" w:cstheme="majorBidi" w:hint="cs"/>
          <w:sz w:val="28"/>
          <w:szCs w:val="28"/>
          <w:rtl/>
          <w:lang w:bidi="ar-EG"/>
        </w:rPr>
        <w:t xml:space="preserve"> طن في متوسط الفترة (2016-2020)</w:t>
      </w:r>
      <w:r w:rsidR="006107B2" w:rsidRPr="006107B2">
        <w:rPr>
          <w:rFonts w:asciiTheme="majorBidi" w:hAnsiTheme="majorBidi" w:cstheme="majorBidi" w:hint="cs"/>
          <w:sz w:val="28"/>
          <w:szCs w:val="28"/>
          <w:rtl/>
          <w:lang w:bidi="ar-EG"/>
        </w:rPr>
        <w:t xml:space="preserve"> </w:t>
      </w:r>
      <w:r w:rsidR="006107B2">
        <w:rPr>
          <w:rFonts w:asciiTheme="majorBidi" w:hAnsiTheme="majorBidi" w:cstheme="majorBidi" w:hint="cs"/>
          <w:sz w:val="28"/>
          <w:szCs w:val="28"/>
          <w:rtl/>
          <w:lang w:bidi="ar-EG"/>
        </w:rPr>
        <w:t>للمحافظات الثلاثة على الترتيب</w:t>
      </w:r>
      <w:r>
        <w:rPr>
          <w:rFonts w:asciiTheme="majorBidi" w:hAnsiTheme="majorBidi" w:cstheme="majorBidi" w:hint="cs"/>
          <w:sz w:val="28"/>
          <w:szCs w:val="28"/>
          <w:rtl/>
          <w:lang w:bidi="ar-EG"/>
        </w:rPr>
        <w:t>.</w:t>
      </w:r>
    </w:p>
    <w:p w14:paraId="5BB0B349" w14:textId="7192BE59" w:rsidR="007337E1" w:rsidRPr="00531B00" w:rsidRDefault="007337E1" w:rsidP="007337E1">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t>2-</w:t>
      </w:r>
      <w:r>
        <w:rPr>
          <w:rFonts w:asciiTheme="majorBidi" w:hAnsiTheme="majorBidi" w:cstheme="majorBidi" w:hint="cs"/>
          <w:b/>
          <w:bCs/>
          <w:sz w:val="28"/>
          <w:szCs w:val="28"/>
          <w:rtl/>
          <w:lang w:bidi="ar-EG"/>
        </w:rPr>
        <w:t>2</w:t>
      </w:r>
      <w:r w:rsidRPr="00531B00">
        <w:rPr>
          <w:rFonts w:asciiTheme="majorBidi" w:hAnsiTheme="majorBidi" w:cstheme="majorBidi" w:hint="cs"/>
          <w:b/>
          <w:bCs/>
          <w:sz w:val="28"/>
          <w:szCs w:val="28"/>
          <w:rtl/>
          <w:lang w:bidi="ar-EG"/>
        </w:rPr>
        <w:t xml:space="preserve">-1: </w:t>
      </w:r>
      <w:r>
        <w:rPr>
          <w:rFonts w:asciiTheme="majorBidi" w:hAnsiTheme="majorBidi" w:cstheme="majorBidi" w:hint="cs"/>
          <w:b/>
          <w:bCs/>
          <w:sz w:val="28"/>
          <w:szCs w:val="28"/>
          <w:rtl/>
          <w:lang w:bidi="ar-EG"/>
        </w:rPr>
        <w:t xml:space="preserve">تطور </w:t>
      </w:r>
      <w:r w:rsidRPr="00531B00">
        <w:rPr>
          <w:rFonts w:asciiTheme="majorBidi" w:hAnsiTheme="majorBidi" w:cstheme="majorBidi" w:hint="cs"/>
          <w:b/>
          <w:bCs/>
          <w:sz w:val="28"/>
          <w:szCs w:val="28"/>
          <w:rtl/>
          <w:lang w:bidi="ar-EG"/>
        </w:rPr>
        <w:t>مساحة</w:t>
      </w:r>
      <w:r>
        <w:rPr>
          <w:rFonts w:asciiTheme="majorBidi" w:hAnsiTheme="majorBidi" w:cstheme="majorBidi" w:hint="cs"/>
          <w:b/>
          <w:bCs/>
          <w:sz w:val="28"/>
          <w:szCs w:val="28"/>
          <w:rtl/>
          <w:lang w:bidi="ar-EG"/>
        </w:rPr>
        <w:t xml:space="preserve"> </w:t>
      </w:r>
      <w:r w:rsidR="00E11586">
        <w:rPr>
          <w:rFonts w:asciiTheme="majorBidi" w:hAnsiTheme="majorBidi" w:cstheme="majorBidi" w:hint="cs"/>
          <w:b/>
          <w:bCs/>
          <w:sz w:val="28"/>
          <w:szCs w:val="28"/>
          <w:rtl/>
          <w:lang w:bidi="ar-EG"/>
        </w:rPr>
        <w:t xml:space="preserve">وإنتاج </w:t>
      </w:r>
      <w:r w:rsidRPr="00531B00">
        <w:rPr>
          <w:rFonts w:asciiTheme="majorBidi" w:hAnsiTheme="majorBidi" w:cstheme="majorBidi" w:hint="cs"/>
          <w:b/>
          <w:bCs/>
          <w:sz w:val="28"/>
          <w:szCs w:val="28"/>
          <w:rtl/>
          <w:lang w:bidi="ar-EG"/>
        </w:rPr>
        <w:t>الفول كامل النضج</w:t>
      </w:r>
      <w:r w:rsidR="006107B2">
        <w:rPr>
          <w:rFonts w:asciiTheme="majorBidi" w:hAnsiTheme="majorBidi" w:cstheme="majorBidi" w:hint="cs"/>
          <w:b/>
          <w:bCs/>
          <w:sz w:val="28"/>
          <w:szCs w:val="28"/>
          <w:rtl/>
          <w:lang w:bidi="ar-EG"/>
        </w:rPr>
        <w:t xml:space="preserve"> المحمل</w:t>
      </w:r>
      <w:r>
        <w:rPr>
          <w:rFonts w:asciiTheme="majorBidi" w:hAnsiTheme="majorBidi" w:cstheme="majorBidi" w:hint="cs"/>
          <w:b/>
          <w:bCs/>
          <w:sz w:val="28"/>
          <w:szCs w:val="28"/>
          <w:rtl/>
          <w:lang w:bidi="ar-EG"/>
        </w:rPr>
        <w:t>:</w:t>
      </w:r>
    </w:p>
    <w:p w14:paraId="332C29EA" w14:textId="79FA597A" w:rsidR="00B55E61" w:rsidRDefault="00E11586" w:rsidP="00646F65">
      <w:pPr>
        <w:pStyle w:val="2"/>
        <w:autoSpaceDE w:val="0"/>
        <w:autoSpaceDN w:val="0"/>
        <w:spacing w:after="0" w:line="440" w:lineRule="exact"/>
        <w:ind w:firstLine="360"/>
        <w:jc w:val="both"/>
        <w:rPr>
          <w:rFonts w:asciiTheme="majorBidi" w:hAnsiTheme="majorBidi"/>
          <w:sz w:val="28"/>
          <w:szCs w:val="28"/>
          <w:rtl/>
          <w:lang w:bidi="ar-EG"/>
        </w:rPr>
      </w:pPr>
      <w:r w:rsidRPr="00D24DAE">
        <w:rPr>
          <w:rFonts w:asciiTheme="majorBidi" w:hAnsiTheme="majorBidi" w:cstheme="majorBidi"/>
          <w:sz w:val="28"/>
          <w:szCs w:val="28"/>
          <w:rtl/>
          <w:lang w:bidi="ar-EG"/>
        </w:rPr>
        <w:t xml:space="preserve">بدراسة </w:t>
      </w:r>
      <w:r>
        <w:rPr>
          <w:rFonts w:asciiTheme="majorBidi" w:hAnsiTheme="majorBidi" w:cstheme="majorBidi" w:hint="cs"/>
          <w:sz w:val="28"/>
          <w:szCs w:val="28"/>
          <w:rtl/>
          <w:lang w:bidi="ar-EG"/>
        </w:rPr>
        <w:t xml:space="preserve">تطور </w:t>
      </w:r>
      <w:r w:rsidRPr="00D24DAE">
        <w:rPr>
          <w:rFonts w:asciiTheme="majorBidi" w:hAnsiTheme="majorBidi" w:cstheme="majorBidi" w:hint="cs"/>
          <w:sz w:val="28"/>
          <w:szCs w:val="28"/>
          <w:rtl/>
        </w:rPr>
        <w:t xml:space="preserve">مساحة </w:t>
      </w:r>
      <w:r w:rsidR="00646F65">
        <w:rPr>
          <w:rFonts w:asciiTheme="majorBidi" w:hAnsiTheme="majorBidi" w:cstheme="majorBidi" w:hint="cs"/>
          <w:sz w:val="28"/>
          <w:szCs w:val="28"/>
          <w:rtl/>
        </w:rPr>
        <w:t xml:space="preserve">وإنتاج </w:t>
      </w:r>
      <w:r>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w:t>
      </w:r>
      <w:r>
        <w:rPr>
          <w:rFonts w:asciiTheme="majorBidi" w:hAnsiTheme="majorBidi" w:cstheme="majorBidi" w:hint="cs"/>
          <w:sz w:val="28"/>
          <w:szCs w:val="28"/>
          <w:rtl/>
        </w:rPr>
        <w:t xml:space="preserve">كامل النضج المحمل </w:t>
      </w:r>
      <w:r w:rsidR="00646F65">
        <w:rPr>
          <w:rFonts w:asciiTheme="majorBidi" w:hAnsiTheme="majorBidi" w:cstheme="majorBidi" w:hint="cs"/>
          <w:sz w:val="28"/>
          <w:szCs w:val="28"/>
          <w:rtl/>
        </w:rPr>
        <w:t>ب</w:t>
      </w:r>
      <w:r>
        <w:rPr>
          <w:rFonts w:asciiTheme="majorBidi" w:hAnsiTheme="majorBidi" w:cstheme="majorBidi" w:hint="cs"/>
          <w:sz w:val="28"/>
          <w:szCs w:val="28"/>
          <w:rtl/>
        </w:rPr>
        <w:t xml:space="preserve">الجمهورية </w:t>
      </w:r>
      <w:r w:rsidRPr="00D24DAE">
        <w:rPr>
          <w:rFonts w:asciiTheme="majorBidi" w:hAnsiTheme="majorBidi" w:cstheme="majorBidi"/>
          <w:sz w:val="28"/>
          <w:szCs w:val="28"/>
          <w:rtl/>
        </w:rPr>
        <w:t>خلال الفترة (20</w:t>
      </w:r>
      <w:r>
        <w:rPr>
          <w:rFonts w:asciiTheme="majorBidi" w:hAnsiTheme="majorBidi" w:cstheme="majorBidi" w:hint="cs"/>
          <w:sz w:val="28"/>
          <w:szCs w:val="28"/>
          <w:rtl/>
        </w:rPr>
        <w:t>10</w:t>
      </w:r>
      <w:r w:rsidRPr="00D24DAE">
        <w:rPr>
          <w:rFonts w:asciiTheme="majorBidi" w:hAnsiTheme="majorBidi" w:cstheme="majorBidi"/>
          <w:sz w:val="28"/>
          <w:szCs w:val="28"/>
          <w:rtl/>
        </w:rPr>
        <w:t>-20</w:t>
      </w:r>
      <w:r>
        <w:rPr>
          <w:rFonts w:asciiTheme="majorBidi" w:hAnsiTheme="majorBidi" w:cstheme="majorBidi" w:hint="cs"/>
          <w:sz w:val="28"/>
          <w:szCs w:val="28"/>
          <w:rtl/>
        </w:rPr>
        <w:t>20</w:t>
      </w:r>
      <w:r w:rsidRPr="00D24DAE">
        <w:rPr>
          <w:rFonts w:asciiTheme="majorBidi" w:hAnsiTheme="majorBidi" w:cstheme="majorBidi"/>
          <w:sz w:val="28"/>
          <w:szCs w:val="28"/>
          <w:rtl/>
        </w:rPr>
        <w:t>)</w:t>
      </w:r>
      <w:r>
        <w:rPr>
          <w:rFonts w:asciiTheme="majorBidi" w:hAnsiTheme="majorBidi" w:cstheme="majorBidi" w:hint="cs"/>
          <w:sz w:val="28"/>
          <w:szCs w:val="28"/>
          <w:rtl/>
        </w:rPr>
        <w:t xml:space="preserve"> والموضحة بجدول (9)</w:t>
      </w:r>
      <w:r w:rsidRPr="00D24DAE">
        <w:rPr>
          <w:rFonts w:asciiTheme="majorBidi" w:hAnsiTheme="majorBidi" w:cstheme="majorBidi"/>
          <w:sz w:val="28"/>
          <w:szCs w:val="28"/>
          <w:rtl/>
        </w:rPr>
        <w:t xml:space="preserve">، </w:t>
      </w:r>
      <w:r w:rsidR="00646F65">
        <w:rPr>
          <w:rFonts w:asciiTheme="majorBidi" w:hAnsiTheme="majorBidi" w:cstheme="majorBidi" w:hint="cs"/>
          <w:sz w:val="28"/>
          <w:szCs w:val="28"/>
          <w:rtl/>
        </w:rPr>
        <w:t xml:space="preserve">يتبين عدم ثبوت </w:t>
      </w:r>
      <w:r w:rsidRPr="00D24DAE">
        <w:rPr>
          <w:rFonts w:asciiTheme="majorBidi" w:hAnsiTheme="majorBidi" w:cstheme="majorBidi"/>
          <w:sz w:val="28"/>
          <w:szCs w:val="28"/>
          <w:rtl/>
        </w:rPr>
        <w:t xml:space="preserve">أن </w:t>
      </w:r>
      <w:r w:rsidRPr="00D24DAE">
        <w:rPr>
          <w:rFonts w:asciiTheme="majorBidi" w:hAnsiTheme="majorBidi" w:cstheme="majorBidi"/>
          <w:sz w:val="28"/>
          <w:szCs w:val="28"/>
          <w:rtl/>
          <w:lang w:bidi="ar-EG"/>
        </w:rPr>
        <w:t xml:space="preserve">المساحة </w:t>
      </w:r>
      <w:r w:rsidR="00646F65">
        <w:rPr>
          <w:rFonts w:asciiTheme="majorBidi" w:hAnsiTheme="majorBidi" w:hint="cs"/>
          <w:sz w:val="28"/>
          <w:szCs w:val="28"/>
          <w:rtl/>
          <w:lang w:bidi="ar-EG"/>
        </w:rPr>
        <w:t>ال</w:t>
      </w:r>
      <w:r w:rsidR="00646F65" w:rsidRPr="0030138D">
        <w:rPr>
          <w:rFonts w:asciiTheme="majorBidi" w:hAnsiTheme="majorBidi"/>
          <w:sz w:val="28"/>
          <w:szCs w:val="28"/>
          <w:rtl/>
          <w:lang w:bidi="ar-EG"/>
        </w:rPr>
        <w:t xml:space="preserve">معنوية الإحصائية </w:t>
      </w:r>
      <w:r w:rsidR="00646F65">
        <w:rPr>
          <w:rFonts w:asciiTheme="majorBidi" w:hAnsiTheme="majorBidi" w:hint="cs"/>
          <w:sz w:val="28"/>
          <w:szCs w:val="28"/>
          <w:rtl/>
          <w:lang w:bidi="ar-EG"/>
        </w:rPr>
        <w:t xml:space="preserve">للنقص السنوية للمساحة </w:t>
      </w:r>
      <w:r w:rsidRPr="00D24DAE">
        <w:rPr>
          <w:rFonts w:asciiTheme="majorBidi" w:hAnsiTheme="majorBidi" w:cstheme="majorBidi"/>
          <w:sz w:val="28"/>
          <w:szCs w:val="28"/>
          <w:rtl/>
          <w:lang w:bidi="ar-EG"/>
        </w:rPr>
        <w:t>المزروعة ب</w:t>
      </w:r>
      <w:r>
        <w:rPr>
          <w:rFonts w:asciiTheme="majorBidi" w:hAnsiTheme="majorBidi" w:cstheme="majorBidi"/>
          <w:sz w:val="28"/>
          <w:szCs w:val="28"/>
          <w:rtl/>
          <w:lang w:bidi="ar-EG"/>
        </w:rPr>
        <w:t xml:space="preserve">الفول </w:t>
      </w:r>
      <w:r>
        <w:rPr>
          <w:rFonts w:asciiTheme="majorBidi" w:hAnsiTheme="majorBidi" w:cstheme="majorBidi" w:hint="cs"/>
          <w:sz w:val="28"/>
          <w:szCs w:val="28"/>
          <w:rtl/>
          <w:lang w:bidi="ar-EG"/>
        </w:rPr>
        <w:t xml:space="preserve">كامل النضج </w:t>
      </w:r>
      <w:r w:rsidR="00646F65">
        <w:rPr>
          <w:rFonts w:asciiTheme="majorBidi" w:hAnsiTheme="majorBidi" w:cstheme="majorBidi" w:hint="cs"/>
          <w:sz w:val="28"/>
          <w:szCs w:val="28"/>
          <w:rtl/>
          <w:lang w:bidi="ar-EG"/>
        </w:rPr>
        <w:t>المحمل ب</w:t>
      </w:r>
      <w:r w:rsidRPr="00D24DAE">
        <w:rPr>
          <w:rFonts w:asciiTheme="majorBidi" w:hAnsiTheme="majorBidi" w:cstheme="majorBidi"/>
          <w:sz w:val="28"/>
          <w:szCs w:val="28"/>
          <w:rtl/>
          <w:lang w:bidi="ar-EG"/>
        </w:rPr>
        <w:t xml:space="preserve">الجمهورية </w:t>
      </w:r>
      <w:r w:rsidR="00646F65" w:rsidRPr="0030138D">
        <w:rPr>
          <w:rFonts w:asciiTheme="majorBidi" w:hAnsiTheme="majorBidi"/>
          <w:sz w:val="28"/>
          <w:szCs w:val="28"/>
          <w:rtl/>
          <w:lang w:bidi="ar-EG"/>
        </w:rPr>
        <w:t xml:space="preserve">بما يعني تذبذب هذه المساحة بين الزيادة والنقصان حول متوسط بلغ حوالي </w:t>
      </w:r>
      <w:r w:rsidR="00646F65">
        <w:rPr>
          <w:rFonts w:asciiTheme="majorBidi" w:hAnsiTheme="majorBidi" w:hint="cs"/>
          <w:sz w:val="28"/>
          <w:szCs w:val="28"/>
          <w:rtl/>
          <w:lang w:bidi="ar-EG"/>
        </w:rPr>
        <w:t>1.619</w:t>
      </w:r>
      <w:r w:rsidR="00646F65" w:rsidRPr="0030138D">
        <w:rPr>
          <w:rFonts w:asciiTheme="majorBidi" w:hAnsiTheme="majorBidi"/>
          <w:sz w:val="28"/>
          <w:szCs w:val="28"/>
          <w:rtl/>
          <w:lang w:bidi="ar-EG"/>
        </w:rPr>
        <w:t xml:space="preserve"> ألف فدان بحد أدني بلغ حوالي </w:t>
      </w:r>
      <w:r w:rsidR="00646F65">
        <w:rPr>
          <w:rFonts w:asciiTheme="majorBidi" w:hAnsiTheme="majorBidi" w:hint="cs"/>
          <w:sz w:val="28"/>
          <w:szCs w:val="28"/>
          <w:rtl/>
          <w:lang w:bidi="ar-EG"/>
        </w:rPr>
        <w:t>268</w:t>
      </w:r>
      <w:r w:rsidR="00646F65" w:rsidRPr="0030138D">
        <w:rPr>
          <w:rFonts w:asciiTheme="majorBidi" w:hAnsiTheme="majorBidi"/>
          <w:sz w:val="28"/>
          <w:szCs w:val="28"/>
          <w:rtl/>
          <w:lang w:bidi="ar-EG"/>
        </w:rPr>
        <w:t xml:space="preserve"> فدان في عام 201</w:t>
      </w:r>
      <w:r w:rsidR="00646F65">
        <w:rPr>
          <w:rFonts w:asciiTheme="majorBidi" w:hAnsiTheme="majorBidi" w:hint="cs"/>
          <w:sz w:val="28"/>
          <w:szCs w:val="28"/>
          <w:rtl/>
          <w:lang w:bidi="ar-EG"/>
        </w:rPr>
        <w:t>6</w:t>
      </w:r>
      <w:r w:rsidR="00646F65" w:rsidRPr="0030138D">
        <w:rPr>
          <w:rFonts w:asciiTheme="majorBidi" w:hAnsiTheme="majorBidi"/>
          <w:sz w:val="28"/>
          <w:szCs w:val="28"/>
          <w:rtl/>
          <w:lang w:bidi="ar-EG"/>
        </w:rPr>
        <w:t xml:space="preserve"> وحد اعلى بلغ حوالي </w:t>
      </w:r>
      <w:r w:rsidR="00646F65">
        <w:rPr>
          <w:rFonts w:asciiTheme="majorBidi" w:hAnsiTheme="majorBidi" w:hint="cs"/>
          <w:sz w:val="28"/>
          <w:szCs w:val="28"/>
          <w:rtl/>
          <w:lang w:bidi="ar-EG"/>
        </w:rPr>
        <w:t xml:space="preserve">3.771 </w:t>
      </w:r>
      <w:r w:rsidR="00646F65" w:rsidRPr="0030138D">
        <w:rPr>
          <w:rFonts w:asciiTheme="majorBidi" w:hAnsiTheme="majorBidi"/>
          <w:sz w:val="28"/>
          <w:szCs w:val="28"/>
          <w:rtl/>
          <w:lang w:bidi="ar-EG"/>
        </w:rPr>
        <w:t>ألف فدان في عام 20</w:t>
      </w:r>
      <w:r w:rsidR="00646F65">
        <w:rPr>
          <w:rFonts w:asciiTheme="majorBidi" w:hAnsiTheme="majorBidi" w:hint="cs"/>
          <w:sz w:val="28"/>
          <w:szCs w:val="28"/>
          <w:rtl/>
          <w:lang w:bidi="ar-EG"/>
        </w:rPr>
        <w:t>14</w:t>
      </w:r>
      <w:r w:rsidR="002F2B05">
        <w:rPr>
          <w:rFonts w:asciiTheme="majorBidi" w:hAnsiTheme="majorBidi" w:hint="cs"/>
          <w:sz w:val="28"/>
          <w:szCs w:val="28"/>
          <w:rtl/>
          <w:lang w:bidi="ar-EG"/>
        </w:rPr>
        <w:t xml:space="preserve">، </w:t>
      </w:r>
      <w:r w:rsidR="00B55E61">
        <w:rPr>
          <w:rFonts w:asciiTheme="majorBidi" w:hAnsiTheme="majorBidi" w:hint="cs"/>
          <w:sz w:val="28"/>
          <w:szCs w:val="28"/>
          <w:rtl/>
          <w:lang w:bidi="ar-EG"/>
        </w:rPr>
        <w:t xml:space="preserve">كما لم </w:t>
      </w:r>
      <w:r w:rsidR="00B55E61">
        <w:rPr>
          <w:rFonts w:asciiTheme="majorBidi" w:hAnsiTheme="majorBidi" w:cstheme="majorBidi" w:hint="cs"/>
          <w:sz w:val="28"/>
          <w:szCs w:val="28"/>
          <w:rtl/>
        </w:rPr>
        <w:t>تثبت المعنوية الإحصائي</w:t>
      </w:r>
      <w:r w:rsidR="00B55E61">
        <w:rPr>
          <w:rFonts w:asciiTheme="majorBidi" w:hAnsiTheme="majorBidi" w:cstheme="majorBidi" w:hint="eastAsia"/>
          <w:sz w:val="28"/>
          <w:szCs w:val="28"/>
          <w:rtl/>
        </w:rPr>
        <w:t>ة</w:t>
      </w:r>
      <w:r w:rsidR="00B55E61">
        <w:rPr>
          <w:rFonts w:asciiTheme="majorBidi" w:hAnsiTheme="majorBidi" w:cstheme="majorBidi" w:hint="cs"/>
          <w:sz w:val="28"/>
          <w:szCs w:val="28"/>
          <w:rtl/>
        </w:rPr>
        <w:t xml:space="preserve"> لمقدار تناقص </w:t>
      </w:r>
      <w:r w:rsidR="00B55E61">
        <w:rPr>
          <w:rFonts w:asciiTheme="majorBidi" w:hAnsiTheme="majorBidi" w:hint="cs"/>
          <w:sz w:val="28"/>
          <w:szCs w:val="28"/>
          <w:rtl/>
          <w:lang w:bidi="ar-EG"/>
        </w:rPr>
        <w:t xml:space="preserve">السنوي في إجمالي إنتاج </w:t>
      </w:r>
      <w:r w:rsidR="00B55E61">
        <w:rPr>
          <w:rFonts w:asciiTheme="majorBidi" w:hAnsiTheme="majorBidi" w:cstheme="majorBidi"/>
          <w:sz w:val="28"/>
          <w:szCs w:val="28"/>
          <w:rtl/>
          <w:lang w:bidi="ar-EG"/>
        </w:rPr>
        <w:t xml:space="preserve">الفول </w:t>
      </w:r>
      <w:r w:rsidR="00B55E61">
        <w:rPr>
          <w:rFonts w:asciiTheme="majorBidi" w:hAnsiTheme="majorBidi" w:cstheme="majorBidi" w:hint="cs"/>
          <w:sz w:val="28"/>
          <w:szCs w:val="28"/>
          <w:rtl/>
          <w:lang w:bidi="ar-EG"/>
        </w:rPr>
        <w:t>كامل النضج المحمل ب</w:t>
      </w:r>
      <w:r w:rsidR="00B55E61" w:rsidRPr="00D24DAE">
        <w:rPr>
          <w:rFonts w:asciiTheme="majorBidi" w:hAnsiTheme="majorBidi" w:cstheme="majorBidi"/>
          <w:sz w:val="28"/>
          <w:szCs w:val="28"/>
          <w:rtl/>
          <w:lang w:bidi="ar-EG"/>
        </w:rPr>
        <w:t xml:space="preserve">الجمهورية </w:t>
      </w:r>
      <w:r w:rsidR="00B55E61" w:rsidRPr="0030138D">
        <w:rPr>
          <w:rFonts w:asciiTheme="majorBidi" w:hAnsiTheme="majorBidi"/>
          <w:sz w:val="28"/>
          <w:szCs w:val="28"/>
          <w:rtl/>
          <w:lang w:bidi="ar-EG"/>
        </w:rPr>
        <w:t>بما يعني تذبذب هذ</w:t>
      </w:r>
      <w:r w:rsidR="00B55E61">
        <w:rPr>
          <w:rFonts w:asciiTheme="majorBidi" w:hAnsiTheme="majorBidi" w:hint="cs"/>
          <w:sz w:val="28"/>
          <w:szCs w:val="28"/>
          <w:rtl/>
          <w:lang w:bidi="ar-EG"/>
        </w:rPr>
        <w:t>ا</w:t>
      </w:r>
      <w:r w:rsidR="00B55E61" w:rsidRPr="0030138D">
        <w:rPr>
          <w:rFonts w:asciiTheme="majorBidi" w:hAnsiTheme="majorBidi"/>
          <w:sz w:val="28"/>
          <w:szCs w:val="28"/>
          <w:rtl/>
          <w:lang w:bidi="ar-EG"/>
        </w:rPr>
        <w:t xml:space="preserve"> </w:t>
      </w:r>
      <w:r w:rsidR="00B55E61">
        <w:rPr>
          <w:rFonts w:asciiTheme="majorBidi" w:hAnsiTheme="majorBidi" w:hint="cs"/>
          <w:sz w:val="28"/>
          <w:szCs w:val="28"/>
          <w:rtl/>
          <w:lang w:bidi="ar-EG"/>
        </w:rPr>
        <w:t xml:space="preserve">الإنتاج </w:t>
      </w:r>
      <w:r w:rsidR="00B55E61" w:rsidRPr="0030138D">
        <w:rPr>
          <w:rFonts w:asciiTheme="majorBidi" w:hAnsiTheme="majorBidi"/>
          <w:sz w:val="28"/>
          <w:szCs w:val="28"/>
          <w:rtl/>
          <w:lang w:bidi="ar-EG"/>
        </w:rPr>
        <w:t xml:space="preserve">بين الزيادة والنقصان حول متوسط بلغ حوالي </w:t>
      </w:r>
      <w:r w:rsidR="00DF6079">
        <w:rPr>
          <w:rFonts w:asciiTheme="majorBidi" w:hAnsiTheme="majorBidi" w:hint="cs"/>
          <w:sz w:val="28"/>
          <w:szCs w:val="28"/>
          <w:rtl/>
          <w:lang w:bidi="ar-EG"/>
        </w:rPr>
        <w:t xml:space="preserve">1.135 </w:t>
      </w:r>
      <w:r w:rsidR="00B55E61" w:rsidRPr="0030138D">
        <w:rPr>
          <w:rFonts w:asciiTheme="majorBidi" w:hAnsiTheme="majorBidi"/>
          <w:sz w:val="28"/>
          <w:szCs w:val="28"/>
          <w:rtl/>
          <w:lang w:bidi="ar-EG"/>
        </w:rPr>
        <w:t xml:space="preserve">ألف </w:t>
      </w:r>
      <w:r w:rsidR="00DF6079">
        <w:rPr>
          <w:rFonts w:asciiTheme="majorBidi" w:hAnsiTheme="majorBidi" w:hint="cs"/>
          <w:sz w:val="28"/>
          <w:szCs w:val="28"/>
          <w:rtl/>
          <w:lang w:bidi="ar-EG"/>
        </w:rPr>
        <w:t xml:space="preserve">طن </w:t>
      </w:r>
      <w:r w:rsidR="00B55E61" w:rsidRPr="0030138D">
        <w:rPr>
          <w:rFonts w:asciiTheme="majorBidi" w:hAnsiTheme="majorBidi"/>
          <w:sz w:val="28"/>
          <w:szCs w:val="28"/>
          <w:rtl/>
          <w:lang w:bidi="ar-EG"/>
        </w:rPr>
        <w:t xml:space="preserve">بحد أدني بلغ حوالي </w:t>
      </w:r>
      <w:r w:rsidR="00DF6079">
        <w:rPr>
          <w:rFonts w:asciiTheme="majorBidi" w:hAnsiTheme="majorBidi" w:hint="cs"/>
          <w:sz w:val="28"/>
          <w:szCs w:val="28"/>
          <w:rtl/>
          <w:lang w:bidi="ar-EG"/>
        </w:rPr>
        <w:t xml:space="preserve">264 طن </w:t>
      </w:r>
      <w:r w:rsidR="00B55E61" w:rsidRPr="0030138D">
        <w:rPr>
          <w:rFonts w:asciiTheme="majorBidi" w:hAnsiTheme="majorBidi"/>
          <w:sz w:val="28"/>
          <w:szCs w:val="28"/>
          <w:rtl/>
          <w:lang w:bidi="ar-EG"/>
        </w:rPr>
        <w:t>في عام 201</w:t>
      </w:r>
      <w:r w:rsidR="00DF6079">
        <w:rPr>
          <w:rFonts w:asciiTheme="majorBidi" w:hAnsiTheme="majorBidi" w:hint="cs"/>
          <w:sz w:val="28"/>
          <w:szCs w:val="28"/>
          <w:rtl/>
          <w:lang w:bidi="ar-EG"/>
        </w:rPr>
        <w:t>6</w:t>
      </w:r>
      <w:r w:rsidR="00B55E61" w:rsidRPr="0030138D">
        <w:rPr>
          <w:rFonts w:asciiTheme="majorBidi" w:hAnsiTheme="majorBidi"/>
          <w:sz w:val="28"/>
          <w:szCs w:val="28"/>
          <w:rtl/>
          <w:lang w:bidi="ar-EG"/>
        </w:rPr>
        <w:t xml:space="preserve"> وحد اعلى بلغ حوالي </w:t>
      </w:r>
      <w:r w:rsidR="00DF6079">
        <w:rPr>
          <w:rFonts w:asciiTheme="majorBidi" w:hAnsiTheme="majorBidi" w:hint="cs"/>
          <w:sz w:val="28"/>
          <w:szCs w:val="28"/>
          <w:rtl/>
          <w:lang w:bidi="ar-EG"/>
        </w:rPr>
        <w:t xml:space="preserve">2.422 </w:t>
      </w:r>
      <w:r w:rsidR="00B55E61" w:rsidRPr="0030138D">
        <w:rPr>
          <w:rFonts w:asciiTheme="majorBidi" w:hAnsiTheme="majorBidi"/>
          <w:sz w:val="28"/>
          <w:szCs w:val="28"/>
          <w:rtl/>
          <w:lang w:bidi="ar-EG"/>
        </w:rPr>
        <w:t xml:space="preserve">ألف </w:t>
      </w:r>
      <w:r w:rsidR="00DF6079">
        <w:rPr>
          <w:rFonts w:asciiTheme="majorBidi" w:hAnsiTheme="majorBidi" w:hint="cs"/>
          <w:sz w:val="28"/>
          <w:szCs w:val="28"/>
          <w:rtl/>
          <w:lang w:bidi="ar-EG"/>
        </w:rPr>
        <w:t xml:space="preserve">طن </w:t>
      </w:r>
      <w:r w:rsidR="00B55E61" w:rsidRPr="0030138D">
        <w:rPr>
          <w:rFonts w:asciiTheme="majorBidi" w:hAnsiTheme="majorBidi"/>
          <w:sz w:val="28"/>
          <w:szCs w:val="28"/>
          <w:rtl/>
          <w:lang w:bidi="ar-EG"/>
        </w:rPr>
        <w:t>في عام 20</w:t>
      </w:r>
      <w:r w:rsidR="00B55E61">
        <w:rPr>
          <w:rFonts w:asciiTheme="majorBidi" w:hAnsiTheme="majorBidi" w:hint="cs"/>
          <w:sz w:val="28"/>
          <w:szCs w:val="28"/>
          <w:rtl/>
          <w:lang w:bidi="ar-EG"/>
        </w:rPr>
        <w:t>14.</w:t>
      </w:r>
    </w:p>
    <w:p w14:paraId="18DA1B6D" w14:textId="77777777" w:rsidR="003A4920" w:rsidRDefault="003A4920">
      <w:pPr>
        <w:bidi w:val="0"/>
        <w:spacing w:after="160" w:line="259" w:lineRule="auto"/>
        <w:rPr>
          <w:rFonts w:asciiTheme="majorBidi" w:hAnsiTheme="majorBidi" w:cstheme="majorBidi"/>
          <w:sz w:val="28"/>
          <w:szCs w:val="28"/>
          <w:rtl/>
          <w:lang w:bidi="ar-EG"/>
        </w:rPr>
      </w:pPr>
      <w:r>
        <w:rPr>
          <w:rFonts w:asciiTheme="majorBidi" w:hAnsiTheme="majorBidi" w:cstheme="majorBidi"/>
          <w:sz w:val="28"/>
          <w:szCs w:val="28"/>
          <w:rtl/>
          <w:lang w:bidi="ar-EG"/>
        </w:rPr>
        <w:br w:type="page"/>
      </w:r>
    </w:p>
    <w:p w14:paraId="5328BAC2" w14:textId="690640A6" w:rsidR="00646F65" w:rsidRDefault="00DF6079" w:rsidP="00B80648">
      <w:pPr>
        <w:pStyle w:val="2"/>
        <w:autoSpaceDE w:val="0"/>
        <w:autoSpaceDN w:val="0"/>
        <w:spacing w:after="0" w:line="440" w:lineRule="exact"/>
        <w:ind w:firstLine="360"/>
        <w:jc w:val="both"/>
        <w:rPr>
          <w:rFonts w:asciiTheme="majorBidi" w:hAnsiTheme="majorBidi" w:cstheme="majorBidi"/>
          <w:sz w:val="28"/>
          <w:szCs w:val="28"/>
          <w:rtl/>
          <w:lang w:bidi="ar-EG"/>
        </w:rPr>
      </w:pPr>
      <w:r>
        <w:rPr>
          <w:rFonts w:asciiTheme="majorBidi" w:hAnsiTheme="majorBidi" w:cstheme="majorBidi" w:hint="cs"/>
          <w:sz w:val="28"/>
          <w:szCs w:val="28"/>
          <w:rtl/>
          <w:lang w:bidi="ar-EG"/>
        </w:rPr>
        <w:lastRenderedPageBreak/>
        <w:t>و</w:t>
      </w:r>
      <w:r w:rsidR="00B55E61" w:rsidRPr="00D24DAE">
        <w:rPr>
          <w:rFonts w:asciiTheme="majorBidi" w:hAnsiTheme="majorBidi" w:cstheme="majorBidi"/>
          <w:sz w:val="28"/>
          <w:szCs w:val="28"/>
          <w:rtl/>
          <w:lang w:bidi="ar-EG"/>
        </w:rPr>
        <w:t xml:space="preserve">بدراسة </w:t>
      </w:r>
      <w:r w:rsidR="00B55E61">
        <w:rPr>
          <w:rFonts w:asciiTheme="majorBidi" w:hAnsiTheme="majorBidi" w:cstheme="majorBidi" w:hint="cs"/>
          <w:sz w:val="28"/>
          <w:szCs w:val="28"/>
          <w:rtl/>
          <w:lang w:bidi="ar-EG"/>
        </w:rPr>
        <w:t xml:space="preserve">تطور </w:t>
      </w:r>
      <w:r w:rsidR="00B55E61" w:rsidRPr="00D24DAE">
        <w:rPr>
          <w:rFonts w:asciiTheme="majorBidi" w:hAnsiTheme="majorBidi" w:cstheme="majorBidi" w:hint="cs"/>
          <w:sz w:val="28"/>
          <w:szCs w:val="28"/>
          <w:rtl/>
        </w:rPr>
        <w:t xml:space="preserve">مساحة </w:t>
      </w:r>
      <w:r w:rsidR="00B55E61">
        <w:rPr>
          <w:rFonts w:asciiTheme="majorBidi" w:hAnsiTheme="majorBidi" w:cstheme="majorBidi" w:hint="cs"/>
          <w:sz w:val="28"/>
          <w:szCs w:val="28"/>
          <w:rtl/>
        </w:rPr>
        <w:t xml:space="preserve">وإنتاج </w:t>
      </w:r>
      <w:r w:rsidR="00B55E61">
        <w:rPr>
          <w:rFonts w:asciiTheme="majorBidi" w:hAnsiTheme="majorBidi" w:cstheme="majorBidi"/>
          <w:sz w:val="28"/>
          <w:szCs w:val="28"/>
          <w:rtl/>
        </w:rPr>
        <w:t>الفول البلدي</w:t>
      </w:r>
      <w:r w:rsidR="00B55E61" w:rsidRPr="00D24DAE">
        <w:rPr>
          <w:rFonts w:asciiTheme="majorBidi" w:hAnsiTheme="majorBidi" w:cstheme="majorBidi"/>
          <w:sz w:val="28"/>
          <w:szCs w:val="28"/>
          <w:rtl/>
        </w:rPr>
        <w:t xml:space="preserve"> </w:t>
      </w:r>
      <w:r w:rsidR="00B55E61">
        <w:rPr>
          <w:rFonts w:asciiTheme="majorBidi" w:hAnsiTheme="majorBidi" w:cstheme="majorBidi" w:hint="cs"/>
          <w:sz w:val="28"/>
          <w:szCs w:val="28"/>
          <w:rtl/>
        </w:rPr>
        <w:t xml:space="preserve">كامل النضج المحمل </w:t>
      </w:r>
      <w:r>
        <w:rPr>
          <w:rFonts w:asciiTheme="majorBidi" w:hAnsiTheme="majorBidi" w:cstheme="majorBidi" w:hint="cs"/>
          <w:sz w:val="28"/>
          <w:szCs w:val="28"/>
          <w:rtl/>
        </w:rPr>
        <w:t>ب</w:t>
      </w:r>
      <w:r w:rsidR="00B55E61">
        <w:rPr>
          <w:rFonts w:asciiTheme="majorBidi" w:hAnsiTheme="majorBidi" w:cstheme="majorBidi" w:hint="cs"/>
          <w:sz w:val="28"/>
          <w:szCs w:val="28"/>
          <w:rtl/>
          <w:lang w:bidi="ar-EG"/>
        </w:rPr>
        <w:t xml:space="preserve">محافظتي الأقصر وقنا </w:t>
      </w:r>
      <w:r w:rsidR="00B55E61" w:rsidRPr="00D24DAE">
        <w:rPr>
          <w:rFonts w:asciiTheme="majorBidi" w:hAnsiTheme="majorBidi" w:cstheme="majorBidi"/>
          <w:sz w:val="28"/>
          <w:szCs w:val="28"/>
          <w:rtl/>
        </w:rPr>
        <w:t xml:space="preserve">خلال </w:t>
      </w:r>
      <w:r>
        <w:rPr>
          <w:rFonts w:asciiTheme="majorBidi" w:hAnsiTheme="majorBidi" w:cstheme="majorBidi" w:hint="cs"/>
          <w:sz w:val="28"/>
          <w:szCs w:val="28"/>
          <w:rtl/>
        </w:rPr>
        <w:t xml:space="preserve">فترة الدراسة </w:t>
      </w:r>
      <w:r w:rsidR="00B55E61">
        <w:rPr>
          <w:rFonts w:asciiTheme="majorBidi" w:hAnsiTheme="majorBidi" w:cstheme="majorBidi" w:hint="cs"/>
          <w:sz w:val="28"/>
          <w:szCs w:val="28"/>
          <w:rtl/>
        </w:rPr>
        <w:t>والموضحة بجدول (9)</w:t>
      </w:r>
      <w:r w:rsidR="00B55E61" w:rsidRPr="00D24DAE">
        <w:rPr>
          <w:rFonts w:asciiTheme="majorBidi" w:hAnsiTheme="majorBidi" w:cstheme="majorBidi"/>
          <w:sz w:val="28"/>
          <w:szCs w:val="28"/>
          <w:rtl/>
        </w:rPr>
        <w:t xml:space="preserve">، </w:t>
      </w:r>
      <w:r>
        <w:rPr>
          <w:rFonts w:asciiTheme="majorBidi" w:hAnsiTheme="majorBidi" w:hint="cs"/>
          <w:sz w:val="28"/>
          <w:szCs w:val="28"/>
          <w:rtl/>
          <w:lang w:bidi="ar-EG"/>
        </w:rPr>
        <w:t>تبين أن ال</w:t>
      </w:r>
      <w:r w:rsidR="002F2B05">
        <w:rPr>
          <w:rFonts w:asciiTheme="majorBidi" w:hAnsiTheme="majorBidi" w:hint="cs"/>
          <w:sz w:val="28"/>
          <w:szCs w:val="28"/>
          <w:rtl/>
          <w:lang w:bidi="ar-EG"/>
        </w:rPr>
        <w:t xml:space="preserve">مساحة </w:t>
      </w:r>
      <w:r w:rsidR="002F2B05" w:rsidRPr="00D24DAE">
        <w:rPr>
          <w:rFonts w:asciiTheme="majorBidi" w:hAnsiTheme="majorBidi" w:cstheme="majorBidi"/>
          <w:sz w:val="28"/>
          <w:szCs w:val="28"/>
          <w:rtl/>
          <w:lang w:bidi="ar-EG"/>
        </w:rPr>
        <w:t>المزروعة ب</w:t>
      </w:r>
      <w:r w:rsidR="002F2B05">
        <w:rPr>
          <w:rFonts w:asciiTheme="majorBidi" w:hAnsiTheme="majorBidi" w:cstheme="majorBidi"/>
          <w:sz w:val="28"/>
          <w:szCs w:val="28"/>
          <w:rtl/>
          <w:lang w:bidi="ar-EG"/>
        </w:rPr>
        <w:t xml:space="preserve">الفول </w:t>
      </w:r>
      <w:r w:rsidR="002F2B05">
        <w:rPr>
          <w:rFonts w:asciiTheme="majorBidi" w:hAnsiTheme="majorBidi" w:cstheme="majorBidi" w:hint="cs"/>
          <w:sz w:val="28"/>
          <w:szCs w:val="28"/>
          <w:rtl/>
          <w:lang w:bidi="ar-EG"/>
        </w:rPr>
        <w:t xml:space="preserve">كامل النضج محملا بمحافظة قنا </w:t>
      </w:r>
      <w:r>
        <w:rPr>
          <w:rFonts w:asciiTheme="majorBidi" w:hAnsiTheme="majorBidi" w:cstheme="majorBidi" w:hint="cs"/>
          <w:sz w:val="28"/>
          <w:szCs w:val="28"/>
          <w:rtl/>
          <w:lang w:bidi="ar-EG"/>
        </w:rPr>
        <w:t xml:space="preserve">تتناقص بمقدار </w:t>
      </w:r>
      <w:r w:rsidR="002F2B05">
        <w:rPr>
          <w:rFonts w:asciiTheme="majorBidi" w:hAnsiTheme="majorBidi" w:cstheme="majorBidi" w:hint="cs"/>
          <w:sz w:val="28"/>
          <w:szCs w:val="28"/>
          <w:rtl/>
          <w:lang w:bidi="ar-EG"/>
        </w:rPr>
        <w:t xml:space="preserve">سنوي معنوي إحصائيا بلغ حوالي 13.6 فدان يمثل نحو 16.2% من متوسط هذه المساحة البالغة حوالي 84 فدان، وبلغ أدنى مساحة للفول كامل النضج محملا بمحافظة قنا حوالي 9 افدنة في عام 2018 وبلغ اعلاها حوالي 242 فدان في عام 2010، </w:t>
      </w:r>
      <w:r>
        <w:rPr>
          <w:rFonts w:asciiTheme="majorBidi" w:hAnsiTheme="majorBidi" w:cstheme="majorBidi" w:hint="cs"/>
          <w:sz w:val="28"/>
          <w:szCs w:val="28"/>
          <w:rtl/>
          <w:lang w:bidi="ar-EG"/>
        </w:rPr>
        <w:t xml:space="preserve">كما </w:t>
      </w:r>
      <w:r w:rsidR="00A40FE7">
        <w:rPr>
          <w:rFonts w:asciiTheme="majorBidi" w:hAnsiTheme="majorBidi" w:cstheme="majorBidi" w:hint="cs"/>
          <w:sz w:val="28"/>
          <w:szCs w:val="28"/>
          <w:rtl/>
          <w:lang w:bidi="ar-EG"/>
        </w:rPr>
        <w:t xml:space="preserve">تناقص إنتاج </w:t>
      </w:r>
      <w:bookmarkStart w:id="1" w:name="_Hlk69973479"/>
      <w:r w:rsidR="00A40FE7">
        <w:rPr>
          <w:rFonts w:asciiTheme="majorBidi" w:hAnsiTheme="majorBidi" w:cstheme="majorBidi" w:hint="cs"/>
          <w:sz w:val="28"/>
          <w:szCs w:val="28"/>
          <w:rtl/>
          <w:lang w:bidi="ar-EG"/>
        </w:rPr>
        <w:t xml:space="preserve">الفول المحمل في محافظة قنا بمقدار سنوي معنوي إحصائيا بلغ حوالي 0.016 طن مثل نحو 15.8% من متوسط هذا الإنتاج البالغ حوالي 80 طن، وبلغ أدنى إنتاج للفول كامل النضج محملا بمحافظة قنا حوالي 9 طن في عام 2018 وبلغ </w:t>
      </w:r>
      <w:r w:rsidR="005C001A">
        <w:rPr>
          <w:rFonts w:asciiTheme="majorBidi" w:hAnsiTheme="majorBidi" w:cstheme="majorBidi" w:hint="cs"/>
          <w:sz w:val="28"/>
          <w:szCs w:val="28"/>
          <w:rtl/>
          <w:lang w:bidi="ar-EG"/>
        </w:rPr>
        <w:t>أعلاه</w:t>
      </w:r>
      <w:r w:rsidR="00A40FE7">
        <w:rPr>
          <w:rFonts w:asciiTheme="majorBidi" w:hAnsiTheme="majorBidi" w:cstheme="majorBidi" w:hint="cs"/>
          <w:sz w:val="28"/>
          <w:szCs w:val="28"/>
          <w:rtl/>
          <w:lang w:bidi="ar-EG"/>
        </w:rPr>
        <w:t xml:space="preserve"> حوالي 244 طن في عام 2010.</w:t>
      </w:r>
      <w:r w:rsidR="00B80648">
        <w:rPr>
          <w:rFonts w:asciiTheme="majorBidi" w:hAnsiTheme="majorBidi" w:cstheme="majorBidi" w:hint="cs"/>
          <w:sz w:val="28"/>
          <w:szCs w:val="28"/>
          <w:rtl/>
          <w:lang w:bidi="ar-EG"/>
        </w:rPr>
        <w:t xml:space="preserve"> </w:t>
      </w:r>
      <w:bookmarkEnd w:id="1"/>
      <w:r w:rsidR="002F2B05">
        <w:rPr>
          <w:rFonts w:asciiTheme="majorBidi" w:hAnsiTheme="majorBidi" w:cstheme="majorBidi" w:hint="cs"/>
          <w:sz w:val="28"/>
          <w:szCs w:val="28"/>
          <w:rtl/>
          <w:lang w:bidi="ar-EG"/>
        </w:rPr>
        <w:t xml:space="preserve">بينما لم تثبت </w:t>
      </w:r>
      <w:r w:rsidR="002F2B05">
        <w:rPr>
          <w:rFonts w:asciiTheme="majorBidi" w:hAnsiTheme="majorBidi" w:hint="cs"/>
          <w:sz w:val="28"/>
          <w:szCs w:val="28"/>
          <w:rtl/>
          <w:lang w:bidi="ar-EG"/>
        </w:rPr>
        <w:t>ال</w:t>
      </w:r>
      <w:r w:rsidR="002F2B05" w:rsidRPr="0030138D">
        <w:rPr>
          <w:rFonts w:asciiTheme="majorBidi" w:hAnsiTheme="majorBidi"/>
          <w:sz w:val="28"/>
          <w:szCs w:val="28"/>
          <w:rtl/>
          <w:lang w:bidi="ar-EG"/>
        </w:rPr>
        <w:t>معنوية الإحصائية</w:t>
      </w:r>
      <w:r w:rsidR="002F2B05">
        <w:rPr>
          <w:rFonts w:asciiTheme="majorBidi" w:hAnsiTheme="majorBidi" w:cstheme="majorBidi" w:hint="cs"/>
          <w:sz w:val="28"/>
          <w:szCs w:val="28"/>
          <w:rtl/>
          <w:lang w:bidi="ar-EG"/>
        </w:rPr>
        <w:t xml:space="preserve"> للزيادة في مساحة </w:t>
      </w:r>
      <w:r w:rsidR="002F2B05" w:rsidRPr="00D24DAE">
        <w:rPr>
          <w:rFonts w:asciiTheme="majorBidi" w:hAnsiTheme="majorBidi" w:cstheme="majorBidi"/>
          <w:sz w:val="28"/>
          <w:szCs w:val="28"/>
          <w:rtl/>
          <w:lang w:bidi="ar-EG"/>
        </w:rPr>
        <w:t>المزروعة ب</w:t>
      </w:r>
      <w:r w:rsidR="002F2B05">
        <w:rPr>
          <w:rFonts w:asciiTheme="majorBidi" w:hAnsiTheme="majorBidi" w:cstheme="majorBidi"/>
          <w:sz w:val="28"/>
          <w:szCs w:val="28"/>
          <w:rtl/>
          <w:lang w:bidi="ar-EG"/>
        </w:rPr>
        <w:t xml:space="preserve">الفول </w:t>
      </w:r>
      <w:r w:rsidR="002F2B05">
        <w:rPr>
          <w:rFonts w:asciiTheme="majorBidi" w:hAnsiTheme="majorBidi" w:cstheme="majorBidi" w:hint="cs"/>
          <w:sz w:val="28"/>
          <w:szCs w:val="28"/>
          <w:rtl/>
          <w:lang w:bidi="ar-EG"/>
        </w:rPr>
        <w:t xml:space="preserve">كامل النضج محملا </w:t>
      </w:r>
      <w:r w:rsidR="009A4AD8">
        <w:rPr>
          <w:rFonts w:asciiTheme="majorBidi" w:hAnsiTheme="majorBidi" w:cstheme="majorBidi" w:hint="cs"/>
          <w:sz w:val="28"/>
          <w:szCs w:val="28"/>
          <w:rtl/>
          <w:lang w:bidi="ar-EG"/>
        </w:rPr>
        <w:t xml:space="preserve">بمحافظة الأقصر </w:t>
      </w:r>
      <w:r w:rsidR="009A4AD8" w:rsidRPr="0030138D">
        <w:rPr>
          <w:rFonts w:asciiTheme="majorBidi" w:hAnsiTheme="majorBidi"/>
          <w:sz w:val="28"/>
          <w:szCs w:val="28"/>
          <w:rtl/>
          <w:lang w:bidi="ar-EG"/>
        </w:rPr>
        <w:t xml:space="preserve">بما يعني تذبذب هذه المساحة بين الزيادة والنقصان حول متوسط بلغ حوالي </w:t>
      </w:r>
      <w:r w:rsidR="001524CE">
        <w:rPr>
          <w:rFonts w:asciiTheme="majorBidi" w:hAnsiTheme="majorBidi" w:hint="cs"/>
          <w:sz w:val="28"/>
          <w:szCs w:val="28"/>
          <w:rtl/>
          <w:lang w:bidi="ar-EG"/>
        </w:rPr>
        <w:t>251</w:t>
      </w:r>
      <w:r w:rsidR="009A4AD8" w:rsidRPr="0030138D">
        <w:rPr>
          <w:rFonts w:asciiTheme="majorBidi" w:hAnsiTheme="majorBidi"/>
          <w:sz w:val="28"/>
          <w:szCs w:val="28"/>
          <w:rtl/>
          <w:lang w:bidi="ar-EG"/>
        </w:rPr>
        <w:t xml:space="preserve"> فدان بحد أدني بلغ حوالي </w:t>
      </w:r>
      <w:r w:rsidR="001524CE">
        <w:rPr>
          <w:rFonts w:asciiTheme="majorBidi" w:hAnsiTheme="majorBidi" w:hint="cs"/>
          <w:sz w:val="28"/>
          <w:szCs w:val="28"/>
          <w:rtl/>
          <w:lang w:bidi="ar-EG"/>
        </w:rPr>
        <w:t>147</w:t>
      </w:r>
      <w:r w:rsidR="009A4AD8" w:rsidRPr="0030138D">
        <w:rPr>
          <w:rFonts w:asciiTheme="majorBidi" w:hAnsiTheme="majorBidi"/>
          <w:sz w:val="28"/>
          <w:szCs w:val="28"/>
          <w:rtl/>
          <w:lang w:bidi="ar-EG"/>
        </w:rPr>
        <w:t xml:space="preserve"> فدان في عام 201</w:t>
      </w:r>
      <w:r w:rsidR="001524CE">
        <w:rPr>
          <w:rFonts w:asciiTheme="majorBidi" w:hAnsiTheme="majorBidi" w:hint="cs"/>
          <w:sz w:val="28"/>
          <w:szCs w:val="28"/>
          <w:rtl/>
          <w:lang w:bidi="ar-EG"/>
        </w:rPr>
        <w:t>5</w:t>
      </w:r>
      <w:r w:rsidR="009A4AD8" w:rsidRPr="0030138D">
        <w:rPr>
          <w:rFonts w:asciiTheme="majorBidi" w:hAnsiTheme="majorBidi"/>
          <w:sz w:val="28"/>
          <w:szCs w:val="28"/>
          <w:rtl/>
          <w:lang w:bidi="ar-EG"/>
        </w:rPr>
        <w:t xml:space="preserve"> وحد اعلى بلغ حوالي </w:t>
      </w:r>
      <w:r w:rsidR="001524CE">
        <w:rPr>
          <w:rFonts w:asciiTheme="majorBidi" w:hAnsiTheme="majorBidi" w:hint="cs"/>
          <w:sz w:val="28"/>
          <w:szCs w:val="28"/>
          <w:rtl/>
          <w:lang w:bidi="ar-EG"/>
        </w:rPr>
        <w:t>449</w:t>
      </w:r>
      <w:r w:rsidR="009A4AD8" w:rsidRPr="0030138D">
        <w:rPr>
          <w:rFonts w:asciiTheme="majorBidi" w:hAnsiTheme="majorBidi"/>
          <w:sz w:val="28"/>
          <w:szCs w:val="28"/>
          <w:rtl/>
          <w:lang w:bidi="ar-EG"/>
        </w:rPr>
        <w:t xml:space="preserve"> فدان في عام 20</w:t>
      </w:r>
      <w:r w:rsidR="009A4AD8">
        <w:rPr>
          <w:rFonts w:asciiTheme="majorBidi" w:hAnsiTheme="majorBidi" w:hint="cs"/>
          <w:sz w:val="28"/>
          <w:szCs w:val="28"/>
          <w:rtl/>
          <w:lang w:bidi="ar-EG"/>
        </w:rPr>
        <w:t>1</w:t>
      </w:r>
      <w:r w:rsidR="001524CE">
        <w:rPr>
          <w:rFonts w:asciiTheme="majorBidi" w:hAnsiTheme="majorBidi" w:hint="cs"/>
          <w:sz w:val="28"/>
          <w:szCs w:val="28"/>
          <w:rtl/>
          <w:lang w:bidi="ar-EG"/>
        </w:rPr>
        <w:t>0</w:t>
      </w:r>
      <w:r w:rsidR="00B80648">
        <w:rPr>
          <w:rFonts w:asciiTheme="majorBidi" w:hAnsiTheme="majorBidi" w:cstheme="majorBidi" w:hint="cs"/>
          <w:sz w:val="28"/>
          <w:szCs w:val="28"/>
          <w:rtl/>
          <w:lang w:bidi="ar-EG"/>
        </w:rPr>
        <w:t xml:space="preserve">، كما لم تثبت </w:t>
      </w:r>
      <w:r w:rsidR="00B80648">
        <w:rPr>
          <w:rFonts w:asciiTheme="majorBidi" w:hAnsiTheme="majorBidi" w:hint="cs"/>
          <w:sz w:val="28"/>
          <w:szCs w:val="28"/>
          <w:rtl/>
          <w:lang w:bidi="ar-EG"/>
        </w:rPr>
        <w:t>ال</w:t>
      </w:r>
      <w:r w:rsidR="00B80648" w:rsidRPr="0030138D">
        <w:rPr>
          <w:rFonts w:asciiTheme="majorBidi" w:hAnsiTheme="majorBidi"/>
          <w:sz w:val="28"/>
          <w:szCs w:val="28"/>
          <w:rtl/>
          <w:lang w:bidi="ar-EG"/>
        </w:rPr>
        <w:t>معنوية الإحصائية</w:t>
      </w:r>
      <w:r w:rsidR="00B80648">
        <w:rPr>
          <w:rFonts w:asciiTheme="majorBidi" w:hAnsiTheme="majorBidi" w:cstheme="majorBidi" w:hint="cs"/>
          <w:sz w:val="28"/>
          <w:szCs w:val="28"/>
          <w:rtl/>
          <w:lang w:bidi="ar-EG"/>
        </w:rPr>
        <w:t xml:space="preserve"> للزيادة في </w:t>
      </w:r>
      <w:r w:rsidR="00164EC3">
        <w:rPr>
          <w:rFonts w:asciiTheme="majorBidi" w:hAnsiTheme="majorBidi" w:cstheme="majorBidi" w:hint="cs"/>
          <w:sz w:val="28"/>
          <w:szCs w:val="28"/>
          <w:rtl/>
          <w:lang w:bidi="ar-EG"/>
        </w:rPr>
        <w:t>إنتاج الفول</w:t>
      </w:r>
      <w:r w:rsidR="00B80648">
        <w:rPr>
          <w:rFonts w:asciiTheme="majorBidi" w:hAnsiTheme="majorBidi" w:cstheme="majorBidi"/>
          <w:sz w:val="28"/>
          <w:szCs w:val="28"/>
          <w:rtl/>
          <w:lang w:bidi="ar-EG"/>
        </w:rPr>
        <w:t xml:space="preserve"> </w:t>
      </w:r>
      <w:r w:rsidR="00B80648">
        <w:rPr>
          <w:rFonts w:asciiTheme="majorBidi" w:hAnsiTheme="majorBidi" w:cstheme="majorBidi" w:hint="cs"/>
          <w:sz w:val="28"/>
          <w:szCs w:val="28"/>
          <w:rtl/>
          <w:lang w:bidi="ar-EG"/>
        </w:rPr>
        <w:t xml:space="preserve">كامل النضج محملا بمحافظة الأقصر </w:t>
      </w:r>
      <w:r w:rsidR="00B80648" w:rsidRPr="0030138D">
        <w:rPr>
          <w:rFonts w:asciiTheme="majorBidi" w:hAnsiTheme="majorBidi"/>
          <w:sz w:val="28"/>
          <w:szCs w:val="28"/>
          <w:rtl/>
          <w:lang w:bidi="ar-EG"/>
        </w:rPr>
        <w:t>بما يعني تذبذب هذ</w:t>
      </w:r>
      <w:r w:rsidR="00164EC3">
        <w:rPr>
          <w:rFonts w:asciiTheme="majorBidi" w:hAnsiTheme="majorBidi" w:hint="cs"/>
          <w:sz w:val="28"/>
          <w:szCs w:val="28"/>
          <w:rtl/>
          <w:lang w:bidi="ar-EG"/>
        </w:rPr>
        <w:t>ا</w:t>
      </w:r>
      <w:r w:rsidR="00B80648" w:rsidRPr="0030138D">
        <w:rPr>
          <w:rFonts w:asciiTheme="majorBidi" w:hAnsiTheme="majorBidi"/>
          <w:sz w:val="28"/>
          <w:szCs w:val="28"/>
          <w:rtl/>
          <w:lang w:bidi="ar-EG"/>
        </w:rPr>
        <w:t xml:space="preserve"> </w:t>
      </w:r>
      <w:r w:rsidR="00164EC3">
        <w:rPr>
          <w:rFonts w:asciiTheme="majorBidi" w:hAnsiTheme="majorBidi" w:hint="cs"/>
          <w:sz w:val="28"/>
          <w:szCs w:val="28"/>
          <w:rtl/>
          <w:lang w:bidi="ar-EG"/>
        </w:rPr>
        <w:t xml:space="preserve">الإنتاج </w:t>
      </w:r>
      <w:r w:rsidR="00B80648" w:rsidRPr="0030138D">
        <w:rPr>
          <w:rFonts w:asciiTheme="majorBidi" w:hAnsiTheme="majorBidi"/>
          <w:sz w:val="28"/>
          <w:szCs w:val="28"/>
          <w:rtl/>
          <w:lang w:bidi="ar-EG"/>
        </w:rPr>
        <w:t xml:space="preserve">بين الزيادة والنقصان حول متوسط بلغ حوالي </w:t>
      </w:r>
      <w:r w:rsidR="00164EC3">
        <w:rPr>
          <w:rFonts w:asciiTheme="majorBidi" w:hAnsiTheme="majorBidi" w:hint="cs"/>
          <w:sz w:val="28"/>
          <w:szCs w:val="28"/>
          <w:rtl/>
          <w:lang w:bidi="ar-EG"/>
        </w:rPr>
        <w:t xml:space="preserve">260 طن </w:t>
      </w:r>
      <w:r w:rsidR="00B80648" w:rsidRPr="0030138D">
        <w:rPr>
          <w:rFonts w:asciiTheme="majorBidi" w:hAnsiTheme="majorBidi"/>
          <w:sz w:val="28"/>
          <w:szCs w:val="28"/>
          <w:rtl/>
          <w:lang w:bidi="ar-EG"/>
        </w:rPr>
        <w:t xml:space="preserve">بحد أدني بلغ حوالي </w:t>
      </w:r>
      <w:r w:rsidR="00164EC3">
        <w:rPr>
          <w:rFonts w:asciiTheme="majorBidi" w:hAnsiTheme="majorBidi" w:hint="cs"/>
          <w:sz w:val="28"/>
          <w:szCs w:val="28"/>
          <w:rtl/>
          <w:lang w:bidi="ar-EG"/>
        </w:rPr>
        <w:t xml:space="preserve">134 طن </w:t>
      </w:r>
      <w:r w:rsidR="00B80648" w:rsidRPr="0030138D">
        <w:rPr>
          <w:rFonts w:asciiTheme="majorBidi" w:hAnsiTheme="majorBidi"/>
          <w:sz w:val="28"/>
          <w:szCs w:val="28"/>
          <w:rtl/>
          <w:lang w:bidi="ar-EG"/>
        </w:rPr>
        <w:t>في عام 201</w:t>
      </w:r>
      <w:r w:rsidR="00164EC3">
        <w:rPr>
          <w:rFonts w:asciiTheme="majorBidi" w:hAnsiTheme="majorBidi" w:hint="cs"/>
          <w:sz w:val="28"/>
          <w:szCs w:val="28"/>
          <w:rtl/>
          <w:lang w:bidi="ar-EG"/>
        </w:rPr>
        <w:t>3</w:t>
      </w:r>
      <w:r w:rsidR="00B80648" w:rsidRPr="0030138D">
        <w:rPr>
          <w:rFonts w:asciiTheme="majorBidi" w:hAnsiTheme="majorBidi"/>
          <w:sz w:val="28"/>
          <w:szCs w:val="28"/>
          <w:rtl/>
          <w:lang w:bidi="ar-EG"/>
        </w:rPr>
        <w:t xml:space="preserve"> وحد اعلى بلغ حوالي </w:t>
      </w:r>
      <w:r w:rsidR="00164EC3">
        <w:rPr>
          <w:rFonts w:asciiTheme="majorBidi" w:hAnsiTheme="majorBidi" w:hint="cs"/>
          <w:sz w:val="28"/>
          <w:szCs w:val="28"/>
          <w:rtl/>
          <w:lang w:bidi="ar-EG"/>
        </w:rPr>
        <w:t xml:space="preserve">476 </w:t>
      </w:r>
      <w:r w:rsidR="00B80648" w:rsidRPr="0030138D">
        <w:rPr>
          <w:rFonts w:asciiTheme="majorBidi" w:hAnsiTheme="majorBidi"/>
          <w:sz w:val="28"/>
          <w:szCs w:val="28"/>
          <w:rtl/>
          <w:lang w:bidi="ar-EG"/>
        </w:rPr>
        <w:t xml:space="preserve">في عام </w:t>
      </w:r>
      <w:r w:rsidR="00164EC3">
        <w:rPr>
          <w:rFonts w:asciiTheme="majorBidi" w:hAnsiTheme="majorBidi" w:hint="cs"/>
          <w:sz w:val="28"/>
          <w:szCs w:val="28"/>
          <w:rtl/>
          <w:lang w:bidi="ar-EG"/>
        </w:rPr>
        <w:t>2018.</w:t>
      </w:r>
    </w:p>
    <w:p w14:paraId="3E4005DC" w14:textId="1B7FFF07" w:rsidR="00323F61" w:rsidRDefault="007337E1" w:rsidP="007337E1">
      <w:pPr>
        <w:spacing w:line="400" w:lineRule="exact"/>
        <w:jc w:val="center"/>
        <w:rPr>
          <w:rFonts w:asciiTheme="majorBidi" w:hAnsiTheme="majorBidi" w:cstheme="majorBidi"/>
          <w:sz w:val="26"/>
          <w:szCs w:val="26"/>
          <w:rtl/>
        </w:rPr>
      </w:pPr>
      <w:r w:rsidRPr="003E7F6A">
        <w:rPr>
          <w:rFonts w:asciiTheme="majorBidi" w:hAnsiTheme="majorBidi" w:cstheme="majorBidi"/>
          <w:sz w:val="26"/>
          <w:szCs w:val="26"/>
          <w:rtl/>
        </w:rPr>
        <w:t>جدول (</w:t>
      </w:r>
      <w:r w:rsidR="00962CBC">
        <w:rPr>
          <w:rFonts w:asciiTheme="majorBidi" w:hAnsiTheme="majorBidi" w:cstheme="majorBidi" w:hint="cs"/>
          <w:sz w:val="26"/>
          <w:szCs w:val="26"/>
          <w:rtl/>
        </w:rPr>
        <w:t>9</w:t>
      </w:r>
      <w:r w:rsidRPr="003E7F6A">
        <w:rPr>
          <w:rFonts w:asciiTheme="majorBidi" w:hAnsiTheme="majorBidi" w:cstheme="majorBidi"/>
          <w:sz w:val="26"/>
          <w:szCs w:val="26"/>
          <w:rtl/>
        </w:rPr>
        <w:t>)</w:t>
      </w:r>
      <w:r>
        <w:rPr>
          <w:rFonts w:asciiTheme="majorBidi" w:hAnsiTheme="majorBidi" w:cstheme="majorBidi" w:hint="cs"/>
          <w:sz w:val="26"/>
          <w:szCs w:val="26"/>
          <w:rtl/>
        </w:rPr>
        <w:t>:</w:t>
      </w:r>
      <w:r w:rsidRPr="003E7F6A">
        <w:rPr>
          <w:rFonts w:asciiTheme="majorBidi" w:hAnsiTheme="majorBidi" w:cstheme="majorBidi"/>
          <w:sz w:val="26"/>
          <w:szCs w:val="26"/>
          <w:rtl/>
        </w:rPr>
        <w:t xml:space="preserve"> الاتجاه الزمني العام مساحة </w:t>
      </w:r>
      <w:r w:rsidR="005E0B04">
        <w:rPr>
          <w:rFonts w:asciiTheme="majorBidi" w:hAnsiTheme="majorBidi" w:cstheme="majorBidi" w:hint="cs"/>
          <w:sz w:val="26"/>
          <w:szCs w:val="26"/>
          <w:rtl/>
        </w:rPr>
        <w:t xml:space="preserve">وإنتاج </w:t>
      </w:r>
      <w:r w:rsidR="003104AA">
        <w:rPr>
          <w:rFonts w:asciiTheme="majorBidi" w:hAnsiTheme="majorBidi" w:cstheme="majorBidi" w:hint="cs"/>
          <w:sz w:val="26"/>
          <w:szCs w:val="26"/>
          <w:rtl/>
        </w:rPr>
        <w:t xml:space="preserve">وإنتاجية </w:t>
      </w:r>
      <w:r w:rsidRPr="003E7F6A">
        <w:rPr>
          <w:rFonts w:asciiTheme="majorBidi" w:hAnsiTheme="majorBidi" w:cstheme="majorBidi"/>
          <w:sz w:val="26"/>
          <w:szCs w:val="26"/>
          <w:rtl/>
        </w:rPr>
        <w:t xml:space="preserve">الفول </w:t>
      </w:r>
      <w:r w:rsidRPr="003E7F6A">
        <w:rPr>
          <w:rFonts w:asciiTheme="majorBidi" w:hAnsiTheme="majorBidi" w:cstheme="majorBidi" w:hint="cs"/>
          <w:sz w:val="26"/>
          <w:szCs w:val="26"/>
          <w:rtl/>
        </w:rPr>
        <w:t xml:space="preserve">كامل النضج </w:t>
      </w:r>
      <w:r w:rsidR="00323F61">
        <w:rPr>
          <w:rFonts w:asciiTheme="majorBidi" w:hAnsiTheme="majorBidi" w:cstheme="majorBidi" w:hint="cs"/>
          <w:sz w:val="26"/>
          <w:szCs w:val="26"/>
          <w:rtl/>
        </w:rPr>
        <w:t xml:space="preserve">المحمل </w:t>
      </w:r>
      <w:r w:rsidRPr="003E7F6A">
        <w:rPr>
          <w:rFonts w:asciiTheme="majorBidi" w:hAnsiTheme="majorBidi" w:cstheme="majorBidi"/>
          <w:sz w:val="26"/>
          <w:szCs w:val="26"/>
          <w:rtl/>
        </w:rPr>
        <w:t xml:space="preserve">في </w:t>
      </w:r>
      <w:r w:rsidR="000E624D">
        <w:rPr>
          <w:rFonts w:asciiTheme="majorBidi" w:hAnsiTheme="majorBidi" w:cstheme="majorBidi" w:hint="cs"/>
          <w:sz w:val="26"/>
          <w:szCs w:val="26"/>
          <w:rtl/>
        </w:rPr>
        <w:t>محافظتي الأقصر وقنا</w:t>
      </w:r>
    </w:p>
    <w:p w14:paraId="3B991702" w14:textId="275FE461" w:rsidR="007337E1" w:rsidRPr="003E7F6A" w:rsidRDefault="007337E1" w:rsidP="007337E1">
      <w:pPr>
        <w:spacing w:line="400" w:lineRule="exact"/>
        <w:jc w:val="center"/>
        <w:rPr>
          <w:rFonts w:asciiTheme="majorBidi" w:hAnsiTheme="majorBidi" w:cstheme="majorBidi"/>
          <w:sz w:val="26"/>
          <w:szCs w:val="26"/>
          <w:rtl/>
        </w:rPr>
      </w:pPr>
      <w:r w:rsidRPr="003E7F6A">
        <w:rPr>
          <w:rFonts w:asciiTheme="majorBidi" w:hAnsiTheme="majorBidi" w:cstheme="majorBidi"/>
          <w:sz w:val="26"/>
          <w:szCs w:val="26"/>
          <w:rtl/>
        </w:rPr>
        <w:t>والجمهورية خلال الفترة (20</w:t>
      </w:r>
      <w:r w:rsidRPr="003E7F6A">
        <w:rPr>
          <w:rFonts w:asciiTheme="majorBidi" w:hAnsiTheme="majorBidi" w:cstheme="majorBidi" w:hint="cs"/>
          <w:sz w:val="26"/>
          <w:szCs w:val="26"/>
          <w:rtl/>
        </w:rPr>
        <w:t>10</w:t>
      </w:r>
      <w:r w:rsidRPr="003E7F6A">
        <w:rPr>
          <w:rFonts w:asciiTheme="majorBidi" w:hAnsiTheme="majorBidi" w:cstheme="majorBidi"/>
          <w:sz w:val="26"/>
          <w:szCs w:val="26"/>
          <w:rtl/>
        </w:rPr>
        <w:t>-20</w:t>
      </w:r>
      <w:r w:rsidRPr="003E7F6A">
        <w:rPr>
          <w:rFonts w:asciiTheme="majorBidi" w:hAnsiTheme="majorBidi" w:cstheme="majorBidi" w:hint="cs"/>
          <w:sz w:val="26"/>
          <w:szCs w:val="26"/>
          <w:rtl/>
        </w:rPr>
        <w:t>20</w:t>
      </w:r>
      <w:r w:rsidRPr="003E7F6A">
        <w:rPr>
          <w:rFonts w:asciiTheme="majorBidi" w:hAnsiTheme="majorBidi" w:cstheme="majorBidi"/>
          <w:sz w:val="26"/>
          <w:szCs w:val="26"/>
          <w:rtl/>
        </w:rPr>
        <w:t>)</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79"/>
        <w:gridCol w:w="1279"/>
        <w:gridCol w:w="1078"/>
        <w:gridCol w:w="1034"/>
        <w:gridCol w:w="858"/>
        <w:gridCol w:w="962"/>
        <w:gridCol w:w="1136"/>
        <w:gridCol w:w="2034"/>
      </w:tblGrid>
      <w:tr w:rsidR="007337E1" w:rsidRPr="00D24DAE" w14:paraId="5E36E0DA" w14:textId="77777777" w:rsidTr="0066523E">
        <w:trPr>
          <w:cantSplit/>
          <w:trHeight w:val="70"/>
          <w:jc w:val="center"/>
        </w:trPr>
        <w:tc>
          <w:tcPr>
            <w:tcW w:w="662" w:type="pct"/>
            <w:tcBorders>
              <w:left w:val="nil"/>
              <w:bottom w:val="single" w:sz="4" w:space="0" w:color="auto"/>
              <w:right w:val="nil"/>
            </w:tcBorders>
            <w:shd w:val="clear" w:color="auto" w:fill="FBE4D5" w:themeFill="accent2" w:themeFillTint="33"/>
            <w:vAlign w:val="center"/>
          </w:tcPr>
          <w:p w14:paraId="7B147978" w14:textId="77777777" w:rsidR="007337E1" w:rsidRPr="003E2392" w:rsidRDefault="007337E1" w:rsidP="00517E09">
            <w:pPr>
              <w:pStyle w:val="a3"/>
              <w:spacing w:line="26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أعلى</w:t>
            </w:r>
          </w:p>
        </w:tc>
        <w:tc>
          <w:tcPr>
            <w:tcW w:w="662" w:type="pct"/>
            <w:tcBorders>
              <w:left w:val="nil"/>
              <w:bottom w:val="single" w:sz="4" w:space="0" w:color="auto"/>
              <w:right w:val="nil"/>
            </w:tcBorders>
            <w:shd w:val="clear" w:color="auto" w:fill="FBE4D5" w:themeFill="accent2" w:themeFillTint="33"/>
            <w:vAlign w:val="center"/>
          </w:tcPr>
          <w:p w14:paraId="5B84F750" w14:textId="77777777" w:rsidR="007337E1" w:rsidRPr="003E2392" w:rsidRDefault="007337E1" w:rsidP="00517E09">
            <w:pPr>
              <w:pStyle w:val="a3"/>
              <w:spacing w:line="26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أدنى</w:t>
            </w:r>
          </w:p>
        </w:tc>
        <w:tc>
          <w:tcPr>
            <w:tcW w:w="558" w:type="pct"/>
            <w:tcBorders>
              <w:left w:val="nil"/>
              <w:bottom w:val="single" w:sz="4" w:space="0" w:color="auto"/>
              <w:right w:val="nil"/>
            </w:tcBorders>
            <w:shd w:val="clear" w:color="auto" w:fill="FBE4D5" w:themeFill="accent2" w:themeFillTint="33"/>
            <w:vAlign w:val="center"/>
          </w:tcPr>
          <w:p w14:paraId="1710A8AF" w14:textId="77777777" w:rsidR="007337E1" w:rsidRPr="003E2392" w:rsidRDefault="007337E1" w:rsidP="00517E09">
            <w:pPr>
              <w:pStyle w:val="a3"/>
              <w:spacing w:line="26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المتوسط</w:t>
            </w:r>
          </w:p>
        </w:tc>
        <w:tc>
          <w:tcPr>
            <w:tcW w:w="535" w:type="pct"/>
            <w:tcBorders>
              <w:left w:val="nil"/>
              <w:bottom w:val="single" w:sz="4" w:space="0" w:color="auto"/>
              <w:right w:val="nil"/>
            </w:tcBorders>
            <w:shd w:val="clear" w:color="auto" w:fill="FBE4D5" w:themeFill="accent2" w:themeFillTint="33"/>
            <w:vAlign w:val="center"/>
          </w:tcPr>
          <w:p w14:paraId="7523F546" w14:textId="77777777" w:rsidR="007337E1" w:rsidRPr="003E2392" w:rsidRDefault="007337E1" w:rsidP="00517E09">
            <w:pPr>
              <w:pStyle w:val="a3"/>
              <w:bidi w:val="0"/>
              <w:spacing w:line="260" w:lineRule="exact"/>
              <w:ind w:right="0" w:firstLine="0"/>
              <w:jc w:val="center"/>
              <w:rPr>
                <w:rFonts w:asciiTheme="majorBidi" w:hAnsiTheme="majorBidi" w:cstheme="majorBidi"/>
                <w:b/>
                <w:bCs/>
                <w:sz w:val="24"/>
                <w:szCs w:val="24"/>
                <w:vertAlign w:val="superscript"/>
              </w:rPr>
            </w:pPr>
            <w:r w:rsidRPr="003E2392">
              <w:rPr>
                <w:rFonts w:asciiTheme="majorBidi" w:hAnsiTheme="majorBidi" w:cstheme="majorBidi"/>
                <w:b/>
                <w:bCs/>
                <w:sz w:val="24"/>
                <w:szCs w:val="24"/>
              </w:rPr>
              <w:t>R</w:t>
            </w:r>
            <w:r w:rsidRPr="003E2392">
              <w:rPr>
                <w:rFonts w:asciiTheme="majorBidi" w:hAnsiTheme="majorBidi" w:cstheme="majorBidi"/>
                <w:b/>
                <w:bCs/>
                <w:sz w:val="24"/>
                <w:szCs w:val="24"/>
                <w:vertAlign w:val="superscript"/>
              </w:rPr>
              <w:t>2</w:t>
            </w:r>
          </w:p>
        </w:tc>
        <w:tc>
          <w:tcPr>
            <w:tcW w:w="444" w:type="pct"/>
            <w:tcBorders>
              <w:left w:val="nil"/>
              <w:bottom w:val="single" w:sz="4" w:space="0" w:color="auto"/>
              <w:right w:val="nil"/>
            </w:tcBorders>
            <w:shd w:val="clear" w:color="auto" w:fill="FBE4D5" w:themeFill="accent2" w:themeFillTint="33"/>
            <w:vAlign w:val="center"/>
          </w:tcPr>
          <w:p w14:paraId="7F856501" w14:textId="77777777" w:rsidR="007337E1" w:rsidRPr="003E2392" w:rsidRDefault="007337E1"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Pr>
              <w:t>G</w:t>
            </w:r>
          </w:p>
        </w:tc>
        <w:tc>
          <w:tcPr>
            <w:tcW w:w="498" w:type="pct"/>
            <w:tcBorders>
              <w:left w:val="nil"/>
              <w:bottom w:val="single" w:sz="4" w:space="0" w:color="auto"/>
              <w:right w:val="nil"/>
            </w:tcBorders>
            <w:shd w:val="clear" w:color="auto" w:fill="FBE4D5" w:themeFill="accent2" w:themeFillTint="33"/>
            <w:vAlign w:val="center"/>
          </w:tcPr>
          <w:p w14:paraId="3B80CAD4" w14:textId="77777777" w:rsidR="007337E1" w:rsidRPr="003E2392" w:rsidRDefault="007337E1" w:rsidP="00517E09">
            <w:pPr>
              <w:pStyle w:val="a3"/>
              <w:bidi w:val="0"/>
              <w:spacing w:line="260" w:lineRule="exact"/>
              <w:ind w:right="0" w:firstLine="0"/>
              <w:jc w:val="center"/>
              <w:rPr>
                <w:rFonts w:asciiTheme="majorBidi" w:hAnsiTheme="majorBidi" w:cstheme="majorBidi"/>
                <w:b/>
                <w:bCs/>
                <w:sz w:val="24"/>
                <w:szCs w:val="24"/>
                <w:vertAlign w:val="subscript"/>
              </w:rPr>
            </w:pPr>
            <w:r w:rsidRPr="003E2392">
              <w:rPr>
                <w:rFonts w:asciiTheme="majorBidi" w:hAnsiTheme="majorBidi" w:cstheme="majorBidi"/>
                <w:b/>
                <w:bCs/>
                <w:sz w:val="28"/>
              </w:rPr>
              <w:t>t</w:t>
            </w:r>
            <w:r w:rsidRPr="003E2392">
              <w:rPr>
                <w:rFonts w:asciiTheme="majorBidi" w:hAnsiTheme="majorBidi" w:cstheme="majorBidi"/>
                <w:b/>
                <w:bCs/>
                <w:sz w:val="24"/>
                <w:szCs w:val="24"/>
                <w:vertAlign w:val="subscript"/>
              </w:rPr>
              <w:t>β</w:t>
            </w:r>
          </w:p>
        </w:tc>
        <w:tc>
          <w:tcPr>
            <w:tcW w:w="588" w:type="pct"/>
            <w:tcBorders>
              <w:left w:val="nil"/>
              <w:bottom w:val="single" w:sz="4" w:space="0" w:color="auto"/>
              <w:right w:val="nil"/>
            </w:tcBorders>
            <w:shd w:val="clear" w:color="auto" w:fill="FBE4D5" w:themeFill="accent2" w:themeFillTint="33"/>
            <w:vAlign w:val="center"/>
          </w:tcPr>
          <w:p w14:paraId="56F1FD68" w14:textId="77777777" w:rsidR="007337E1" w:rsidRPr="003E2392" w:rsidRDefault="007337E1" w:rsidP="00517E09">
            <w:pPr>
              <w:pStyle w:val="a3"/>
              <w:bidi w:val="0"/>
              <w:spacing w:line="26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Pr>
              <w:t>β</w:t>
            </w:r>
          </w:p>
        </w:tc>
        <w:tc>
          <w:tcPr>
            <w:tcW w:w="1053" w:type="pct"/>
            <w:tcBorders>
              <w:bottom w:val="single" w:sz="4" w:space="0" w:color="auto"/>
              <w:right w:val="nil"/>
            </w:tcBorders>
            <w:shd w:val="clear" w:color="auto" w:fill="FBE4D5" w:themeFill="accent2" w:themeFillTint="33"/>
            <w:vAlign w:val="center"/>
          </w:tcPr>
          <w:p w14:paraId="1C93692F" w14:textId="24B2202D" w:rsidR="007337E1" w:rsidRPr="003E2392" w:rsidRDefault="00B55E61" w:rsidP="00517E09">
            <w:pPr>
              <w:pStyle w:val="a3"/>
              <w:spacing w:line="26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البيان</w:t>
            </w:r>
          </w:p>
        </w:tc>
      </w:tr>
      <w:tr w:rsidR="007337E1" w:rsidRPr="00D24DAE" w14:paraId="3152D41B" w14:textId="77777777" w:rsidTr="0066523E">
        <w:trPr>
          <w:cantSplit/>
          <w:trHeight w:val="70"/>
          <w:jc w:val="center"/>
        </w:trPr>
        <w:tc>
          <w:tcPr>
            <w:tcW w:w="662" w:type="pct"/>
            <w:tcBorders>
              <w:top w:val="single" w:sz="4" w:space="0" w:color="auto"/>
              <w:left w:val="nil"/>
              <w:bottom w:val="nil"/>
              <w:right w:val="nil"/>
            </w:tcBorders>
            <w:vAlign w:val="center"/>
          </w:tcPr>
          <w:p w14:paraId="5A386B84" w14:textId="78715EF5" w:rsidR="007337E1" w:rsidRPr="003E2392" w:rsidRDefault="007337E1" w:rsidP="00517E09">
            <w:pPr>
              <w:pStyle w:val="a3"/>
              <w:spacing w:line="260" w:lineRule="exact"/>
              <w:ind w:right="0" w:firstLine="0"/>
              <w:jc w:val="center"/>
              <w:rPr>
                <w:rFonts w:asciiTheme="majorBidi" w:hAnsiTheme="majorBidi" w:cstheme="majorBidi"/>
                <w:b/>
                <w:bCs/>
                <w:sz w:val="24"/>
                <w:szCs w:val="24"/>
              </w:rPr>
            </w:pPr>
          </w:p>
        </w:tc>
        <w:tc>
          <w:tcPr>
            <w:tcW w:w="662" w:type="pct"/>
            <w:tcBorders>
              <w:top w:val="single" w:sz="4" w:space="0" w:color="auto"/>
              <w:left w:val="nil"/>
              <w:bottom w:val="nil"/>
              <w:right w:val="nil"/>
            </w:tcBorders>
            <w:vAlign w:val="center"/>
          </w:tcPr>
          <w:p w14:paraId="22366666" w14:textId="21C0B1CA" w:rsidR="007337E1" w:rsidRPr="003E2392" w:rsidRDefault="007337E1" w:rsidP="00517E09">
            <w:pPr>
              <w:pStyle w:val="a3"/>
              <w:spacing w:line="260" w:lineRule="exact"/>
              <w:ind w:right="0" w:firstLine="0"/>
              <w:jc w:val="center"/>
              <w:rPr>
                <w:rFonts w:asciiTheme="majorBidi" w:hAnsiTheme="majorBidi" w:cstheme="majorBidi"/>
                <w:b/>
                <w:bCs/>
                <w:sz w:val="24"/>
                <w:szCs w:val="24"/>
              </w:rPr>
            </w:pPr>
          </w:p>
        </w:tc>
        <w:tc>
          <w:tcPr>
            <w:tcW w:w="558" w:type="pct"/>
            <w:tcBorders>
              <w:top w:val="single" w:sz="4" w:space="0" w:color="auto"/>
              <w:left w:val="nil"/>
              <w:bottom w:val="nil"/>
              <w:right w:val="nil"/>
            </w:tcBorders>
            <w:vAlign w:val="center"/>
          </w:tcPr>
          <w:p w14:paraId="1C032BCD" w14:textId="69F97314" w:rsidR="007337E1" w:rsidRPr="003E2392" w:rsidRDefault="007337E1" w:rsidP="00517E09">
            <w:pPr>
              <w:pStyle w:val="a3"/>
              <w:spacing w:line="260" w:lineRule="exact"/>
              <w:ind w:right="0" w:firstLine="0"/>
              <w:jc w:val="center"/>
              <w:rPr>
                <w:rFonts w:asciiTheme="majorBidi" w:hAnsiTheme="majorBidi" w:cstheme="majorBidi"/>
                <w:b/>
                <w:bCs/>
                <w:sz w:val="24"/>
                <w:szCs w:val="24"/>
                <w:lang w:bidi="ar-EG"/>
              </w:rPr>
            </w:pPr>
          </w:p>
        </w:tc>
        <w:tc>
          <w:tcPr>
            <w:tcW w:w="535" w:type="pct"/>
            <w:tcBorders>
              <w:top w:val="single" w:sz="4" w:space="0" w:color="auto"/>
              <w:left w:val="nil"/>
              <w:bottom w:val="nil"/>
              <w:right w:val="nil"/>
            </w:tcBorders>
            <w:vAlign w:val="center"/>
          </w:tcPr>
          <w:p w14:paraId="40B41BA8" w14:textId="21DB0271" w:rsidR="007337E1" w:rsidRPr="003E2392" w:rsidRDefault="007337E1" w:rsidP="00517E09">
            <w:pPr>
              <w:pStyle w:val="a3"/>
              <w:spacing w:line="260" w:lineRule="exact"/>
              <w:ind w:right="0" w:firstLine="0"/>
              <w:jc w:val="center"/>
              <w:rPr>
                <w:rFonts w:asciiTheme="majorBidi" w:hAnsiTheme="majorBidi" w:cstheme="majorBidi"/>
                <w:b/>
                <w:bCs/>
                <w:sz w:val="24"/>
                <w:szCs w:val="24"/>
                <w:rtl/>
                <w:lang w:bidi="ar-EG"/>
              </w:rPr>
            </w:pPr>
          </w:p>
        </w:tc>
        <w:tc>
          <w:tcPr>
            <w:tcW w:w="444" w:type="pct"/>
            <w:tcBorders>
              <w:top w:val="single" w:sz="4" w:space="0" w:color="auto"/>
              <w:left w:val="nil"/>
              <w:bottom w:val="nil"/>
              <w:right w:val="nil"/>
            </w:tcBorders>
            <w:vAlign w:val="center"/>
          </w:tcPr>
          <w:p w14:paraId="5895E11C" w14:textId="16FDCE2B" w:rsidR="007337E1" w:rsidRPr="003E2392" w:rsidRDefault="007337E1" w:rsidP="00517E09">
            <w:pPr>
              <w:pStyle w:val="a3"/>
              <w:spacing w:line="260" w:lineRule="exact"/>
              <w:ind w:right="0" w:firstLine="0"/>
              <w:jc w:val="center"/>
              <w:rPr>
                <w:rFonts w:asciiTheme="majorBidi" w:hAnsiTheme="majorBidi" w:cstheme="majorBidi"/>
                <w:b/>
                <w:bCs/>
                <w:sz w:val="24"/>
                <w:szCs w:val="24"/>
                <w:rtl/>
                <w:lang w:bidi="ar-EG"/>
              </w:rPr>
            </w:pPr>
          </w:p>
        </w:tc>
        <w:tc>
          <w:tcPr>
            <w:tcW w:w="498" w:type="pct"/>
            <w:tcBorders>
              <w:top w:val="single" w:sz="4" w:space="0" w:color="auto"/>
              <w:left w:val="nil"/>
              <w:bottom w:val="nil"/>
              <w:right w:val="nil"/>
            </w:tcBorders>
            <w:vAlign w:val="center"/>
          </w:tcPr>
          <w:p w14:paraId="08E9CA4A" w14:textId="35624BAC" w:rsidR="007337E1" w:rsidRPr="003E2392" w:rsidRDefault="007337E1" w:rsidP="00517E09">
            <w:pPr>
              <w:pStyle w:val="a3"/>
              <w:spacing w:line="260" w:lineRule="exact"/>
              <w:ind w:right="0" w:firstLine="0"/>
              <w:jc w:val="center"/>
              <w:rPr>
                <w:rFonts w:asciiTheme="majorBidi" w:hAnsiTheme="majorBidi" w:cstheme="majorBidi"/>
                <w:b/>
                <w:bCs/>
                <w:sz w:val="24"/>
                <w:szCs w:val="24"/>
                <w:vertAlign w:val="superscript"/>
                <w:lang w:bidi="ar-EG"/>
              </w:rPr>
            </w:pPr>
          </w:p>
        </w:tc>
        <w:tc>
          <w:tcPr>
            <w:tcW w:w="588" w:type="pct"/>
            <w:tcBorders>
              <w:top w:val="single" w:sz="4" w:space="0" w:color="auto"/>
              <w:left w:val="nil"/>
              <w:bottom w:val="nil"/>
              <w:right w:val="nil"/>
            </w:tcBorders>
            <w:vAlign w:val="center"/>
          </w:tcPr>
          <w:p w14:paraId="0C022791" w14:textId="1696E1D4" w:rsidR="007337E1" w:rsidRPr="003E2392" w:rsidRDefault="007337E1" w:rsidP="00517E09">
            <w:pPr>
              <w:pStyle w:val="a3"/>
              <w:spacing w:line="260" w:lineRule="exact"/>
              <w:ind w:right="0" w:firstLine="0"/>
              <w:jc w:val="center"/>
              <w:rPr>
                <w:rFonts w:asciiTheme="majorBidi" w:hAnsiTheme="majorBidi" w:cstheme="majorBidi"/>
                <w:b/>
                <w:bCs/>
                <w:sz w:val="24"/>
                <w:szCs w:val="24"/>
                <w:lang w:bidi="ar-EG"/>
              </w:rPr>
            </w:pPr>
          </w:p>
        </w:tc>
        <w:tc>
          <w:tcPr>
            <w:tcW w:w="1053" w:type="pct"/>
            <w:tcBorders>
              <w:top w:val="single" w:sz="4" w:space="0" w:color="auto"/>
              <w:bottom w:val="nil"/>
              <w:right w:val="nil"/>
            </w:tcBorders>
            <w:vAlign w:val="center"/>
          </w:tcPr>
          <w:p w14:paraId="49B49F5F" w14:textId="7286E050" w:rsidR="007337E1" w:rsidRPr="00E41C9D" w:rsidRDefault="00B55E61" w:rsidP="00517E09">
            <w:pPr>
              <w:pStyle w:val="a3"/>
              <w:spacing w:line="260" w:lineRule="exact"/>
              <w:ind w:right="0" w:firstLine="0"/>
              <w:rPr>
                <w:rFonts w:asciiTheme="majorBidi" w:hAnsiTheme="majorBidi" w:cstheme="majorBidi"/>
                <w:b/>
                <w:bCs/>
                <w:sz w:val="22"/>
                <w:szCs w:val="24"/>
                <w:u w:val="single"/>
                <w:rtl/>
              </w:rPr>
            </w:pPr>
            <w:r>
              <w:rPr>
                <w:rFonts w:asciiTheme="majorBidi" w:hAnsiTheme="majorBidi" w:cstheme="majorBidi" w:hint="cs"/>
                <w:b/>
                <w:bCs/>
                <w:sz w:val="22"/>
                <w:szCs w:val="24"/>
                <w:u w:val="single"/>
                <w:rtl/>
              </w:rPr>
              <w:t xml:space="preserve">محافظة </w:t>
            </w:r>
            <w:r w:rsidR="000E624D" w:rsidRPr="00E41C9D">
              <w:rPr>
                <w:rFonts w:asciiTheme="majorBidi" w:hAnsiTheme="majorBidi" w:cstheme="majorBidi" w:hint="cs"/>
                <w:b/>
                <w:bCs/>
                <w:sz w:val="22"/>
                <w:szCs w:val="24"/>
                <w:u w:val="single"/>
                <w:rtl/>
              </w:rPr>
              <w:t>الأقصر</w:t>
            </w:r>
            <w:r w:rsidR="005E0B04" w:rsidRPr="00E41C9D">
              <w:rPr>
                <w:rFonts w:asciiTheme="majorBidi" w:hAnsiTheme="majorBidi" w:cstheme="majorBidi" w:hint="cs"/>
                <w:b/>
                <w:bCs/>
                <w:sz w:val="22"/>
                <w:szCs w:val="24"/>
                <w:u w:val="single"/>
                <w:rtl/>
              </w:rPr>
              <w:t>:</w:t>
            </w:r>
          </w:p>
        </w:tc>
      </w:tr>
      <w:tr w:rsidR="005E0B04" w:rsidRPr="00D24DAE" w14:paraId="07EA049A" w14:textId="77777777" w:rsidTr="006E2137">
        <w:trPr>
          <w:cantSplit/>
          <w:trHeight w:val="77"/>
          <w:jc w:val="center"/>
        </w:trPr>
        <w:tc>
          <w:tcPr>
            <w:tcW w:w="662" w:type="pct"/>
            <w:tcBorders>
              <w:top w:val="nil"/>
              <w:left w:val="nil"/>
              <w:bottom w:val="single" w:sz="4" w:space="0" w:color="auto"/>
              <w:right w:val="nil"/>
            </w:tcBorders>
            <w:vAlign w:val="center"/>
          </w:tcPr>
          <w:p w14:paraId="262D0F8A" w14:textId="77777777" w:rsidR="005E0B04" w:rsidRPr="003E2392" w:rsidRDefault="005E0B04"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449</w:t>
            </w:r>
          </w:p>
          <w:p w14:paraId="0E91BB9C" w14:textId="29B9E5FE" w:rsidR="005E0B04" w:rsidRDefault="005E0B04"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5BB91857" w14:textId="77777777" w:rsidR="005E0B04" w:rsidRPr="003E2392" w:rsidRDefault="005E0B04"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147</w:t>
            </w:r>
          </w:p>
          <w:p w14:paraId="07D6FC42" w14:textId="66E79DFD" w:rsidR="005E0B04" w:rsidRDefault="005E0B04"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15</w:t>
            </w:r>
          </w:p>
        </w:tc>
        <w:tc>
          <w:tcPr>
            <w:tcW w:w="558" w:type="pct"/>
            <w:tcBorders>
              <w:top w:val="nil"/>
              <w:left w:val="nil"/>
              <w:bottom w:val="single" w:sz="4" w:space="0" w:color="auto"/>
              <w:right w:val="nil"/>
            </w:tcBorders>
            <w:vAlign w:val="center"/>
          </w:tcPr>
          <w:p w14:paraId="5D98265F" w14:textId="5EA4F1B0" w:rsidR="005E0B04" w:rsidRDefault="005E0B04"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251</w:t>
            </w:r>
          </w:p>
        </w:tc>
        <w:tc>
          <w:tcPr>
            <w:tcW w:w="535" w:type="pct"/>
            <w:tcBorders>
              <w:top w:val="nil"/>
              <w:left w:val="nil"/>
              <w:bottom w:val="single" w:sz="4" w:space="0" w:color="auto"/>
              <w:right w:val="nil"/>
            </w:tcBorders>
            <w:vAlign w:val="center"/>
          </w:tcPr>
          <w:p w14:paraId="310505C5" w14:textId="78D8D3A9" w:rsidR="005E0B04" w:rsidRDefault="005E0B04"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0.03</w:t>
            </w:r>
          </w:p>
        </w:tc>
        <w:tc>
          <w:tcPr>
            <w:tcW w:w="444" w:type="pct"/>
            <w:tcBorders>
              <w:top w:val="nil"/>
              <w:left w:val="nil"/>
              <w:bottom w:val="single" w:sz="4" w:space="0" w:color="auto"/>
              <w:right w:val="nil"/>
            </w:tcBorders>
            <w:vAlign w:val="center"/>
          </w:tcPr>
          <w:p w14:paraId="28BB28B1" w14:textId="313CFBB9" w:rsidR="005E0B04" w:rsidRDefault="005E0B04"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0.86</w:t>
            </w:r>
          </w:p>
        </w:tc>
        <w:tc>
          <w:tcPr>
            <w:tcW w:w="498" w:type="pct"/>
            <w:tcBorders>
              <w:top w:val="nil"/>
              <w:left w:val="nil"/>
              <w:bottom w:val="single" w:sz="4" w:space="0" w:color="auto"/>
              <w:right w:val="nil"/>
            </w:tcBorders>
            <w:vAlign w:val="center"/>
          </w:tcPr>
          <w:p w14:paraId="2F14C4C6" w14:textId="0B91AF78" w:rsidR="005E0B04" w:rsidRPr="008F24F3" w:rsidRDefault="005E0B04"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0.52</w:t>
            </w:r>
          </w:p>
        </w:tc>
        <w:tc>
          <w:tcPr>
            <w:tcW w:w="588" w:type="pct"/>
            <w:tcBorders>
              <w:top w:val="nil"/>
              <w:left w:val="nil"/>
              <w:bottom w:val="single" w:sz="4" w:space="0" w:color="auto"/>
              <w:right w:val="nil"/>
            </w:tcBorders>
            <w:vAlign w:val="center"/>
          </w:tcPr>
          <w:p w14:paraId="4ACDBBCB" w14:textId="6F05381A" w:rsidR="005E0B04" w:rsidRDefault="005E0B04"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5.1</w:t>
            </w:r>
          </w:p>
        </w:tc>
        <w:tc>
          <w:tcPr>
            <w:tcW w:w="1053" w:type="pct"/>
            <w:tcBorders>
              <w:top w:val="nil"/>
              <w:bottom w:val="single" w:sz="4" w:space="0" w:color="auto"/>
              <w:right w:val="nil"/>
            </w:tcBorders>
            <w:vAlign w:val="center"/>
          </w:tcPr>
          <w:p w14:paraId="51AA28BF" w14:textId="0930E812" w:rsidR="005E0B04" w:rsidRDefault="005E0B04" w:rsidP="00517E09">
            <w:pPr>
              <w:pStyle w:val="a3"/>
              <w:spacing w:line="26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المساحة (فدان)</w:t>
            </w:r>
          </w:p>
        </w:tc>
      </w:tr>
      <w:tr w:rsidR="003C60E3" w:rsidRPr="00D24DAE" w14:paraId="0A5A9F6F" w14:textId="77777777" w:rsidTr="006E2137">
        <w:trPr>
          <w:cantSplit/>
          <w:trHeight w:val="77"/>
          <w:jc w:val="center"/>
        </w:trPr>
        <w:tc>
          <w:tcPr>
            <w:tcW w:w="662" w:type="pct"/>
            <w:tcBorders>
              <w:top w:val="single" w:sz="4" w:space="0" w:color="auto"/>
              <w:left w:val="nil"/>
              <w:bottom w:val="single" w:sz="4" w:space="0" w:color="auto"/>
              <w:right w:val="nil"/>
            </w:tcBorders>
            <w:vAlign w:val="center"/>
          </w:tcPr>
          <w:p w14:paraId="133B2091" w14:textId="19E63A9A"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476</w:t>
            </w:r>
          </w:p>
          <w:p w14:paraId="39E369C2" w14:textId="5BDCCEAA"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18</w:t>
            </w:r>
          </w:p>
        </w:tc>
        <w:tc>
          <w:tcPr>
            <w:tcW w:w="662" w:type="pct"/>
            <w:tcBorders>
              <w:top w:val="single" w:sz="4" w:space="0" w:color="auto"/>
              <w:left w:val="nil"/>
              <w:bottom w:val="single" w:sz="4" w:space="0" w:color="auto"/>
              <w:right w:val="nil"/>
            </w:tcBorders>
            <w:vAlign w:val="center"/>
          </w:tcPr>
          <w:p w14:paraId="37027127" w14:textId="17ADB92F"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134</w:t>
            </w:r>
          </w:p>
          <w:p w14:paraId="645D0639" w14:textId="3F3DFCBD"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13</w:t>
            </w:r>
          </w:p>
        </w:tc>
        <w:tc>
          <w:tcPr>
            <w:tcW w:w="558" w:type="pct"/>
            <w:tcBorders>
              <w:top w:val="single" w:sz="4" w:space="0" w:color="auto"/>
              <w:left w:val="nil"/>
              <w:bottom w:val="single" w:sz="4" w:space="0" w:color="auto"/>
              <w:right w:val="nil"/>
            </w:tcBorders>
            <w:vAlign w:val="center"/>
          </w:tcPr>
          <w:p w14:paraId="5FC4B53C" w14:textId="584E336D"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260</w:t>
            </w:r>
          </w:p>
        </w:tc>
        <w:tc>
          <w:tcPr>
            <w:tcW w:w="535" w:type="pct"/>
            <w:tcBorders>
              <w:top w:val="single" w:sz="4" w:space="0" w:color="auto"/>
              <w:left w:val="nil"/>
              <w:bottom w:val="single" w:sz="4" w:space="0" w:color="auto"/>
              <w:right w:val="nil"/>
            </w:tcBorders>
            <w:vAlign w:val="center"/>
          </w:tcPr>
          <w:p w14:paraId="1869BAA8" w14:textId="10BC8891"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0.31</w:t>
            </w:r>
          </w:p>
        </w:tc>
        <w:tc>
          <w:tcPr>
            <w:tcW w:w="444" w:type="pct"/>
            <w:tcBorders>
              <w:top w:val="single" w:sz="4" w:space="0" w:color="auto"/>
              <w:left w:val="nil"/>
              <w:bottom w:val="single" w:sz="4" w:space="0" w:color="auto"/>
              <w:right w:val="nil"/>
            </w:tcBorders>
            <w:vAlign w:val="center"/>
          </w:tcPr>
          <w:p w14:paraId="2B2A7C2D" w14:textId="6C4521B7"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8.2</w:t>
            </w:r>
          </w:p>
        </w:tc>
        <w:tc>
          <w:tcPr>
            <w:tcW w:w="498" w:type="pct"/>
            <w:tcBorders>
              <w:top w:val="single" w:sz="4" w:space="0" w:color="auto"/>
              <w:left w:val="nil"/>
              <w:bottom w:val="single" w:sz="4" w:space="0" w:color="auto"/>
              <w:right w:val="nil"/>
            </w:tcBorders>
            <w:vAlign w:val="center"/>
          </w:tcPr>
          <w:p w14:paraId="17EA8638" w14:textId="5E3ABF06" w:rsidR="003C60E3" w:rsidRPr="008F24F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2.02</w:t>
            </w:r>
          </w:p>
        </w:tc>
        <w:tc>
          <w:tcPr>
            <w:tcW w:w="588" w:type="pct"/>
            <w:tcBorders>
              <w:top w:val="single" w:sz="4" w:space="0" w:color="auto"/>
              <w:left w:val="nil"/>
              <w:bottom w:val="single" w:sz="4" w:space="0" w:color="auto"/>
              <w:right w:val="nil"/>
            </w:tcBorders>
            <w:vAlign w:val="center"/>
          </w:tcPr>
          <w:p w14:paraId="1B2BCAD8" w14:textId="55F036CA"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21.2</w:t>
            </w:r>
          </w:p>
        </w:tc>
        <w:tc>
          <w:tcPr>
            <w:tcW w:w="1053" w:type="pct"/>
            <w:tcBorders>
              <w:top w:val="single" w:sz="4" w:space="0" w:color="auto"/>
              <w:bottom w:val="single" w:sz="4" w:space="0" w:color="auto"/>
              <w:right w:val="nil"/>
            </w:tcBorders>
            <w:vAlign w:val="center"/>
          </w:tcPr>
          <w:p w14:paraId="7A11724B" w14:textId="3443C17F" w:rsidR="003C60E3" w:rsidRDefault="003C60E3" w:rsidP="00517E09">
            <w:pPr>
              <w:pStyle w:val="a3"/>
              <w:spacing w:line="26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الإنتاج (طن)</w:t>
            </w:r>
          </w:p>
        </w:tc>
      </w:tr>
      <w:tr w:rsidR="003C60E3" w:rsidRPr="00D24DAE" w14:paraId="5759A6F7" w14:textId="77777777" w:rsidTr="006E2137">
        <w:trPr>
          <w:cantSplit/>
          <w:trHeight w:val="77"/>
          <w:jc w:val="center"/>
        </w:trPr>
        <w:tc>
          <w:tcPr>
            <w:tcW w:w="662" w:type="pct"/>
            <w:tcBorders>
              <w:top w:val="single" w:sz="4" w:space="0" w:color="auto"/>
              <w:left w:val="nil"/>
              <w:bottom w:val="double" w:sz="4" w:space="0" w:color="auto"/>
              <w:right w:val="nil"/>
            </w:tcBorders>
            <w:vAlign w:val="center"/>
          </w:tcPr>
          <w:p w14:paraId="59C6ACD1" w14:textId="132D969E"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1.315</w:t>
            </w:r>
          </w:p>
          <w:p w14:paraId="5A623025" w14:textId="0B8EFB79"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19</w:t>
            </w:r>
          </w:p>
        </w:tc>
        <w:tc>
          <w:tcPr>
            <w:tcW w:w="662" w:type="pct"/>
            <w:tcBorders>
              <w:top w:val="single" w:sz="4" w:space="0" w:color="auto"/>
              <w:left w:val="nil"/>
              <w:bottom w:val="double" w:sz="4" w:space="0" w:color="auto"/>
              <w:right w:val="nil"/>
            </w:tcBorders>
            <w:vAlign w:val="center"/>
          </w:tcPr>
          <w:p w14:paraId="09F7D4B1" w14:textId="486C29EA"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0.776</w:t>
            </w:r>
          </w:p>
          <w:p w14:paraId="03DDE5C5" w14:textId="1B330F98"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11</w:t>
            </w:r>
          </w:p>
        </w:tc>
        <w:tc>
          <w:tcPr>
            <w:tcW w:w="558" w:type="pct"/>
            <w:tcBorders>
              <w:top w:val="single" w:sz="4" w:space="0" w:color="auto"/>
              <w:left w:val="nil"/>
              <w:bottom w:val="double" w:sz="4" w:space="0" w:color="auto"/>
              <w:right w:val="nil"/>
            </w:tcBorders>
            <w:vAlign w:val="center"/>
          </w:tcPr>
          <w:p w14:paraId="72C46060" w14:textId="40D81334"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1.039</w:t>
            </w:r>
          </w:p>
        </w:tc>
        <w:tc>
          <w:tcPr>
            <w:tcW w:w="535" w:type="pct"/>
            <w:tcBorders>
              <w:top w:val="single" w:sz="4" w:space="0" w:color="auto"/>
              <w:left w:val="nil"/>
              <w:bottom w:val="double" w:sz="4" w:space="0" w:color="auto"/>
              <w:right w:val="nil"/>
            </w:tcBorders>
            <w:vAlign w:val="center"/>
          </w:tcPr>
          <w:p w14:paraId="72B22A59" w14:textId="2640C73B" w:rsidR="003C60E3" w:rsidRDefault="006B3C2F"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0.80</w:t>
            </w:r>
          </w:p>
        </w:tc>
        <w:tc>
          <w:tcPr>
            <w:tcW w:w="444" w:type="pct"/>
            <w:tcBorders>
              <w:top w:val="single" w:sz="4" w:space="0" w:color="auto"/>
              <w:left w:val="nil"/>
              <w:bottom w:val="double" w:sz="4" w:space="0" w:color="auto"/>
              <w:right w:val="nil"/>
            </w:tcBorders>
            <w:vAlign w:val="center"/>
          </w:tcPr>
          <w:p w14:paraId="380F92B1" w14:textId="7A880ED4" w:rsidR="003C60E3" w:rsidRDefault="006B3C2F"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5</w:t>
            </w:r>
          </w:p>
        </w:tc>
        <w:tc>
          <w:tcPr>
            <w:tcW w:w="498" w:type="pct"/>
            <w:tcBorders>
              <w:top w:val="single" w:sz="4" w:space="0" w:color="auto"/>
              <w:left w:val="nil"/>
              <w:bottom w:val="double" w:sz="4" w:space="0" w:color="auto"/>
              <w:right w:val="nil"/>
            </w:tcBorders>
            <w:vAlign w:val="center"/>
          </w:tcPr>
          <w:p w14:paraId="487B5B9B" w14:textId="7E94E6C4" w:rsidR="003C60E3" w:rsidRPr="008F24F3" w:rsidRDefault="006B3C2F"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6.04</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double" w:sz="4" w:space="0" w:color="auto"/>
              <w:right w:val="nil"/>
            </w:tcBorders>
            <w:vAlign w:val="center"/>
          </w:tcPr>
          <w:p w14:paraId="3F7611D7" w14:textId="6831AB4A" w:rsidR="003C60E3" w:rsidRDefault="006B3C2F"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0.052</w:t>
            </w:r>
          </w:p>
        </w:tc>
        <w:tc>
          <w:tcPr>
            <w:tcW w:w="1053" w:type="pct"/>
            <w:tcBorders>
              <w:top w:val="single" w:sz="4" w:space="0" w:color="auto"/>
              <w:bottom w:val="double" w:sz="4" w:space="0" w:color="auto"/>
              <w:right w:val="nil"/>
            </w:tcBorders>
            <w:vAlign w:val="center"/>
          </w:tcPr>
          <w:p w14:paraId="2F97385A" w14:textId="13D4C72A" w:rsidR="003C60E3" w:rsidRDefault="003C60E3" w:rsidP="00517E09">
            <w:pPr>
              <w:pStyle w:val="a3"/>
              <w:spacing w:line="26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الإنتاجية (طن/فدان)</w:t>
            </w:r>
          </w:p>
        </w:tc>
      </w:tr>
      <w:tr w:rsidR="003C60E3" w:rsidRPr="00D24DAE" w14:paraId="56DB7B67" w14:textId="77777777" w:rsidTr="0066523E">
        <w:trPr>
          <w:cantSplit/>
          <w:trHeight w:val="77"/>
          <w:jc w:val="center"/>
        </w:trPr>
        <w:tc>
          <w:tcPr>
            <w:tcW w:w="662" w:type="pct"/>
            <w:tcBorders>
              <w:top w:val="double" w:sz="4" w:space="0" w:color="auto"/>
              <w:left w:val="nil"/>
              <w:bottom w:val="nil"/>
              <w:right w:val="nil"/>
            </w:tcBorders>
            <w:vAlign w:val="center"/>
          </w:tcPr>
          <w:p w14:paraId="4092F3F3" w14:textId="77777777" w:rsidR="003C60E3" w:rsidRDefault="003C60E3" w:rsidP="00517E09">
            <w:pPr>
              <w:pStyle w:val="a3"/>
              <w:spacing w:line="260" w:lineRule="exact"/>
              <w:ind w:right="0" w:firstLine="0"/>
              <w:jc w:val="center"/>
              <w:rPr>
                <w:rFonts w:asciiTheme="majorBidi" w:hAnsiTheme="majorBidi" w:cstheme="majorBidi"/>
                <w:b/>
                <w:bCs/>
                <w:sz w:val="24"/>
                <w:szCs w:val="24"/>
                <w:rtl/>
              </w:rPr>
            </w:pPr>
          </w:p>
        </w:tc>
        <w:tc>
          <w:tcPr>
            <w:tcW w:w="662" w:type="pct"/>
            <w:tcBorders>
              <w:top w:val="double" w:sz="4" w:space="0" w:color="auto"/>
              <w:left w:val="nil"/>
              <w:bottom w:val="nil"/>
              <w:right w:val="nil"/>
            </w:tcBorders>
            <w:vAlign w:val="center"/>
          </w:tcPr>
          <w:p w14:paraId="60A59082" w14:textId="77777777" w:rsidR="003C60E3" w:rsidRDefault="003C60E3" w:rsidP="00517E09">
            <w:pPr>
              <w:pStyle w:val="a3"/>
              <w:spacing w:line="260" w:lineRule="exact"/>
              <w:ind w:right="0" w:firstLine="0"/>
              <w:jc w:val="center"/>
              <w:rPr>
                <w:rFonts w:asciiTheme="majorBidi" w:hAnsiTheme="majorBidi" w:cstheme="majorBidi"/>
                <w:b/>
                <w:bCs/>
                <w:sz w:val="24"/>
                <w:szCs w:val="24"/>
                <w:rtl/>
              </w:rPr>
            </w:pPr>
          </w:p>
        </w:tc>
        <w:tc>
          <w:tcPr>
            <w:tcW w:w="558" w:type="pct"/>
            <w:tcBorders>
              <w:top w:val="double" w:sz="4" w:space="0" w:color="auto"/>
              <w:left w:val="nil"/>
              <w:bottom w:val="nil"/>
              <w:right w:val="nil"/>
            </w:tcBorders>
            <w:vAlign w:val="center"/>
          </w:tcPr>
          <w:p w14:paraId="4AA5C642" w14:textId="476995D5"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535" w:type="pct"/>
            <w:tcBorders>
              <w:top w:val="double" w:sz="4" w:space="0" w:color="auto"/>
              <w:left w:val="nil"/>
              <w:bottom w:val="nil"/>
              <w:right w:val="nil"/>
            </w:tcBorders>
            <w:vAlign w:val="center"/>
          </w:tcPr>
          <w:p w14:paraId="54B3B58E" w14:textId="77777777"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444" w:type="pct"/>
            <w:tcBorders>
              <w:top w:val="double" w:sz="4" w:space="0" w:color="auto"/>
              <w:left w:val="nil"/>
              <w:bottom w:val="nil"/>
              <w:right w:val="nil"/>
            </w:tcBorders>
            <w:vAlign w:val="center"/>
          </w:tcPr>
          <w:p w14:paraId="0D48F1CA" w14:textId="77777777"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498" w:type="pct"/>
            <w:tcBorders>
              <w:top w:val="double" w:sz="4" w:space="0" w:color="auto"/>
              <w:left w:val="nil"/>
              <w:bottom w:val="nil"/>
              <w:right w:val="nil"/>
            </w:tcBorders>
            <w:vAlign w:val="center"/>
          </w:tcPr>
          <w:p w14:paraId="427086C2" w14:textId="77777777" w:rsidR="003C60E3" w:rsidRPr="008F24F3"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588" w:type="pct"/>
            <w:tcBorders>
              <w:top w:val="double" w:sz="4" w:space="0" w:color="auto"/>
              <w:left w:val="nil"/>
              <w:bottom w:val="nil"/>
              <w:right w:val="nil"/>
            </w:tcBorders>
            <w:vAlign w:val="center"/>
          </w:tcPr>
          <w:p w14:paraId="71EE990A" w14:textId="77777777"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1053" w:type="pct"/>
            <w:tcBorders>
              <w:top w:val="double" w:sz="4" w:space="0" w:color="auto"/>
              <w:bottom w:val="nil"/>
              <w:right w:val="nil"/>
            </w:tcBorders>
            <w:vAlign w:val="center"/>
          </w:tcPr>
          <w:p w14:paraId="6972094B" w14:textId="1175EC17" w:rsidR="003C60E3" w:rsidRPr="00E41C9D" w:rsidRDefault="00B55E61" w:rsidP="00517E09">
            <w:pPr>
              <w:pStyle w:val="a3"/>
              <w:spacing w:line="260" w:lineRule="exact"/>
              <w:ind w:right="0" w:firstLine="0"/>
              <w:rPr>
                <w:rFonts w:asciiTheme="majorBidi" w:hAnsiTheme="majorBidi" w:cstheme="majorBidi"/>
                <w:b/>
                <w:bCs/>
                <w:sz w:val="22"/>
                <w:szCs w:val="24"/>
                <w:u w:val="single"/>
                <w:rtl/>
              </w:rPr>
            </w:pPr>
            <w:r>
              <w:rPr>
                <w:rFonts w:asciiTheme="majorBidi" w:hAnsiTheme="majorBidi" w:cstheme="majorBidi" w:hint="cs"/>
                <w:b/>
                <w:bCs/>
                <w:sz w:val="22"/>
                <w:szCs w:val="24"/>
                <w:u w:val="single"/>
                <w:rtl/>
              </w:rPr>
              <w:t>محاف</w:t>
            </w:r>
            <w:r w:rsidR="00F644EE">
              <w:rPr>
                <w:rFonts w:asciiTheme="majorBidi" w:hAnsiTheme="majorBidi" w:cstheme="majorBidi" w:hint="cs"/>
                <w:b/>
                <w:bCs/>
                <w:sz w:val="22"/>
                <w:szCs w:val="24"/>
                <w:u w:val="single"/>
                <w:rtl/>
              </w:rPr>
              <w:t xml:space="preserve">ظة </w:t>
            </w:r>
            <w:r w:rsidR="003C60E3" w:rsidRPr="00E41C9D">
              <w:rPr>
                <w:rFonts w:asciiTheme="majorBidi" w:hAnsiTheme="majorBidi" w:cstheme="majorBidi" w:hint="cs"/>
                <w:b/>
                <w:bCs/>
                <w:sz w:val="22"/>
                <w:szCs w:val="24"/>
                <w:u w:val="single"/>
                <w:rtl/>
              </w:rPr>
              <w:t>قنا:</w:t>
            </w:r>
          </w:p>
        </w:tc>
      </w:tr>
      <w:tr w:rsidR="003C60E3" w:rsidRPr="00D24DAE" w14:paraId="73D0305E" w14:textId="77777777" w:rsidTr="006E2137">
        <w:trPr>
          <w:cantSplit/>
          <w:trHeight w:val="77"/>
          <w:jc w:val="center"/>
        </w:trPr>
        <w:tc>
          <w:tcPr>
            <w:tcW w:w="662" w:type="pct"/>
            <w:tcBorders>
              <w:top w:val="nil"/>
              <w:left w:val="nil"/>
              <w:bottom w:val="single" w:sz="4" w:space="0" w:color="auto"/>
              <w:right w:val="nil"/>
            </w:tcBorders>
            <w:vAlign w:val="center"/>
          </w:tcPr>
          <w:p w14:paraId="40980809" w14:textId="77777777"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242</w:t>
            </w:r>
          </w:p>
          <w:p w14:paraId="2AEE0AEF" w14:textId="237920CE"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78EC4903" w14:textId="77777777"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9</w:t>
            </w:r>
          </w:p>
          <w:p w14:paraId="092648B2" w14:textId="1BB9F18D"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18</w:t>
            </w:r>
          </w:p>
        </w:tc>
        <w:tc>
          <w:tcPr>
            <w:tcW w:w="558" w:type="pct"/>
            <w:tcBorders>
              <w:top w:val="nil"/>
              <w:left w:val="nil"/>
              <w:bottom w:val="single" w:sz="4" w:space="0" w:color="auto"/>
              <w:right w:val="nil"/>
            </w:tcBorders>
            <w:vAlign w:val="center"/>
          </w:tcPr>
          <w:p w14:paraId="1CBF8E49" w14:textId="477472A2"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84</w:t>
            </w:r>
          </w:p>
        </w:tc>
        <w:tc>
          <w:tcPr>
            <w:tcW w:w="535" w:type="pct"/>
            <w:tcBorders>
              <w:top w:val="nil"/>
              <w:left w:val="nil"/>
              <w:bottom w:val="single" w:sz="4" w:space="0" w:color="auto"/>
              <w:right w:val="nil"/>
            </w:tcBorders>
            <w:vAlign w:val="center"/>
          </w:tcPr>
          <w:p w14:paraId="7BC25424" w14:textId="595E8478"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0.50</w:t>
            </w:r>
          </w:p>
        </w:tc>
        <w:tc>
          <w:tcPr>
            <w:tcW w:w="444" w:type="pct"/>
            <w:tcBorders>
              <w:top w:val="nil"/>
              <w:left w:val="nil"/>
              <w:bottom w:val="single" w:sz="4" w:space="0" w:color="auto"/>
              <w:right w:val="nil"/>
            </w:tcBorders>
            <w:vAlign w:val="center"/>
          </w:tcPr>
          <w:p w14:paraId="6922F02C" w14:textId="1A0CE4B6"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(16.2)</w:t>
            </w:r>
          </w:p>
        </w:tc>
        <w:tc>
          <w:tcPr>
            <w:tcW w:w="498" w:type="pct"/>
            <w:tcBorders>
              <w:top w:val="nil"/>
              <w:left w:val="nil"/>
              <w:bottom w:val="single" w:sz="4" w:space="0" w:color="auto"/>
              <w:right w:val="nil"/>
            </w:tcBorders>
            <w:vAlign w:val="center"/>
          </w:tcPr>
          <w:p w14:paraId="7C64B500" w14:textId="7BAEC9EB" w:rsidR="003C60E3" w:rsidRPr="008F24F3" w:rsidRDefault="003C60E3" w:rsidP="00517E09">
            <w:pPr>
              <w:pStyle w:val="a3"/>
              <w:spacing w:line="260" w:lineRule="exact"/>
              <w:ind w:right="0" w:firstLine="0"/>
              <w:jc w:val="center"/>
              <w:rPr>
                <w:rFonts w:asciiTheme="majorBidi" w:hAnsiTheme="majorBidi" w:cstheme="majorBidi"/>
                <w:b/>
                <w:bCs/>
                <w:sz w:val="24"/>
                <w:szCs w:val="24"/>
                <w:rtl/>
                <w:lang w:bidi="ar-EG"/>
              </w:rPr>
            </w:pP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3</w:t>
            </w: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nil"/>
              <w:left w:val="nil"/>
              <w:bottom w:val="single" w:sz="4" w:space="0" w:color="auto"/>
              <w:right w:val="nil"/>
            </w:tcBorders>
            <w:vAlign w:val="center"/>
          </w:tcPr>
          <w:p w14:paraId="3E80CC38" w14:textId="0735D810"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(13.6)</w:t>
            </w:r>
          </w:p>
        </w:tc>
        <w:tc>
          <w:tcPr>
            <w:tcW w:w="1053" w:type="pct"/>
            <w:tcBorders>
              <w:top w:val="nil"/>
              <w:bottom w:val="single" w:sz="4" w:space="0" w:color="auto"/>
              <w:right w:val="nil"/>
            </w:tcBorders>
            <w:vAlign w:val="center"/>
          </w:tcPr>
          <w:p w14:paraId="6E2746B3" w14:textId="33CFCF73" w:rsidR="003C60E3" w:rsidRDefault="003C60E3" w:rsidP="00517E09">
            <w:pPr>
              <w:pStyle w:val="a3"/>
              <w:spacing w:line="26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المساحة (فدان)</w:t>
            </w:r>
          </w:p>
        </w:tc>
      </w:tr>
      <w:tr w:rsidR="00074192" w:rsidRPr="00D24DAE" w14:paraId="4232A927" w14:textId="77777777" w:rsidTr="006E2137">
        <w:trPr>
          <w:cantSplit/>
          <w:trHeight w:val="77"/>
          <w:jc w:val="center"/>
        </w:trPr>
        <w:tc>
          <w:tcPr>
            <w:tcW w:w="662" w:type="pct"/>
            <w:tcBorders>
              <w:top w:val="single" w:sz="4" w:space="0" w:color="auto"/>
              <w:left w:val="nil"/>
              <w:bottom w:val="single" w:sz="4" w:space="0" w:color="auto"/>
              <w:right w:val="nil"/>
            </w:tcBorders>
            <w:vAlign w:val="center"/>
          </w:tcPr>
          <w:p w14:paraId="63BF6476" w14:textId="65484F97" w:rsidR="00074192" w:rsidRPr="003E2392" w:rsidRDefault="00074192"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244</w:t>
            </w:r>
          </w:p>
          <w:p w14:paraId="7F3DB230" w14:textId="407DEA0C" w:rsidR="00074192" w:rsidRPr="003E2392" w:rsidRDefault="00074192" w:rsidP="00517E09">
            <w:pPr>
              <w:pStyle w:val="a3"/>
              <w:spacing w:line="26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bottom w:val="single" w:sz="4" w:space="0" w:color="auto"/>
              <w:right w:val="nil"/>
            </w:tcBorders>
            <w:vAlign w:val="center"/>
          </w:tcPr>
          <w:p w14:paraId="39889D69" w14:textId="77777777" w:rsidR="00074192" w:rsidRPr="003E2392" w:rsidRDefault="00074192"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9</w:t>
            </w:r>
          </w:p>
          <w:p w14:paraId="32B0137F" w14:textId="490B90D2" w:rsidR="00074192" w:rsidRPr="003E2392" w:rsidRDefault="00074192" w:rsidP="00517E09">
            <w:pPr>
              <w:pStyle w:val="a3"/>
              <w:spacing w:line="26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18</w:t>
            </w:r>
          </w:p>
        </w:tc>
        <w:tc>
          <w:tcPr>
            <w:tcW w:w="558" w:type="pct"/>
            <w:tcBorders>
              <w:top w:val="single" w:sz="4" w:space="0" w:color="auto"/>
              <w:left w:val="nil"/>
              <w:bottom w:val="single" w:sz="4" w:space="0" w:color="auto"/>
              <w:right w:val="nil"/>
            </w:tcBorders>
            <w:vAlign w:val="center"/>
          </w:tcPr>
          <w:p w14:paraId="27E8B9B1" w14:textId="4EF0EA5A" w:rsidR="00074192" w:rsidRPr="003E2392" w:rsidRDefault="00074192" w:rsidP="00517E09">
            <w:pPr>
              <w:pStyle w:val="a3"/>
              <w:spacing w:line="26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80</w:t>
            </w:r>
          </w:p>
        </w:tc>
        <w:tc>
          <w:tcPr>
            <w:tcW w:w="535" w:type="pct"/>
            <w:tcBorders>
              <w:top w:val="single" w:sz="4" w:space="0" w:color="auto"/>
              <w:left w:val="nil"/>
              <w:bottom w:val="single" w:sz="4" w:space="0" w:color="auto"/>
              <w:right w:val="nil"/>
            </w:tcBorders>
            <w:vAlign w:val="center"/>
          </w:tcPr>
          <w:p w14:paraId="26288AE0" w14:textId="704C298D" w:rsidR="00074192" w:rsidRPr="003E2392" w:rsidRDefault="006347EC"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0.44</w:t>
            </w:r>
          </w:p>
        </w:tc>
        <w:tc>
          <w:tcPr>
            <w:tcW w:w="444" w:type="pct"/>
            <w:tcBorders>
              <w:top w:val="single" w:sz="4" w:space="0" w:color="auto"/>
              <w:left w:val="nil"/>
              <w:bottom w:val="single" w:sz="4" w:space="0" w:color="auto"/>
              <w:right w:val="nil"/>
            </w:tcBorders>
            <w:vAlign w:val="center"/>
          </w:tcPr>
          <w:p w14:paraId="7C648977" w14:textId="4EFC0EE8" w:rsidR="00074192" w:rsidRPr="003E2392" w:rsidRDefault="00074192"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(15.8)</w:t>
            </w:r>
          </w:p>
        </w:tc>
        <w:tc>
          <w:tcPr>
            <w:tcW w:w="498" w:type="pct"/>
            <w:tcBorders>
              <w:top w:val="single" w:sz="4" w:space="0" w:color="auto"/>
              <w:left w:val="nil"/>
              <w:bottom w:val="single" w:sz="4" w:space="0" w:color="auto"/>
              <w:right w:val="nil"/>
            </w:tcBorders>
            <w:vAlign w:val="center"/>
          </w:tcPr>
          <w:p w14:paraId="37FA8F1F" w14:textId="7EBE6442" w:rsidR="00074192" w:rsidRPr="008F24F3" w:rsidRDefault="00074192" w:rsidP="00517E09">
            <w:pPr>
              <w:pStyle w:val="a3"/>
              <w:spacing w:line="260" w:lineRule="exact"/>
              <w:ind w:right="0" w:firstLine="0"/>
              <w:jc w:val="center"/>
              <w:rPr>
                <w:rFonts w:asciiTheme="majorBidi" w:hAnsiTheme="majorBidi" w:cstheme="majorBidi"/>
                <w:b/>
                <w:bCs/>
                <w:sz w:val="24"/>
                <w:szCs w:val="24"/>
                <w:vertAlign w:val="superscript"/>
                <w:rtl/>
                <w:lang w:bidi="ar-EG"/>
              </w:rPr>
            </w:pP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2.7</w:t>
            </w: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single" w:sz="4" w:space="0" w:color="auto"/>
              <w:right w:val="nil"/>
            </w:tcBorders>
            <w:vAlign w:val="center"/>
          </w:tcPr>
          <w:p w14:paraId="22515987" w14:textId="135B57E3" w:rsidR="00074192" w:rsidRPr="003E2392" w:rsidRDefault="00074192"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(12.7)</w:t>
            </w:r>
          </w:p>
        </w:tc>
        <w:tc>
          <w:tcPr>
            <w:tcW w:w="1053" w:type="pct"/>
            <w:tcBorders>
              <w:top w:val="single" w:sz="4" w:space="0" w:color="auto"/>
              <w:bottom w:val="single" w:sz="4" w:space="0" w:color="auto"/>
              <w:right w:val="nil"/>
            </w:tcBorders>
            <w:vAlign w:val="center"/>
          </w:tcPr>
          <w:p w14:paraId="25E44B8A" w14:textId="5E6A43C8" w:rsidR="00074192" w:rsidRPr="003E2392" w:rsidRDefault="00074192" w:rsidP="00517E09">
            <w:pPr>
              <w:pStyle w:val="a3"/>
              <w:spacing w:line="26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الإنتاج (طن)</w:t>
            </w:r>
          </w:p>
        </w:tc>
      </w:tr>
      <w:tr w:rsidR="003C60E3" w:rsidRPr="00D24DAE" w14:paraId="0E12CF51" w14:textId="77777777" w:rsidTr="006E2137">
        <w:trPr>
          <w:cantSplit/>
          <w:trHeight w:val="77"/>
          <w:jc w:val="center"/>
        </w:trPr>
        <w:tc>
          <w:tcPr>
            <w:tcW w:w="662" w:type="pct"/>
            <w:tcBorders>
              <w:top w:val="single" w:sz="4" w:space="0" w:color="auto"/>
              <w:left w:val="nil"/>
              <w:bottom w:val="double" w:sz="4" w:space="0" w:color="auto"/>
              <w:right w:val="nil"/>
            </w:tcBorders>
            <w:vAlign w:val="center"/>
          </w:tcPr>
          <w:p w14:paraId="673EE659" w14:textId="66B766D2"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1.250</w:t>
            </w:r>
          </w:p>
          <w:p w14:paraId="5675398E" w14:textId="4E5C55CA"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20</w:t>
            </w:r>
          </w:p>
        </w:tc>
        <w:tc>
          <w:tcPr>
            <w:tcW w:w="662" w:type="pct"/>
            <w:tcBorders>
              <w:top w:val="single" w:sz="4" w:space="0" w:color="auto"/>
              <w:left w:val="nil"/>
              <w:bottom w:val="double" w:sz="4" w:space="0" w:color="auto"/>
              <w:right w:val="nil"/>
            </w:tcBorders>
            <w:vAlign w:val="center"/>
          </w:tcPr>
          <w:p w14:paraId="738251A6" w14:textId="7C4F4248"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0.865</w:t>
            </w:r>
          </w:p>
          <w:p w14:paraId="6A2DCE68" w14:textId="558A9C5C"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12</w:t>
            </w:r>
          </w:p>
        </w:tc>
        <w:tc>
          <w:tcPr>
            <w:tcW w:w="558" w:type="pct"/>
            <w:tcBorders>
              <w:top w:val="single" w:sz="4" w:space="0" w:color="auto"/>
              <w:left w:val="nil"/>
              <w:bottom w:val="double" w:sz="4" w:space="0" w:color="auto"/>
              <w:right w:val="nil"/>
            </w:tcBorders>
            <w:vAlign w:val="center"/>
          </w:tcPr>
          <w:p w14:paraId="7A54531B" w14:textId="39CF9139"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0.964</w:t>
            </w:r>
          </w:p>
        </w:tc>
        <w:tc>
          <w:tcPr>
            <w:tcW w:w="535" w:type="pct"/>
            <w:tcBorders>
              <w:top w:val="single" w:sz="4" w:space="0" w:color="auto"/>
              <w:left w:val="nil"/>
              <w:bottom w:val="double" w:sz="4" w:space="0" w:color="auto"/>
              <w:right w:val="nil"/>
            </w:tcBorders>
            <w:vAlign w:val="center"/>
          </w:tcPr>
          <w:p w14:paraId="10051F28" w14:textId="7E3D0C79" w:rsidR="003C60E3" w:rsidRPr="003E2392" w:rsidRDefault="00A9660B"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0.25</w:t>
            </w:r>
          </w:p>
        </w:tc>
        <w:tc>
          <w:tcPr>
            <w:tcW w:w="444" w:type="pct"/>
            <w:tcBorders>
              <w:top w:val="single" w:sz="4" w:space="0" w:color="auto"/>
              <w:left w:val="nil"/>
              <w:bottom w:val="double" w:sz="4" w:space="0" w:color="auto"/>
              <w:right w:val="nil"/>
            </w:tcBorders>
            <w:vAlign w:val="center"/>
          </w:tcPr>
          <w:p w14:paraId="2F890E2F" w14:textId="3B2E3DE0" w:rsidR="003C60E3" w:rsidRPr="003E2392" w:rsidRDefault="00A9660B"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1.6</w:t>
            </w:r>
          </w:p>
        </w:tc>
        <w:tc>
          <w:tcPr>
            <w:tcW w:w="498" w:type="pct"/>
            <w:tcBorders>
              <w:top w:val="single" w:sz="4" w:space="0" w:color="auto"/>
              <w:left w:val="nil"/>
              <w:bottom w:val="double" w:sz="4" w:space="0" w:color="auto"/>
              <w:right w:val="nil"/>
            </w:tcBorders>
            <w:vAlign w:val="center"/>
          </w:tcPr>
          <w:p w14:paraId="37F1F3F2" w14:textId="6970A16F" w:rsidR="003C60E3" w:rsidRPr="00A9660B" w:rsidRDefault="00A9660B" w:rsidP="00517E09">
            <w:pPr>
              <w:pStyle w:val="a3"/>
              <w:spacing w:line="260" w:lineRule="exact"/>
              <w:ind w:right="0" w:firstLine="0"/>
              <w:jc w:val="center"/>
              <w:rPr>
                <w:rFonts w:asciiTheme="majorBidi" w:hAnsiTheme="majorBidi" w:cstheme="majorBidi"/>
                <w:b/>
                <w:bCs/>
                <w:sz w:val="24"/>
                <w:szCs w:val="24"/>
                <w:rtl/>
                <w:lang w:bidi="ar-EG"/>
              </w:rPr>
            </w:pPr>
            <w:r w:rsidRPr="00A9660B">
              <w:rPr>
                <w:rFonts w:asciiTheme="majorBidi" w:hAnsiTheme="majorBidi" w:cstheme="majorBidi" w:hint="cs"/>
                <w:b/>
                <w:bCs/>
                <w:sz w:val="24"/>
                <w:szCs w:val="24"/>
                <w:rtl/>
                <w:lang w:bidi="ar-EG"/>
              </w:rPr>
              <w:t>1.72</w:t>
            </w:r>
          </w:p>
        </w:tc>
        <w:tc>
          <w:tcPr>
            <w:tcW w:w="588" w:type="pct"/>
            <w:tcBorders>
              <w:top w:val="single" w:sz="4" w:space="0" w:color="auto"/>
              <w:left w:val="nil"/>
              <w:bottom w:val="double" w:sz="4" w:space="0" w:color="auto"/>
              <w:right w:val="nil"/>
            </w:tcBorders>
            <w:vAlign w:val="center"/>
          </w:tcPr>
          <w:p w14:paraId="582860B5" w14:textId="35954455" w:rsidR="003C60E3" w:rsidRPr="003E2392" w:rsidRDefault="00A9660B"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0.016</w:t>
            </w:r>
          </w:p>
        </w:tc>
        <w:tc>
          <w:tcPr>
            <w:tcW w:w="1053" w:type="pct"/>
            <w:tcBorders>
              <w:top w:val="single" w:sz="4" w:space="0" w:color="auto"/>
              <w:bottom w:val="double" w:sz="4" w:space="0" w:color="auto"/>
              <w:right w:val="nil"/>
            </w:tcBorders>
            <w:vAlign w:val="center"/>
          </w:tcPr>
          <w:p w14:paraId="2012D8C5" w14:textId="18B0D8A8" w:rsidR="003C60E3" w:rsidRDefault="003C60E3" w:rsidP="00517E09">
            <w:pPr>
              <w:pStyle w:val="a3"/>
              <w:spacing w:line="26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الإنتاجية (طن/فدان)</w:t>
            </w:r>
          </w:p>
        </w:tc>
      </w:tr>
      <w:tr w:rsidR="003C60E3" w:rsidRPr="00D24DAE" w14:paraId="74103E6D" w14:textId="77777777" w:rsidTr="00124FD6">
        <w:trPr>
          <w:cantSplit/>
          <w:trHeight w:val="70"/>
          <w:jc w:val="center"/>
        </w:trPr>
        <w:tc>
          <w:tcPr>
            <w:tcW w:w="662" w:type="pct"/>
            <w:tcBorders>
              <w:top w:val="double" w:sz="4" w:space="0" w:color="auto"/>
              <w:left w:val="nil"/>
              <w:bottom w:val="nil"/>
              <w:right w:val="nil"/>
            </w:tcBorders>
            <w:shd w:val="clear" w:color="auto" w:fill="F2F2F2" w:themeFill="background1" w:themeFillShade="F2"/>
            <w:vAlign w:val="center"/>
          </w:tcPr>
          <w:p w14:paraId="2BA75856" w14:textId="77777777" w:rsidR="003C60E3" w:rsidRDefault="003C60E3" w:rsidP="00517E09">
            <w:pPr>
              <w:pStyle w:val="a3"/>
              <w:spacing w:line="260" w:lineRule="exact"/>
              <w:ind w:right="0" w:firstLine="0"/>
              <w:jc w:val="center"/>
              <w:rPr>
                <w:rFonts w:asciiTheme="majorBidi" w:hAnsiTheme="majorBidi" w:cstheme="majorBidi"/>
                <w:b/>
                <w:bCs/>
                <w:sz w:val="24"/>
                <w:szCs w:val="24"/>
                <w:rtl/>
              </w:rPr>
            </w:pPr>
          </w:p>
        </w:tc>
        <w:tc>
          <w:tcPr>
            <w:tcW w:w="662" w:type="pct"/>
            <w:tcBorders>
              <w:top w:val="double" w:sz="4" w:space="0" w:color="auto"/>
              <w:left w:val="nil"/>
              <w:bottom w:val="nil"/>
              <w:right w:val="nil"/>
            </w:tcBorders>
            <w:shd w:val="clear" w:color="auto" w:fill="F2F2F2" w:themeFill="background1" w:themeFillShade="F2"/>
            <w:vAlign w:val="center"/>
          </w:tcPr>
          <w:p w14:paraId="4DF49888" w14:textId="77777777" w:rsidR="003C60E3" w:rsidRDefault="003C60E3" w:rsidP="00517E09">
            <w:pPr>
              <w:pStyle w:val="a3"/>
              <w:spacing w:line="260" w:lineRule="exact"/>
              <w:ind w:right="0" w:firstLine="0"/>
              <w:jc w:val="center"/>
              <w:rPr>
                <w:rFonts w:asciiTheme="majorBidi" w:hAnsiTheme="majorBidi" w:cstheme="majorBidi"/>
                <w:b/>
                <w:bCs/>
                <w:sz w:val="24"/>
                <w:szCs w:val="24"/>
                <w:rtl/>
              </w:rPr>
            </w:pPr>
          </w:p>
        </w:tc>
        <w:tc>
          <w:tcPr>
            <w:tcW w:w="558" w:type="pct"/>
            <w:tcBorders>
              <w:top w:val="double" w:sz="4" w:space="0" w:color="auto"/>
              <w:left w:val="nil"/>
              <w:bottom w:val="nil"/>
              <w:right w:val="nil"/>
            </w:tcBorders>
            <w:shd w:val="clear" w:color="auto" w:fill="F2F2F2" w:themeFill="background1" w:themeFillShade="F2"/>
            <w:vAlign w:val="center"/>
          </w:tcPr>
          <w:p w14:paraId="3B8C8993" w14:textId="77777777"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535" w:type="pct"/>
            <w:tcBorders>
              <w:top w:val="double" w:sz="4" w:space="0" w:color="auto"/>
              <w:left w:val="nil"/>
              <w:bottom w:val="nil"/>
              <w:right w:val="nil"/>
            </w:tcBorders>
            <w:shd w:val="clear" w:color="auto" w:fill="F2F2F2" w:themeFill="background1" w:themeFillShade="F2"/>
            <w:vAlign w:val="center"/>
          </w:tcPr>
          <w:p w14:paraId="1986A306" w14:textId="77777777"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444" w:type="pct"/>
            <w:tcBorders>
              <w:top w:val="double" w:sz="4" w:space="0" w:color="auto"/>
              <w:left w:val="nil"/>
              <w:bottom w:val="nil"/>
              <w:right w:val="nil"/>
            </w:tcBorders>
            <w:shd w:val="clear" w:color="auto" w:fill="F2F2F2" w:themeFill="background1" w:themeFillShade="F2"/>
            <w:vAlign w:val="center"/>
          </w:tcPr>
          <w:p w14:paraId="5D28CFC1" w14:textId="77777777"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498" w:type="pct"/>
            <w:tcBorders>
              <w:top w:val="double" w:sz="4" w:space="0" w:color="auto"/>
              <w:left w:val="nil"/>
              <w:bottom w:val="nil"/>
              <w:right w:val="nil"/>
            </w:tcBorders>
            <w:shd w:val="clear" w:color="auto" w:fill="F2F2F2" w:themeFill="background1" w:themeFillShade="F2"/>
            <w:vAlign w:val="center"/>
          </w:tcPr>
          <w:p w14:paraId="01B71042" w14:textId="77777777" w:rsidR="003C60E3" w:rsidRPr="00615297"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588" w:type="pct"/>
            <w:tcBorders>
              <w:top w:val="double" w:sz="4" w:space="0" w:color="auto"/>
              <w:left w:val="nil"/>
              <w:bottom w:val="nil"/>
              <w:right w:val="nil"/>
            </w:tcBorders>
            <w:shd w:val="clear" w:color="auto" w:fill="F2F2F2" w:themeFill="background1" w:themeFillShade="F2"/>
            <w:vAlign w:val="center"/>
          </w:tcPr>
          <w:p w14:paraId="66F77217" w14:textId="77777777"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p>
        </w:tc>
        <w:tc>
          <w:tcPr>
            <w:tcW w:w="1053" w:type="pct"/>
            <w:tcBorders>
              <w:top w:val="double" w:sz="4" w:space="0" w:color="auto"/>
              <w:bottom w:val="nil"/>
              <w:right w:val="nil"/>
            </w:tcBorders>
            <w:shd w:val="clear" w:color="auto" w:fill="F2F2F2" w:themeFill="background1" w:themeFillShade="F2"/>
            <w:vAlign w:val="center"/>
          </w:tcPr>
          <w:p w14:paraId="3DE0CC73" w14:textId="1C74B0BC" w:rsidR="003C60E3" w:rsidRPr="00E41C9D" w:rsidRDefault="003C60E3" w:rsidP="00517E09">
            <w:pPr>
              <w:pStyle w:val="a3"/>
              <w:spacing w:line="260" w:lineRule="exact"/>
              <w:ind w:right="0" w:firstLine="0"/>
              <w:rPr>
                <w:rFonts w:asciiTheme="majorBidi" w:hAnsiTheme="majorBidi" w:cstheme="majorBidi"/>
                <w:b/>
                <w:bCs/>
                <w:sz w:val="22"/>
                <w:szCs w:val="24"/>
                <w:u w:val="single"/>
                <w:rtl/>
              </w:rPr>
            </w:pPr>
            <w:r w:rsidRPr="00E41C9D">
              <w:rPr>
                <w:rFonts w:asciiTheme="majorBidi" w:hAnsiTheme="majorBidi" w:cstheme="majorBidi"/>
                <w:b/>
                <w:bCs/>
                <w:sz w:val="22"/>
                <w:szCs w:val="24"/>
                <w:u w:val="single"/>
                <w:rtl/>
              </w:rPr>
              <w:t>الجمهورية</w:t>
            </w:r>
            <w:r w:rsidRPr="00E41C9D">
              <w:rPr>
                <w:rFonts w:asciiTheme="majorBidi" w:hAnsiTheme="majorBidi" w:cstheme="majorBidi" w:hint="cs"/>
                <w:b/>
                <w:bCs/>
                <w:sz w:val="22"/>
                <w:szCs w:val="24"/>
                <w:u w:val="single"/>
                <w:rtl/>
              </w:rPr>
              <w:t>:</w:t>
            </w:r>
          </w:p>
        </w:tc>
      </w:tr>
      <w:tr w:rsidR="003C60E3" w:rsidRPr="00D24DAE" w14:paraId="357F2E57" w14:textId="77777777" w:rsidTr="00124FD6">
        <w:trPr>
          <w:cantSplit/>
          <w:trHeight w:val="70"/>
          <w:jc w:val="center"/>
        </w:trPr>
        <w:tc>
          <w:tcPr>
            <w:tcW w:w="662" w:type="pct"/>
            <w:tcBorders>
              <w:top w:val="nil"/>
              <w:left w:val="nil"/>
              <w:right w:val="nil"/>
            </w:tcBorders>
            <w:shd w:val="clear" w:color="auto" w:fill="F2F2F2" w:themeFill="background1" w:themeFillShade="F2"/>
            <w:vAlign w:val="center"/>
          </w:tcPr>
          <w:p w14:paraId="7CDABBC1" w14:textId="77777777" w:rsidR="003C60E3" w:rsidRPr="003E2392" w:rsidRDefault="003C60E3" w:rsidP="00517E09">
            <w:pPr>
              <w:pStyle w:val="a3"/>
              <w:spacing w:line="26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3771</w:t>
            </w:r>
          </w:p>
          <w:p w14:paraId="4E3D3A24" w14:textId="6E61D339"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14</w:t>
            </w:r>
          </w:p>
        </w:tc>
        <w:tc>
          <w:tcPr>
            <w:tcW w:w="662" w:type="pct"/>
            <w:tcBorders>
              <w:top w:val="nil"/>
              <w:left w:val="nil"/>
              <w:right w:val="nil"/>
            </w:tcBorders>
            <w:shd w:val="clear" w:color="auto" w:fill="F2F2F2" w:themeFill="background1" w:themeFillShade="F2"/>
            <w:vAlign w:val="center"/>
          </w:tcPr>
          <w:p w14:paraId="39F11224" w14:textId="77777777"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268</w:t>
            </w:r>
          </w:p>
          <w:p w14:paraId="1DEC466E" w14:textId="7051C039"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16</w:t>
            </w:r>
          </w:p>
        </w:tc>
        <w:tc>
          <w:tcPr>
            <w:tcW w:w="558" w:type="pct"/>
            <w:tcBorders>
              <w:top w:val="nil"/>
              <w:left w:val="nil"/>
              <w:right w:val="nil"/>
            </w:tcBorders>
            <w:shd w:val="clear" w:color="auto" w:fill="F2F2F2" w:themeFill="background1" w:themeFillShade="F2"/>
            <w:vAlign w:val="center"/>
          </w:tcPr>
          <w:p w14:paraId="0C56AB27" w14:textId="0B48400C"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1619</w:t>
            </w:r>
          </w:p>
        </w:tc>
        <w:tc>
          <w:tcPr>
            <w:tcW w:w="535" w:type="pct"/>
            <w:tcBorders>
              <w:top w:val="nil"/>
              <w:left w:val="nil"/>
              <w:right w:val="nil"/>
            </w:tcBorders>
            <w:shd w:val="clear" w:color="auto" w:fill="F2F2F2" w:themeFill="background1" w:themeFillShade="F2"/>
            <w:vAlign w:val="center"/>
          </w:tcPr>
          <w:p w14:paraId="73F0ABB1" w14:textId="6DCDD137"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0.12</w:t>
            </w:r>
          </w:p>
        </w:tc>
        <w:tc>
          <w:tcPr>
            <w:tcW w:w="444" w:type="pct"/>
            <w:tcBorders>
              <w:top w:val="nil"/>
              <w:left w:val="nil"/>
              <w:right w:val="nil"/>
            </w:tcBorders>
            <w:shd w:val="clear" w:color="auto" w:fill="F2F2F2" w:themeFill="background1" w:themeFillShade="F2"/>
            <w:vAlign w:val="center"/>
          </w:tcPr>
          <w:p w14:paraId="72F78BCD" w14:textId="0BE0286A"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(7.6)</w:t>
            </w:r>
          </w:p>
        </w:tc>
        <w:tc>
          <w:tcPr>
            <w:tcW w:w="498" w:type="pct"/>
            <w:tcBorders>
              <w:top w:val="nil"/>
              <w:left w:val="nil"/>
              <w:right w:val="nil"/>
            </w:tcBorders>
            <w:shd w:val="clear" w:color="auto" w:fill="F2F2F2" w:themeFill="background1" w:themeFillShade="F2"/>
            <w:vAlign w:val="center"/>
          </w:tcPr>
          <w:p w14:paraId="1DBB23E5" w14:textId="317B20AF" w:rsidR="003C60E3" w:rsidRPr="00615297" w:rsidRDefault="003C60E3" w:rsidP="00517E09">
            <w:pPr>
              <w:pStyle w:val="a3"/>
              <w:spacing w:line="260" w:lineRule="exact"/>
              <w:ind w:right="0" w:firstLine="0"/>
              <w:jc w:val="center"/>
              <w:rPr>
                <w:rFonts w:asciiTheme="majorBidi" w:hAnsiTheme="majorBidi" w:cstheme="majorBidi"/>
                <w:b/>
                <w:bCs/>
                <w:sz w:val="24"/>
                <w:szCs w:val="24"/>
                <w:rtl/>
                <w:lang w:bidi="ar-EG"/>
              </w:rPr>
            </w:pPr>
            <w:r w:rsidRPr="00615297">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1.08</w:t>
            </w:r>
            <w:r w:rsidRPr="00615297">
              <w:rPr>
                <w:rFonts w:asciiTheme="majorBidi" w:hAnsiTheme="majorBidi" w:cstheme="majorBidi" w:hint="cs"/>
                <w:b/>
                <w:bCs/>
                <w:sz w:val="24"/>
                <w:szCs w:val="24"/>
                <w:rtl/>
                <w:lang w:bidi="ar-EG"/>
              </w:rPr>
              <w:t>)</w:t>
            </w:r>
          </w:p>
        </w:tc>
        <w:tc>
          <w:tcPr>
            <w:tcW w:w="588" w:type="pct"/>
            <w:tcBorders>
              <w:top w:val="nil"/>
              <w:left w:val="nil"/>
              <w:right w:val="nil"/>
            </w:tcBorders>
            <w:shd w:val="clear" w:color="auto" w:fill="F2F2F2" w:themeFill="background1" w:themeFillShade="F2"/>
            <w:vAlign w:val="center"/>
          </w:tcPr>
          <w:p w14:paraId="2F5CDBBD" w14:textId="5BA19990"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(124)</w:t>
            </w:r>
          </w:p>
        </w:tc>
        <w:tc>
          <w:tcPr>
            <w:tcW w:w="1053" w:type="pct"/>
            <w:tcBorders>
              <w:top w:val="nil"/>
              <w:right w:val="nil"/>
            </w:tcBorders>
            <w:shd w:val="clear" w:color="auto" w:fill="F2F2F2" w:themeFill="background1" w:themeFillShade="F2"/>
            <w:vAlign w:val="center"/>
          </w:tcPr>
          <w:p w14:paraId="1866A972" w14:textId="023D8598" w:rsidR="003C60E3" w:rsidRPr="003E2392" w:rsidRDefault="003C60E3" w:rsidP="00517E09">
            <w:pPr>
              <w:pStyle w:val="a3"/>
              <w:spacing w:line="260" w:lineRule="exact"/>
              <w:ind w:right="0" w:firstLine="0"/>
              <w:rPr>
                <w:rFonts w:asciiTheme="majorBidi" w:hAnsiTheme="majorBidi" w:cstheme="majorBidi"/>
                <w:b/>
                <w:bCs/>
                <w:sz w:val="22"/>
                <w:szCs w:val="24"/>
                <w:rtl/>
                <w:lang w:bidi="ar-EG"/>
              </w:rPr>
            </w:pPr>
            <w:r>
              <w:rPr>
                <w:rFonts w:asciiTheme="majorBidi" w:hAnsiTheme="majorBidi" w:cstheme="majorBidi" w:hint="cs"/>
                <w:b/>
                <w:bCs/>
                <w:sz w:val="22"/>
                <w:szCs w:val="24"/>
                <w:rtl/>
              </w:rPr>
              <w:t>المساحة (فدان)</w:t>
            </w:r>
          </w:p>
        </w:tc>
      </w:tr>
      <w:tr w:rsidR="003C60E3" w:rsidRPr="00D24DAE" w14:paraId="7386E48E" w14:textId="77777777" w:rsidTr="006E2137">
        <w:trPr>
          <w:cantSplit/>
          <w:trHeight w:val="70"/>
          <w:jc w:val="center"/>
        </w:trPr>
        <w:tc>
          <w:tcPr>
            <w:tcW w:w="662" w:type="pct"/>
            <w:tcBorders>
              <w:top w:val="single" w:sz="4" w:space="0" w:color="auto"/>
              <w:left w:val="nil"/>
              <w:bottom w:val="single" w:sz="4" w:space="0" w:color="auto"/>
              <w:right w:val="nil"/>
            </w:tcBorders>
            <w:shd w:val="clear" w:color="auto" w:fill="F2F2F2" w:themeFill="background1" w:themeFillShade="F2"/>
            <w:vAlign w:val="center"/>
          </w:tcPr>
          <w:p w14:paraId="36B395B4" w14:textId="34EA15E1" w:rsidR="003C60E3" w:rsidRPr="003E2392" w:rsidRDefault="003C60E3" w:rsidP="00517E09">
            <w:pPr>
              <w:pStyle w:val="a3"/>
              <w:spacing w:line="26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2422</w:t>
            </w:r>
          </w:p>
          <w:p w14:paraId="61D48B5E" w14:textId="2282D91C" w:rsidR="003C60E3" w:rsidRPr="003E2392" w:rsidRDefault="003C60E3" w:rsidP="00517E09">
            <w:pPr>
              <w:pStyle w:val="a3"/>
              <w:spacing w:line="26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14</w:t>
            </w:r>
          </w:p>
        </w:tc>
        <w:tc>
          <w:tcPr>
            <w:tcW w:w="662" w:type="pct"/>
            <w:tcBorders>
              <w:top w:val="single" w:sz="4" w:space="0" w:color="auto"/>
              <w:left w:val="nil"/>
              <w:bottom w:val="single" w:sz="4" w:space="0" w:color="auto"/>
              <w:right w:val="nil"/>
            </w:tcBorders>
            <w:shd w:val="clear" w:color="auto" w:fill="F2F2F2" w:themeFill="background1" w:themeFillShade="F2"/>
            <w:vAlign w:val="center"/>
          </w:tcPr>
          <w:p w14:paraId="10CFBBED" w14:textId="0F346672" w:rsidR="003C60E3" w:rsidRPr="003E2392" w:rsidRDefault="003C60E3"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264</w:t>
            </w:r>
          </w:p>
          <w:p w14:paraId="66066E46" w14:textId="0C6921C8" w:rsidR="003C60E3" w:rsidRPr="003E2392" w:rsidRDefault="003C60E3" w:rsidP="00517E09">
            <w:pPr>
              <w:pStyle w:val="a3"/>
              <w:spacing w:line="26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16</w:t>
            </w:r>
          </w:p>
        </w:tc>
        <w:tc>
          <w:tcPr>
            <w:tcW w:w="558" w:type="pct"/>
            <w:tcBorders>
              <w:top w:val="single" w:sz="4" w:space="0" w:color="auto"/>
              <w:left w:val="nil"/>
              <w:bottom w:val="single" w:sz="4" w:space="0" w:color="auto"/>
              <w:right w:val="nil"/>
            </w:tcBorders>
            <w:shd w:val="clear" w:color="auto" w:fill="F2F2F2" w:themeFill="background1" w:themeFillShade="F2"/>
            <w:vAlign w:val="center"/>
          </w:tcPr>
          <w:p w14:paraId="1FC166AC" w14:textId="7A80686E" w:rsidR="003C60E3" w:rsidRPr="003E2392" w:rsidRDefault="003C60E3" w:rsidP="00517E09">
            <w:pPr>
              <w:pStyle w:val="a3"/>
              <w:spacing w:line="26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1135</w:t>
            </w:r>
          </w:p>
        </w:tc>
        <w:tc>
          <w:tcPr>
            <w:tcW w:w="535" w:type="pct"/>
            <w:tcBorders>
              <w:top w:val="single" w:sz="4" w:space="0" w:color="auto"/>
              <w:left w:val="nil"/>
              <w:bottom w:val="single" w:sz="4" w:space="0" w:color="auto"/>
              <w:right w:val="nil"/>
            </w:tcBorders>
            <w:shd w:val="clear" w:color="auto" w:fill="F2F2F2" w:themeFill="background1" w:themeFillShade="F2"/>
            <w:vAlign w:val="center"/>
          </w:tcPr>
          <w:p w14:paraId="598C95E5" w14:textId="07842E00" w:rsidR="003C60E3" w:rsidRPr="003E2392"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0.08</w:t>
            </w:r>
          </w:p>
        </w:tc>
        <w:tc>
          <w:tcPr>
            <w:tcW w:w="444" w:type="pct"/>
            <w:tcBorders>
              <w:top w:val="single" w:sz="4" w:space="0" w:color="auto"/>
              <w:left w:val="nil"/>
              <w:bottom w:val="single" w:sz="4" w:space="0" w:color="auto"/>
              <w:right w:val="nil"/>
            </w:tcBorders>
            <w:shd w:val="clear" w:color="auto" w:fill="F2F2F2" w:themeFill="background1" w:themeFillShade="F2"/>
            <w:vAlign w:val="center"/>
          </w:tcPr>
          <w:p w14:paraId="015F61FD" w14:textId="4084BD69" w:rsidR="003C60E3" w:rsidRPr="003E2392"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(5.4)</w:t>
            </w:r>
          </w:p>
        </w:tc>
        <w:tc>
          <w:tcPr>
            <w:tcW w:w="498" w:type="pct"/>
            <w:tcBorders>
              <w:top w:val="single" w:sz="4" w:space="0" w:color="auto"/>
              <w:left w:val="nil"/>
              <w:bottom w:val="single" w:sz="4" w:space="0" w:color="auto"/>
              <w:right w:val="nil"/>
            </w:tcBorders>
            <w:shd w:val="clear" w:color="auto" w:fill="F2F2F2" w:themeFill="background1" w:themeFillShade="F2"/>
            <w:vAlign w:val="center"/>
          </w:tcPr>
          <w:p w14:paraId="433EDAB0" w14:textId="4E0AA20E" w:rsidR="003C60E3" w:rsidRPr="00615297" w:rsidRDefault="003C60E3" w:rsidP="00517E09">
            <w:pPr>
              <w:pStyle w:val="a3"/>
              <w:spacing w:line="260" w:lineRule="exact"/>
              <w:ind w:right="0" w:firstLine="0"/>
              <w:jc w:val="center"/>
              <w:rPr>
                <w:rFonts w:asciiTheme="majorBidi" w:hAnsiTheme="majorBidi" w:cstheme="majorBidi"/>
                <w:b/>
                <w:bCs/>
                <w:sz w:val="24"/>
                <w:szCs w:val="24"/>
                <w:rtl/>
                <w:lang w:bidi="ar-EG"/>
              </w:rPr>
            </w:pPr>
            <w:r w:rsidRPr="00615297">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0.91</w:t>
            </w:r>
            <w:r w:rsidRPr="00615297">
              <w:rPr>
                <w:rFonts w:asciiTheme="majorBidi" w:hAnsiTheme="majorBidi" w:cstheme="majorBidi" w:hint="cs"/>
                <w:b/>
                <w:bCs/>
                <w:sz w:val="24"/>
                <w:szCs w:val="24"/>
                <w:rtl/>
                <w:lang w:bidi="ar-EG"/>
              </w:rPr>
              <w:t>)</w:t>
            </w:r>
          </w:p>
        </w:tc>
        <w:tc>
          <w:tcPr>
            <w:tcW w:w="588" w:type="pct"/>
            <w:tcBorders>
              <w:top w:val="single" w:sz="4" w:space="0" w:color="auto"/>
              <w:left w:val="nil"/>
              <w:bottom w:val="single" w:sz="4" w:space="0" w:color="auto"/>
              <w:right w:val="nil"/>
            </w:tcBorders>
            <w:shd w:val="clear" w:color="auto" w:fill="F2F2F2" w:themeFill="background1" w:themeFillShade="F2"/>
            <w:vAlign w:val="center"/>
          </w:tcPr>
          <w:p w14:paraId="5D58591E" w14:textId="4B0902F5" w:rsidR="003C60E3" w:rsidRPr="003E2392"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(61.7)</w:t>
            </w:r>
          </w:p>
        </w:tc>
        <w:tc>
          <w:tcPr>
            <w:tcW w:w="1053" w:type="pct"/>
            <w:tcBorders>
              <w:top w:val="single" w:sz="4" w:space="0" w:color="auto"/>
              <w:bottom w:val="single" w:sz="4" w:space="0" w:color="auto"/>
              <w:right w:val="nil"/>
            </w:tcBorders>
            <w:shd w:val="clear" w:color="auto" w:fill="F2F2F2" w:themeFill="background1" w:themeFillShade="F2"/>
            <w:vAlign w:val="center"/>
          </w:tcPr>
          <w:p w14:paraId="215FCEA2" w14:textId="0D3AC973" w:rsidR="003C60E3" w:rsidRPr="003E2392" w:rsidRDefault="003C60E3" w:rsidP="00517E09">
            <w:pPr>
              <w:pStyle w:val="a3"/>
              <w:spacing w:line="26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الإنتاج (طن)</w:t>
            </w:r>
          </w:p>
        </w:tc>
      </w:tr>
      <w:tr w:rsidR="003C60E3" w:rsidRPr="00D24DAE" w14:paraId="197594E4" w14:textId="77777777" w:rsidTr="00DF6079">
        <w:trPr>
          <w:cantSplit/>
          <w:trHeight w:val="70"/>
          <w:jc w:val="center"/>
        </w:trPr>
        <w:tc>
          <w:tcPr>
            <w:tcW w:w="662" w:type="pct"/>
            <w:tcBorders>
              <w:top w:val="single" w:sz="4" w:space="0" w:color="auto"/>
              <w:left w:val="nil"/>
              <w:right w:val="nil"/>
            </w:tcBorders>
            <w:shd w:val="clear" w:color="auto" w:fill="F2F2F2" w:themeFill="background1" w:themeFillShade="F2"/>
            <w:vAlign w:val="center"/>
          </w:tcPr>
          <w:p w14:paraId="529C9C1C" w14:textId="0F19C6B9" w:rsidR="003C60E3" w:rsidRPr="003E2392" w:rsidRDefault="003C60E3" w:rsidP="00517E09">
            <w:pPr>
              <w:pStyle w:val="a3"/>
              <w:spacing w:line="26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1.290</w:t>
            </w:r>
          </w:p>
          <w:p w14:paraId="1B0E226A" w14:textId="0B14DBF8"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18</w:t>
            </w:r>
          </w:p>
        </w:tc>
        <w:tc>
          <w:tcPr>
            <w:tcW w:w="662" w:type="pct"/>
            <w:tcBorders>
              <w:top w:val="single" w:sz="4" w:space="0" w:color="auto"/>
              <w:left w:val="nil"/>
              <w:right w:val="nil"/>
            </w:tcBorders>
            <w:shd w:val="clear" w:color="auto" w:fill="F2F2F2" w:themeFill="background1" w:themeFillShade="F2"/>
            <w:vAlign w:val="center"/>
          </w:tcPr>
          <w:p w14:paraId="5B7636BD" w14:textId="4AB9B367" w:rsidR="003C60E3" w:rsidRPr="003E2392" w:rsidRDefault="00D50215" w:rsidP="00517E09">
            <w:pPr>
              <w:pStyle w:val="a3"/>
              <w:spacing w:line="26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0.552</w:t>
            </w:r>
          </w:p>
          <w:p w14:paraId="084B0DE3" w14:textId="3E2FA1DE" w:rsidR="003C60E3" w:rsidRDefault="003C60E3" w:rsidP="00517E09">
            <w:pPr>
              <w:pStyle w:val="a3"/>
              <w:spacing w:line="26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15</w:t>
            </w:r>
          </w:p>
        </w:tc>
        <w:tc>
          <w:tcPr>
            <w:tcW w:w="558" w:type="pct"/>
            <w:tcBorders>
              <w:top w:val="single" w:sz="4" w:space="0" w:color="auto"/>
              <w:left w:val="nil"/>
              <w:right w:val="nil"/>
            </w:tcBorders>
            <w:shd w:val="clear" w:color="auto" w:fill="F2F2F2" w:themeFill="background1" w:themeFillShade="F2"/>
            <w:vAlign w:val="center"/>
          </w:tcPr>
          <w:p w14:paraId="42606B9F" w14:textId="1C4084BA" w:rsidR="003C60E3"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0.839</w:t>
            </w:r>
          </w:p>
        </w:tc>
        <w:tc>
          <w:tcPr>
            <w:tcW w:w="535" w:type="pct"/>
            <w:tcBorders>
              <w:top w:val="single" w:sz="4" w:space="0" w:color="auto"/>
              <w:left w:val="nil"/>
              <w:right w:val="nil"/>
            </w:tcBorders>
            <w:shd w:val="clear" w:color="auto" w:fill="F2F2F2" w:themeFill="background1" w:themeFillShade="F2"/>
            <w:vAlign w:val="center"/>
          </w:tcPr>
          <w:p w14:paraId="080D8869" w14:textId="2FEC5B41" w:rsidR="003C60E3" w:rsidRPr="003E2392"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0.29</w:t>
            </w:r>
          </w:p>
        </w:tc>
        <w:tc>
          <w:tcPr>
            <w:tcW w:w="444" w:type="pct"/>
            <w:tcBorders>
              <w:top w:val="single" w:sz="4" w:space="0" w:color="auto"/>
              <w:left w:val="nil"/>
              <w:right w:val="nil"/>
            </w:tcBorders>
            <w:shd w:val="clear" w:color="auto" w:fill="F2F2F2" w:themeFill="background1" w:themeFillShade="F2"/>
            <w:vAlign w:val="center"/>
          </w:tcPr>
          <w:p w14:paraId="0A36C8DD" w14:textId="41EC717A" w:rsidR="003C60E3" w:rsidRPr="003E2392"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4.9</w:t>
            </w:r>
          </w:p>
        </w:tc>
        <w:tc>
          <w:tcPr>
            <w:tcW w:w="498" w:type="pct"/>
            <w:tcBorders>
              <w:top w:val="single" w:sz="4" w:space="0" w:color="auto"/>
              <w:left w:val="nil"/>
              <w:right w:val="nil"/>
            </w:tcBorders>
            <w:shd w:val="clear" w:color="auto" w:fill="F2F2F2" w:themeFill="background1" w:themeFillShade="F2"/>
            <w:vAlign w:val="center"/>
          </w:tcPr>
          <w:p w14:paraId="72C479E8" w14:textId="49654047" w:rsidR="003C60E3" w:rsidRPr="00615297"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1.9</w:t>
            </w:r>
          </w:p>
        </w:tc>
        <w:tc>
          <w:tcPr>
            <w:tcW w:w="588" w:type="pct"/>
            <w:tcBorders>
              <w:top w:val="single" w:sz="4" w:space="0" w:color="auto"/>
              <w:left w:val="nil"/>
              <w:right w:val="nil"/>
            </w:tcBorders>
            <w:shd w:val="clear" w:color="auto" w:fill="F2F2F2" w:themeFill="background1" w:themeFillShade="F2"/>
            <w:vAlign w:val="center"/>
          </w:tcPr>
          <w:p w14:paraId="7685BF40" w14:textId="147D3DEB" w:rsidR="003C60E3" w:rsidRPr="003E2392" w:rsidRDefault="003C60E3" w:rsidP="00517E09">
            <w:pPr>
              <w:pStyle w:val="a3"/>
              <w:spacing w:line="26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0.041</w:t>
            </w:r>
          </w:p>
        </w:tc>
        <w:tc>
          <w:tcPr>
            <w:tcW w:w="1053" w:type="pct"/>
            <w:tcBorders>
              <w:top w:val="single" w:sz="4" w:space="0" w:color="auto"/>
              <w:right w:val="nil"/>
            </w:tcBorders>
            <w:shd w:val="clear" w:color="auto" w:fill="F2F2F2" w:themeFill="background1" w:themeFillShade="F2"/>
            <w:vAlign w:val="center"/>
          </w:tcPr>
          <w:p w14:paraId="0406F1C4" w14:textId="081F291B" w:rsidR="003C60E3" w:rsidRDefault="003C60E3" w:rsidP="00517E09">
            <w:pPr>
              <w:pStyle w:val="a3"/>
              <w:spacing w:line="26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الإنتاجية (طن/فدان)</w:t>
            </w:r>
          </w:p>
        </w:tc>
      </w:tr>
    </w:tbl>
    <w:p w14:paraId="18FB1546" w14:textId="77777777" w:rsidR="007337E1" w:rsidRPr="00D24DAE" w:rsidRDefault="007337E1" w:rsidP="007337E1">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4"/>
          <w:szCs w:val="24"/>
        </w:rPr>
        <w:t>β</w:t>
      </w:r>
      <w:r w:rsidRPr="00D24DAE">
        <w:rPr>
          <w:rFonts w:asciiTheme="majorBidi" w:hAnsiTheme="majorBidi" w:cstheme="majorBidi"/>
          <w:b/>
          <w:bCs/>
          <w:szCs w:val="20"/>
          <w:rtl/>
          <w:lang w:bidi="ar-EG"/>
        </w:rPr>
        <w:t xml:space="preserve"> = </w:t>
      </w:r>
      <w:r w:rsidRPr="00D24DAE">
        <w:rPr>
          <w:rFonts w:asciiTheme="majorBidi" w:hAnsiTheme="majorBidi" w:cstheme="majorBidi"/>
          <w:b/>
          <w:bCs/>
          <w:szCs w:val="20"/>
          <w:rtl/>
        </w:rPr>
        <w:t>مقدار التغير السنوي ب</w:t>
      </w:r>
      <w:r>
        <w:rPr>
          <w:rFonts w:asciiTheme="majorBidi" w:hAnsiTheme="majorBidi" w:cstheme="majorBidi" w:hint="cs"/>
          <w:b/>
          <w:bCs/>
          <w:szCs w:val="20"/>
          <w:rtl/>
        </w:rPr>
        <w:t>ال</w:t>
      </w:r>
      <w:r w:rsidRPr="00D24DAE">
        <w:rPr>
          <w:rFonts w:asciiTheme="majorBidi" w:hAnsiTheme="majorBidi" w:cstheme="majorBidi"/>
          <w:b/>
          <w:bCs/>
          <w:szCs w:val="20"/>
          <w:rtl/>
        </w:rPr>
        <w:t>فدان</w:t>
      </w:r>
      <w:r>
        <w:rPr>
          <w:rFonts w:asciiTheme="majorBidi" w:hAnsiTheme="majorBidi" w:cstheme="majorBidi" w:hint="cs"/>
          <w:b/>
          <w:bCs/>
          <w:szCs w:val="20"/>
          <w:rtl/>
        </w:rPr>
        <w:t>، القيمة بين القوسين () قيمة سالبة</w:t>
      </w:r>
      <w:r w:rsidRPr="00D24DAE">
        <w:rPr>
          <w:rFonts w:asciiTheme="majorBidi" w:hAnsiTheme="majorBidi" w:cstheme="majorBidi"/>
          <w:b/>
          <w:bCs/>
          <w:szCs w:val="20"/>
          <w:rtl/>
        </w:rPr>
        <w:t>.</w:t>
      </w:r>
      <w:r>
        <w:rPr>
          <w:rFonts w:asciiTheme="majorBidi" w:hAnsiTheme="majorBidi" w:cstheme="majorBidi" w:hint="cs"/>
          <w:b/>
          <w:bCs/>
          <w:szCs w:val="20"/>
          <w:rtl/>
        </w:rPr>
        <w:t xml:space="preserve"> </w:t>
      </w:r>
      <w:r w:rsidRPr="00D24DAE">
        <w:rPr>
          <w:rFonts w:asciiTheme="majorBidi" w:hAnsiTheme="majorBidi" w:cstheme="majorBidi"/>
          <w:b/>
          <w:bCs/>
          <w:szCs w:val="20"/>
        </w:rPr>
        <w:t>G</w:t>
      </w:r>
      <w:r w:rsidRPr="00D24DAE">
        <w:rPr>
          <w:rFonts w:asciiTheme="majorBidi" w:hAnsiTheme="majorBidi" w:cstheme="majorBidi"/>
          <w:b/>
          <w:bCs/>
          <w:szCs w:val="20"/>
          <w:rtl/>
        </w:rPr>
        <w:t xml:space="preserve"> = </w:t>
      </w:r>
      <w:r w:rsidRPr="00D24DAE">
        <w:rPr>
          <w:rFonts w:asciiTheme="majorBidi" w:hAnsiTheme="majorBidi" w:cstheme="majorBidi"/>
          <w:b/>
          <w:bCs/>
          <w:szCs w:val="20"/>
          <w:rtl/>
          <w:lang w:bidi="ar-EG"/>
        </w:rPr>
        <w:t xml:space="preserve">التغير النسبي </w:t>
      </w:r>
      <w:r w:rsidRPr="00D24DAE">
        <w:rPr>
          <w:rFonts w:asciiTheme="majorBidi" w:hAnsiTheme="majorBidi" w:cstheme="majorBidi"/>
          <w:b/>
          <w:bCs/>
          <w:szCs w:val="20"/>
          <w:rtl/>
        </w:rPr>
        <w:t>السنوي (</w:t>
      </w:r>
      <w:r w:rsidRPr="00D24DAE">
        <w:rPr>
          <w:rFonts w:asciiTheme="majorBidi" w:hAnsiTheme="majorBidi" w:cstheme="majorBidi"/>
          <w:b/>
          <w:bCs/>
          <w:szCs w:val="20"/>
        </w:rPr>
        <w:t>%</w:t>
      </w:r>
      <w:r w:rsidRPr="00D24DAE">
        <w:rPr>
          <w:rFonts w:asciiTheme="majorBidi" w:hAnsiTheme="majorBidi" w:cstheme="majorBidi"/>
          <w:b/>
          <w:bCs/>
          <w:szCs w:val="20"/>
          <w:rtl/>
        </w:rPr>
        <w:t>) = (</w:t>
      </w:r>
      <w:r w:rsidRPr="00D24DAE">
        <w:rPr>
          <w:rFonts w:asciiTheme="majorBidi" w:hAnsiTheme="majorBidi" w:cstheme="majorBidi"/>
          <w:b/>
          <w:bCs/>
          <w:szCs w:val="20"/>
        </w:rPr>
        <w:t>B</w:t>
      </w:r>
      <w:r w:rsidRPr="00D24DAE">
        <w:rPr>
          <w:rFonts w:asciiTheme="majorBidi" w:hAnsiTheme="majorBidi" w:cstheme="majorBidi"/>
          <w:b/>
          <w:bCs/>
          <w:szCs w:val="20"/>
          <w:rtl/>
        </w:rPr>
        <w:t xml:space="preserve">/ لمتوسط الحسابي للمتغير) </w:t>
      </w:r>
      <w:r w:rsidRPr="00D24DAE">
        <w:rPr>
          <w:rFonts w:asciiTheme="majorBidi" w:hAnsiTheme="majorBidi" w:cstheme="majorBidi"/>
          <w:b/>
          <w:bCs/>
          <w:szCs w:val="20"/>
        </w:rPr>
        <w:t>x</w:t>
      </w:r>
      <w:r w:rsidRPr="00D24DAE">
        <w:rPr>
          <w:rFonts w:asciiTheme="majorBidi" w:hAnsiTheme="majorBidi" w:cstheme="majorBidi"/>
          <w:b/>
          <w:bCs/>
          <w:szCs w:val="20"/>
          <w:rtl/>
        </w:rPr>
        <w:t xml:space="preserve"> 100.</w:t>
      </w:r>
    </w:p>
    <w:p w14:paraId="736BD14E" w14:textId="6565A548" w:rsidR="007337E1" w:rsidRPr="00D24DAE" w:rsidRDefault="005C001A" w:rsidP="007337E1">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8"/>
        </w:rPr>
        <w:t>T</w:t>
      </w:r>
      <w:r w:rsidR="007337E1" w:rsidRPr="00D24DAE">
        <w:rPr>
          <w:rFonts w:asciiTheme="majorBidi" w:hAnsiTheme="majorBidi" w:cstheme="majorBidi"/>
          <w:sz w:val="24"/>
          <w:szCs w:val="24"/>
          <w:vertAlign w:val="subscript"/>
        </w:rPr>
        <w:t>β</w:t>
      </w:r>
      <w:r w:rsidR="007337E1" w:rsidRPr="00D24DAE">
        <w:rPr>
          <w:rFonts w:asciiTheme="majorBidi" w:hAnsiTheme="majorBidi" w:cstheme="majorBidi"/>
          <w:b/>
          <w:bCs/>
          <w:szCs w:val="20"/>
          <w:rtl/>
        </w:rPr>
        <w:t xml:space="preserve"> = قيمة "ت" المحسوبة لمعامل التغير "</w:t>
      </w:r>
      <w:r w:rsidR="007337E1" w:rsidRPr="00D24DAE">
        <w:rPr>
          <w:rFonts w:asciiTheme="majorBidi" w:hAnsiTheme="majorBidi" w:cstheme="majorBidi"/>
          <w:sz w:val="24"/>
          <w:szCs w:val="24"/>
        </w:rPr>
        <w:t xml:space="preserve"> β</w:t>
      </w:r>
      <w:r w:rsidR="007337E1" w:rsidRPr="00D24DAE">
        <w:rPr>
          <w:rFonts w:asciiTheme="majorBidi" w:hAnsiTheme="majorBidi" w:cstheme="majorBidi"/>
          <w:b/>
          <w:bCs/>
          <w:szCs w:val="20"/>
          <w:rtl/>
        </w:rPr>
        <w:t>".</w:t>
      </w:r>
      <w:r w:rsidR="007337E1">
        <w:rPr>
          <w:rFonts w:asciiTheme="majorBidi" w:hAnsiTheme="majorBidi" w:cstheme="majorBidi" w:hint="cs"/>
          <w:b/>
          <w:bCs/>
          <w:szCs w:val="20"/>
          <w:rtl/>
        </w:rPr>
        <w:t xml:space="preserve"> </w:t>
      </w:r>
      <w:r w:rsidR="007337E1" w:rsidRPr="00D24DAE">
        <w:rPr>
          <w:rFonts w:asciiTheme="majorBidi" w:hAnsiTheme="majorBidi" w:cstheme="majorBidi"/>
          <w:b/>
          <w:bCs/>
          <w:szCs w:val="20"/>
        </w:rPr>
        <w:t>R</w:t>
      </w:r>
      <w:r w:rsidR="007337E1" w:rsidRPr="00D24DAE">
        <w:rPr>
          <w:rFonts w:asciiTheme="majorBidi" w:hAnsiTheme="majorBidi" w:cstheme="majorBidi"/>
          <w:b/>
          <w:bCs/>
          <w:szCs w:val="20"/>
          <w:vertAlign w:val="superscript"/>
        </w:rPr>
        <w:t>2</w:t>
      </w:r>
      <w:r w:rsidR="007337E1" w:rsidRPr="00D24DAE">
        <w:rPr>
          <w:rFonts w:asciiTheme="majorBidi" w:hAnsiTheme="majorBidi" w:cstheme="majorBidi"/>
          <w:b/>
          <w:bCs/>
          <w:szCs w:val="20"/>
          <w:rtl/>
        </w:rPr>
        <w:t xml:space="preserve"> = معامل التحديد.</w:t>
      </w:r>
    </w:p>
    <w:p w14:paraId="0A4983FE" w14:textId="77777777" w:rsidR="007337E1" w:rsidRPr="00D24DAE" w:rsidRDefault="007337E1" w:rsidP="007337E1">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b/>
          <w:bCs/>
          <w:szCs w:val="20"/>
        </w:rPr>
        <w:t>*</w:t>
      </w:r>
      <w:r w:rsidRPr="00D24DAE">
        <w:rPr>
          <w:rFonts w:asciiTheme="majorBidi" w:hAnsiTheme="majorBidi" w:cstheme="majorBidi"/>
          <w:b/>
          <w:bCs/>
          <w:szCs w:val="20"/>
          <w:rtl/>
        </w:rPr>
        <w:t xml:space="preserve"> تشير إلى المعنوية الإحصائية عند مستوى إحصائي0.05.</w:t>
      </w:r>
    </w:p>
    <w:p w14:paraId="4159550E" w14:textId="245F4B14" w:rsidR="007337E1" w:rsidRPr="00063D52" w:rsidRDefault="007337E1" w:rsidP="007337E1">
      <w:pPr>
        <w:pStyle w:val="20"/>
        <w:spacing w:after="0" w:line="240" w:lineRule="exact"/>
        <w:ind w:left="707" w:hanging="709"/>
        <w:jc w:val="both"/>
        <w:rPr>
          <w:rFonts w:asciiTheme="majorBidi" w:hAnsiTheme="majorBidi" w:cstheme="majorBidi"/>
          <w:b/>
          <w:bCs/>
          <w:rtl/>
          <w:lang w:bidi="ar-EG"/>
        </w:rPr>
      </w:pPr>
      <w:r w:rsidRPr="00063D52">
        <w:rPr>
          <w:rFonts w:asciiTheme="majorBidi" w:hAnsiTheme="majorBidi" w:cstheme="majorBidi"/>
          <w:b/>
          <w:bCs/>
          <w:sz w:val="20"/>
          <w:szCs w:val="20"/>
          <w:u w:val="single"/>
          <w:rtl/>
        </w:rPr>
        <w:t>المصدر</w:t>
      </w:r>
      <w:r w:rsidRPr="00063D52">
        <w:rPr>
          <w:rFonts w:asciiTheme="majorBidi" w:hAnsiTheme="majorBidi" w:cstheme="majorBidi"/>
          <w:b/>
          <w:bCs/>
          <w:sz w:val="20"/>
          <w:szCs w:val="20"/>
          <w:rtl/>
        </w:rPr>
        <w:t>: جمعت وحسبت من جدول (</w:t>
      </w:r>
      <w:r w:rsidR="000E624D">
        <w:rPr>
          <w:rFonts w:asciiTheme="majorBidi" w:hAnsiTheme="majorBidi" w:cstheme="majorBidi" w:hint="cs"/>
          <w:b/>
          <w:bCs/>
          <w:sz w:val="20"/>
          <w:szCs w:val="20"/>
          <w:rtl/>
        </w:rPr>
        <w:t>2</w:t>
      </w:r>
      <w:r w:rsidRPr="00063D52">
        <w:rPr>
          <w:rFonts w:asciiTheme="majorBidi" w:hAnsiTheme="majorBidi" w:cstheme="majorBidi"/>
          <w:b/>
          <w:bCs/>
          <w:sz w:val="20"/>
          <w:szCs w:val="20"/>
          <w:rtl/>
        </w:rPr>
        <w:t>) بالملحق.</w:t>
      </w:r>
    </w:p>
    <w:p w14:paraId="1B20D341" w14:textId="77777777" w:rsidR="007337E1" w:rsidRDefault="007337E1" w:rsidP="007337E1">
      <w:pPr>
        <w:pStyle w:val="20"/>
        <w:spacing w:after="0" w:line="240" w:lineRule="exact"/>
        <w:ind w:left="707" w:hanging="709"/>
        <w:jc w:val="both"/>
        <w:rPr>
          <w:rFonts w:asciiTheme="majorBidi" w:hAnsiTheme="majorBidi" w:cstheme="majorBidi"/>
          <w:b/>
          <w:bCs/>
          <w:sz w:val="28"/>
          <w:szCs w:val="28"/>
          <w:rtl/>
          <w:lang w:bidi="ar-EG"/>
        </w:rPr>
      </w:pPr>
    </w:p>
    <w:p w14:paraId="2E0AB568" w14:textId="355A14D5" w:rsidR="007337E1" w:rsidRPr="00756762" w:rsidRDefault="007337E1" w:rsidP="007337E1">
      <w:pPr>
        <w:pStyle w:val="20"/>
        <w:spacing w:after="0" w:line="240" w:lineRule="auto"/>
        <w:ind w:left="21"/>
        <w:jc w:val="center"/>
        <w:rPr>
          <w:rFonts w:asciiTheme="majorBidi" w:hAnsiTheme="majorBidi"/>
          <w:rtl/>
          <w:lang w:bidi="ar-EG"/>
        </w:rPr>
      </w:pPr>
      <w:r w:rsidRPr="00756762">
        <w:rPr>
          <w:rFonts w:asciiTheme="majorBidi" w:hAnsiTheme="majorBidi" w:cstheme="majorBidi" w:hint="cs"/>
          <w:rtl/>
          <w:lang w:bidi="ar-EG"/>
        </w:rPr>
        <w:t>شكل (</w:t>
      </w:r>
      <w:r w:rsidR="00694F56">
        <w:rPr>
          <w:rFonts w:asciiTheme="majorBidi" w:hAnsiTheme="majorBidi" w:cstheme="majorBidi" w:hint="cs"/>
          <w:rtl/>
          <w:lang w:bidi="ar-EG"/>
        </w:rPr>
        <w:t>8</w:t>
      </w:r>
      <w:r w:rsidRPr="00756762">
        <w:rPr>
          <w:rFonts w:asciiTheme="majorBidi" w:hAnsiTheme="majorBidi" w:cstheme="majorBidi" w:hint="cs"/>
          <w:rtl/>
          <w:lang w:bidi="ar-EG"/>
        </w:rPr>
        <w:t xml:space="preserve">): </w:t>
      </w:r>
      <w:r w:rsidRPr="00756762">
        <w:rPr>
          <w:rFonts w:asciiTheme="majorBidi" w:hAnsiTheme="majorBidi" w:hint="cs"/>
          <w:rtl/>
          <w:lang w:bidi="ar-EG"/>
        </w:rPr>
        <w:t>تطور ال</w:t>
      </w:r>
      <w:r w:rsidRPr="00756762">
        <w:rPr>
          <w:rFonts w:asciiTheme="majorBidi" w:hAnsiTheme="majorBidi"/>
          <w:rtl/>
          <w:lang w:bidi="ar-EG"/>
        </w:rPr>
        <w:t xml:space="preserve">مساحة المزروعة بالفول كامل النضج </w:t>
      </w:r>
      <w:r w:rsidR="00164EC3" w:rsidRPr="00756762">
        <w:rPr>
          <w:rFonts w:asciiTheme="majorBidi" w:hAnsiTheme="majorBidi" w:hint="cs"/>
          <w:rtl/>
          <w:lang w:bidi="ar-EG"/>
        </w:rPr>
        <w:t>بال</w:t>
      </w:r>
      <w:r w:rsidRPr="00756762">
        <w:rPr>
          <w:rFonts w:asciiTheme="majorBidi" w:hAnsiTheme="majorBidi"/>
          <w:rtl/>
          <w:lang w:bidi="ar-EG"/>
        </w:rPr>
        <w:t xml:space="preserve">فدان في </w:t>
      </w:r>
      <w:r w:rsidR="00164EC3" w:rsidRPr="00756762">
        <w:rPr>
          <w:rFonts w:asciiTheme="majorBidi" w:hAnsiTheme="majorBidi" w:hint="cs"/>
          <w:rtl/>
          <w:lang w:bidi="ar-EG"/>
        </w:rPr>
        <w:t xml:space="preserve">محافظتي الأقصر وقنا </w:t>
      </w:r>
      <w:r w:rsidRPr="00756762">
        <w:rPr>
          <w:rFonts w:asciiTheme="majorBidi" w:hAnsiTheme="majorBidi" w:hint="cs"/>
          <w:rtl/>
          <w:lang w:bidi="ar-EG"/>
        </w:rPr>
        <w:t>والجمهورية</w:t>
      </w:r>
    </w:p>
    <w:p w14:paraId="6BDE1BDD" w14:textId="77777777" w:rsidR="007337E1" w:rsidRPr="00756762" w:rsidRDefault="007337E1" w:rsidP="007337E1">
      <w:pPr>
        <w:pStyle w:val="20"/>
        <w:spacing w:after="0" w:line="240" w:lineRule="auto"/>
        <w:ind w:left="21"/>
        <w:jc w:val="center"/>
        <w:rPr>
          <w:rFonts w:asciiTheme="majorBidi" w:hAnsiTheme="majorBidi" w:cstheme="majorBidi"/>
          <w:sz w:val="28"/>
          <w:szCs w:val="28"/>
          <w:rtl/>
          <w:lang w:bidi="ar-EG"/>
        </w:rPr>
      </w:pPr>
      <w:r w:rsidRPr="00756762">
        <w:rPr>
          <w:noProof/>
          <w:color w:val="C00000"/>
          <w:sz w:val="20"/>
          <w:szCs w:val="20"/>
        </w:rPr>
        <w:drawing>
          <wp:anchor distT="0" distB="0" distL="114300" distR="114300" simplePos="0" relativeHeight="251674624" behindDoc="0" locked="0" layoutInCell="1" allowOverlap="1" wp14:anchorId="4B83B957" wp14:editId="212E9333">
            <wp:simplePos x="0" y="0"/>
            <wp:positionH relativeFrom="margin">
              <wp:align>left</wp:align>
            </wp:positionH>
            <wp:positionV relativeFrom="paragraph">
              <wp:posOffset>221437</wp:posOffset>
            </wp:positionV>
            <wp:extent cx="6115050" cy="2808605"/>
            <wp:effectExtent l="0" t="0" r="0" b="10795"/>
            <wp:wrapSquare wrapText="bothSides"/>
            <wp:docPr id="8"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756762">
        <w:rPr>
          <w:rFonts w:asciiTheme="majorBidi" w:hAnsiTheme="majorBidi"/>
          <w:rtl/>
          <w:lang w:bidi="ar-EG"/>
        </w:rPr>
        <w:t>خلال الفترة (2010-2020)</w:t>
      </w:r>
    </w:p>
    <w:p w14:paraId="42DFD942" w14:textId="1E4D4669" w:rsidR="007337E1" w:rsidRPr="00063D52" w:rsidRDefault="007337E1" w:rsidP="007337E1">
      <w:pPr>
        <w:pStyle w:val="20"/>
        <w:spacing w:before="120"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 (</w:t>
      </w:r>
      <w:r w:rsidR="00221615">
        <w:rPr>
          <w:rFonts w:asciiTheme="majorBidi" w:hAnsiTheme="majorBidi" w:cstheme="majorBidi" w:hint="cs"/>
          <w:b/>
          <w:bCs/>
          <w:sz w:val="20"/>
          <w:szCs w:val="20"/>
          <w:rtl/>
        </w:rPr>
        <w:t>2</w:t>
      </w:r>
      <w:r w:rsidRPr="00063D52">
        <w:rPr>
          <w:rFonts w:asciiTheme="majorBidi" w:hAnsiTheme="majorBidi" w:cstheme="majorBidi" w:hint="cs"/>
          <w:b/>
          <w:bCs/>
          <w:sz w:val="20"/>
          <w:szCs w:val="20"/>
          <w:rtl/>
        </w:rPr>
        <w:t xml:space="preserve">) </w:t>
      </w:r>
      <w:r>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04FBE0A4" w14:textId="77777777" w:rsidR="00221615" w:rsidRDefault="00221615" w:rsidP="00221615">
      <w:pPr>
        <w:pStyle w:val="20"/>
        <w:spacing w:after="0" w:line="240" w:lineRule="auto"/>
        <w:ind w:left="21"/>
        <w:jc w:val="center"/>
        <w:rPr>
          <w:rFonts w:asciiTheme="majorBidi" w:hAnsiTheme="majorBidi" w:cstheme="majorBidi"/>
          <w:b/>
          <w:bCs/>
          <w:rtl/>
          <w:lang w:bidi="ar-EG"/>
        </w:rPr>
      </w:pPr>
    </w:p>
    <w:p w14:paraId="146AA4A4" w14:textId="6F00876E" w:rsidR="00221615" w:rsidRPr="00756762" w:rsidRDefault="00221615" w:rsidP="00221615">
      <w:pPr>
        <w:pStyle w:val="20"/>
        <w:spacing w:after="0" w:line="240" w:lineRule="auto"/>
        <w:ind w:left="21"/>
        <w:jc w:val="center"/>
        <w:rPr>
          <w:rFonts w:asciiTheme="majorBidi" w:hAnsiTheme="majorBidi"/>
          <w:rtl/>
          <w:lang w:bidi="ar-EG"/>
        </w:rPr>
      </w:pPr>
      <w:r w:rsidRPr="00756762">
        <w:rPr>
          <w:rFonts w:asciiTheme="majorBidi" w:hAnsiTheme="majorBidi" w:cstheme="majorBidi" w:hint="cs"/>
          <w:rtl/>
          <w:lang w:bidi="ar-EG"/>
        </w:rPr>
        <w:t>شكل (</w:t>
      </w:r>
      <w:r w:rsidR="00694F56">
        <w:rPr>
          <w:rFonts w:asciiTheme="majorBidi" w:hAnsiTheme="majorBidi" w:cstheme="majorBidi" w:hint="cs"/>
          <w:rtl/>
          <w:lang w:bidi="ar-EG"/>
        </w:rPr>
        <w:t>9</w:t>
      </w:r>
      <w:r w:rsidRPr="00756762">
        <w:rPr>
          <w:rFonts w:asciiTheme="majorBidi" w:hAnsiTheme="majorBidi" w:cstheme="majorBidi" w:hint="cs"/>
          <w:rtl/>
          <w:lang w:bidi="ar-EG"/>
        </w:rPr>
        <w:t xml:space="preserve">): </w:t>
      </w:r>
      <w:r w:rsidRPr="00756762">
        <w:rPr>
          <w:rFonts w:asciiTheme="majorBidi" w:hAnsiTheme="majorBidi" w:hint="cs"/>
          <w:rtl/>
          <w:lang w:bidi="ar-EG"/>
        </w:rPr>
        <w:t xml:space="preserve">تطور إنتاج </w:t>
      </w:r>
      <w:r w:rsidRPr="00756762">
        <w:rPr>
          <w:rFonts w:asciiTheme="majorBidi" w:hAnsiTheme="majorBidi"/>
          <w:rtl/>
          <w:lang w:bidi="ar-EG"/>
        </w:rPr>
        <w:t xml:space="preserve">الفول كامل النضج </w:t>
      </w:r>
      <w:r w:rsidRPr="00756762">
        <w:rPr>
          <w:rFonts w:asciiTheme="majorBidi" w:hAnsiTheme="majorBidi" w:hint="cs"/>
          <w:rtl/>
          <w:lang w:bidi="ar-EG"/>
        </w:rPr>
        <w:t>المحمل بال</w:t>
      </w:r>
      <w:r w:rsidR="006F1796" w:rsidRPr="00756762">
        <w:rPr>
          <w:rFonts w:asciiTheme="majorBidi" w:hAnsiTheme="majorBidi" w:hint="cs"/>
          <w:rtl/>
          <w:lang w:bidi="ar-EG"/>
        </w:rPr>
        <w:t>طن</w:t>
      </w:r>
      <w:r w:rsidRPr="00756762">
        <w:rPr>
          <w:rFonts w:asciiTheme="majorBidi" w:hAnsiTheme="majorBidi"/>
          <w:rtl/>
          <w:lang w:bidi="ar-EG"/>
        </w:rPr>
        <w:t xml:space="preserve"> في </w:t>
      </w:r>
      <w:r w:rsidRPr="00756762">
        <w:rPr>
          <w:rFonts w:asciiTheme="majorBidi" w:hAnsiTheme="majorBidi" w:hint="cs"/>
          <w:rtl/>
          <w:lang w:bidi="ar-EG"/>
        </w:rPr>
        <w:t>محافظتي الأقصر وقنا والجمهورية</w:t>
      </w:r>
    </w:p>
    <w:p w14:paraId="5A3AE4F1" w14:textId="77777777" w:rsidR="00221615" w:rsidRPr="00756762" w:rsidRDefault="00221615" w:rsidP="00221615">
      <w:pPr>
        <w:pStyle w:val="20"/>
        <w:spacing w:after="0" w:line="240" w:lineRule="auto"/>
        <w:ind w:left="21"/>
        <w:jc w:val="center"/>
        <w:rPr>
          <w:rFonts w:asciiTheme="majorBidi" w:hAnsiTheme="majorBidi" w:cstheme="majorBidi"/>
          <w:sz w:val="28"/>
          <w:szCs w:val="28"/>
          <w:rtl/>
          <w:lang w:bidi="ar-EG"/>
        </w:rPr>
      </w:pPr>
      <w:r w:rsidRPr="00756762">
        <w:rPr>
          <w:noProof/>
          <w:color w:val="C00000"/>
          <w:sz w:val="20"/>
          <w:szCs w:val="20"/>
        </w:rPr>
        <w:drawing>
          <wp:anchor distT="0" distB="0" distL="114300" distR="114300" simplePos="0" relativeHeight="251679744" behindDoc="0" locked="0" layoutInCell="1" allowOverlap="1" wp14:anchorId="33847A6F" wp14:editId="2F97722C">
            <wp:simplePos x="0" y="0"/>
            <wp:positionH relativeFrom="margin">
              <wp:align>left</wp:align>
            </wp:positionH>
            <wp:positionV relativeFrom="paragraph">
              <wp:posOffset>287020</wp:posOffset>
            </wp:positionV>
            <wp:extent cx="6115050" cy="2816225"/>
            <wp:effectExtent l="0" t="0" r="0" b="3175"/>
            <wp:wrapSquare wrapText="bothSides"/>
            <wp:docPr id="1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756762">
        <w:rPr>
          <w:rFonts w:asciiTheme="majorBidi" w:hAnsiTheme="majorBidi"/>
          <w:rtl/>
          <w:lang w:bidi="ar-EG"/>
        </w:rPr>
        <w:t>خلال الفترة (2010-2020)</w:t>
      </w:r>
    </w:p>
    <w:p w14:paraId="206DE8B0" w14:textId="77777777" w:rsidR="00221615" w:rsidRPr="00063D52" w:rsidRDefault="00221615" w:rsidP="00221615">
      <w:pPr>
        <w:pStyle w:val="20"/>
        <w:spacing w:before="120"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 (</w:t>
      </w:r>
      <w:r>
        <w:rPr>
          <w:rFonts w:asciiTheme="majorBidi" w:hAnsiTheme="majorBidi" w:cstheme="majorBidi" w:hint="cs"/>
          <w:b/>
          <w:bCs/>
          <w:sz w:val="20"/>
          <w:szCs w:val="20"/>
          <w:rtl/>
        </w:rPr>
        <w:t>2</w:t>
      </w:r>
      <w:r w:rsidRPr="00063D52">
        <w:rPr>
          <w:rFonts w:asciiTheme="majorBidi" w:hAnsiTheme="majorBidi" w:cstheme="majorBidi" w:hint="cs"/>
          <w:b/>
          <w:bCs/>
          <w:sz w:val="20"/>
          <w:szCs w:val="20"/>
          <w:rtl/>
        </w:rPr>
        <w:t xml:space="preserve">) </w:t>
      </w:r>
      <w:r>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7B9D5468" w14:textId="77777777" w:rsidR="00221615" w:rsidRDefault="00221615">
      <w:pPr>
        <w:bidi w:val="0"/>
        <w:spacing w:after="160" w:line="259" w:lineRule="auto"/>
        <w:rPr>
          <w:rFonts w:asciiTheme="majorBidi" w:hAnsiTheme="majorBidi" w:cstheme="majorBidi"/>
          <w:b/>
          <w:bCs/>
          <w:sz w:val="28"/>
          <w:szCs w:val="28"/>
          <w:lang w:bidi="ar-EG"/>
        </w:rPr>
      </w:pPr>
      <w:r>
        <w:rPr>
          <w:rFonts w:asciiTheme="majorBidi" w:hAnsiTheme="majorBidi" w:cstheme="majorBidi"/>
          <w:b/>
          <w:bCs/>
          <w:sz w:val="28"/>
          <w:szCs w:val="28"/>
          <w:rtl/>
          <w:lang w:bidi="ar-EG"/>
        </w:rPr>
        <w:br w:type="page"/>
      </w:r>
    </w:p>
    <w:p w14:paraId="04C07EA6" w14:textId="77777777" w:rsidR="003A4920" w:rsidRDefault="003A4920" w:rsidP="003A4920">
      <w:pPr>
        <w:pStyle w:val="2"/>
        <w:autoSpaceDE w:val="0"/>
        <w:autoSpaceDN w:val="0"/>
        <w:spacing w:after="0" w:line="440" w:lineRule="exact"/>
        <w:ind w:firstLine="360"/>
        <w:jc w:val="both"/>
        <w:rPr>
          <w:rFonts w:asciiTheme="majorBidi" w:hAnsiTheme="majorBidi" w:cstheme="majorBidi"/>
          <w:sz w:val="28"/>
          <w:szCs w:val="28"/>
          <w:rtl/>
        </w:rPr>
      </w:pPr>
      <w:r>
        <w:rPr>
          <w:rFonts w:asciiTheme="majorBidi" w:hAnsiTheme="majorBidi" w:cstheme="majorBidi" w:hint="cs"/>
          <w:sz w:val="28"/>
          <w:szCs w:val="28"/>
          <w:rtl/>
          <w:lang w:bidi="ar-EG"/>
        </w:rPr>
        <w:lastRenderedPageBreak/>
        <w:t xml:space="preserve">ويشار هنا إلى أن </w:t>
      </w:r>
      <w:r>
        <w:rPr>
          <w:rFonts w:asciiTheme="majorBidi" w:hAnsiTheme="majorBidi" w:cstheme="majorBidi" w:hint="cs"/>
          <w:sz w:val="28"/>
          <w:szCs w:val="28"/>
          <w:rtl/>
        </w:rPr>
        <w:t xml:space="preserve">المساحة الفول كامل النضج المحمل بمحافظة أسوان خلال فترة الدراسة تزايدت من حوالي 1.097ألف فدان محققه حوالي 916 </w:t>
      </w:r>
      <w:r w:rsidRPr="00B84251">
        <w:rPr>
          <w:rFonts w:asciiTheme="majorBidi" w:hAnsiTheme="majorBidi" w:cstheme="majorBidi" w:hint="cs"/>
          <w:sz w:val="28"/>
          <w:szCs w:val="28"/>
          <w:rtl/>
        </w:rPr>
        <w:t>طن</w:t>
      </w:r>
      <w:r>
        <w:rPr>
          <w:rFonts w:asciiTheme="majorBidi" w:hAnsiTheme="majorBidi" w:cstheme="majorBidi" w:hint="cs"/>
          <w:sz w:val="28"/>
          <w:szCs w:val="28"/>
          <w:rtl/>
        </w:rPr>
        <w:t xml:space="preserve"> في عام 2010 إلى أن بلغت أقصاها حوالي 3.468 ألف فدان محققه حوالي </w:t>
      </w:r>
      <w:r w:rsidRPr="00B84251">
        <w:rPr>
          <w:rFonts w:asciiTheme="majorBidi" w:hAnsiTheme="majorBidi" w:cstheme="majorBidi" w:hint="cs"/>
          <w:sz w:val="28"/>
          <w:szCs w:val="28"/>
          <w:rtl/>
        </w:rPr>
        <w:t>2.146 ألف طن</w:t>
      </w:r>
      <w:r>
        <w:rPr>
          <w:rFonts w:asciiTheme="majorBidi" w:hAnsiTheme="majorBidi" w:cstheme="majorBidi" w:hint="cs"/>
          <w:sz w:val="28"/>
          <w:szCs w:val="28"/>
          <w:rtl/>
        </w:rPr>
        <w:t xml:space="preserve"> في عام 2014 وبعدها نقصت إلى حوالي 1.936 ألف فدان محقق حوالي 898 </w:t>
      </w:r>
      <w:r w:rsidRPr="00916520">
        <w:rPr>
          <w:rFonts w:asciiTheme="majorBidi" w:hAnsiTheme="majorBidi" w:cstheme="majorBidi" w:hint="cs"/>
          <w:sz w:val="28"/>
          <w:szCs w:val="28"/>
          <w:rtl/>
        </w:rPr>
        <w:t>طن</w:t>
      </w:r>
      <w:r>
        <w:rPr>
          <w:rFonts w:asciiTheme="majorBidi" w:hAnsiTheme="majorBidi" w:cstheme="majorBidi" w:hint="cs"/>
          <w:sz w:val="28"/>
          <w:szCs w:val="28"/>
          <w:rtl/>
        </w:rPr>
        <w:t xml:space="preserve"> في عام 2015 وبعدها لم تقوم محافظة أسوان بزراعة مساحات محملة من الفول كامل النضج على محصول قصب السكر حتى سجلت حوالي 2.045 ألف فدان مساحة للفول كامل النضج محملا على قصب السكر محقق</w:t>
      </w:r>
      <w:r w:rsidRPr="00916520">
        <w:rPr>
          <w:rFonts w:asciiTheme="majorBidi" w:hAnsiTheme="majorBidi" w:cstheme="majorBidi" w:hint="cs"/>
          <w:sz w:val="28"/>
          <w:szCs w:val="28"/>
          <w:rtl/>
        </w:rPr>
        <w:t>ه 1.268 ألف طن</w:t>
      </w:r>
      <w:r>
        <w:rPr>
          <w:rFonts w:asciiTheme="majorBidi" w:hAnsiTheme="majorBidi" w:cstheme="majorBidi" w:hint="cs"/>
          <w:sz w:val="28"/>
          <w:szCs w:val="28"/>
          <w:rtl/>
        </w:rPr>
        <w:t xml:space="preserve"> في عام 2019، </w:t>
      </w:r>
      <w:r>
        <w:rPr>
          <w:rFonts w:asciiTheme="majorBidi" w:hAnsiTheme="majorBidi" w:cstheme="majorBidi" w:hint="cs"/>
          <w:sz w:val="28"/>
          <w:szCs w:val="28"/>
          <w:rtl/>
          <w:lang w:bidi="ar-EG"/>
        </w:rPr>
        <w:t xml:space="preserve">كما يوضحها </w:t>
      </w:r>
      <w:r>
        <w:rPr>
          <w:rFonts w:asciiTheme="majorBidi" w:hAnsiTheme="majorBidi" w:cstheme="majorBidi" w:hint="cs"/>
          <w:sz w:val="28"/>
          <w:szCs w:val="28"/>
          <w:rtl/>
        </w:rPr>
        <w:t>جدول (2) بالملحق.</w:t>
      </w:r>
    </w:p>
    <w:p w14:paraId="78AB1F00" w14:textId="49DA5A25" w:rsidR="007337E1" w:rsidRDefault="007337E1" w:rsidP="00F7411D">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t>2-</w:t>
      </w:r>
      <w:r>
        <w:rPr>
          <w:rFonts w:asciiTheme="majorBidi" w:hAnsiTheme="majorBidi" w:cstheme="majorBidi" w:hint="cs"/>
          <w:b/>
          <w:bCs/>
          <w:sz w:val="28"/>
          <w:szCs w:val="28"/>
          <w:rtl/>
          <w:lang w:bidi="ar-EG"/>
        </w:rPr>
        <w:t>2</w:t>
      </w:r>
      <w:r w:rsidRPr="00531B00">
        <w:rPr>
          <w:rFonts w:asciiTheme="majorBidi" w:hAnsiTheme="majorBidi" w:cstheme="majorBidi" w:hint="cs"/>
          <w:b/>
          <w:bCs/>
          <w:sz w:val="28"/>
          <w:szCs w:val="28"/>
          <w:rtl/>
          <w:lang w:bidi="ar-EG"/>
        </w:rPr>
        <w:t>-</w:t>
      </w:r>
      <w:r w:rsidR="00F7411D">
        <w:rPr>
          <w:rFonts w:asciiTheme="majorBidi" w:hAnsiTheme="majorBidi" w:cstheme="majorBidi" w:hint="cs"/>
          <w:b/>
          <w:bCs/>
          <w:sz w:val="28"/>
          <w:szCs w:val="28"/>
          <w:rtl/>
          <w:lang w:bidi="ar-EG"/>
        </w:rPr>
        <w:t>2</w:t>
      </w:r>
      <w:r w:rsidRPr="00531B00">
        <w:rPr>
          <w:rFonts w:asciiTheme="majorBidi" w:hAnsiTheme="majorBidi" w:cstheme="majorBidi" w:hint="cs"/>
          <w:b/>
          <w:bCs/>
          <w:sz w:val="28"/>
          <w:szCs w:val="28"/>
          <w:rtl/>
          <w:lang w:bidi="ar-EG"/>
        </w:rPr>
        <w:t xml:space="preserve">: </w:t>
      </w:r>
      <w:r w:rsidRPr="00597068">
        <w:rPr>
          <w:rFonts w:asciiTheme="majorBidi" w:hAnsiTheme="majorBidi" w:cstheme="majorBidi"/>
          <w:b/>
          <w:bCs/>
          <w:sz w:val="28"/>
          <w:szCs w:val="28"/>
          <w:rtl/>
          <w:lang w:bidi="ar-EG"/>
        </w:rPr>
        <w:t xml:space="preserve">إنتاجية فدان </w:t>
      </w:r>
      <w:r>
        <w:rPr>
          <w:rFonts w:asciiTheme="majorBidi" w:hAnsiTheme="majorBidi" w:cstheme="majorBidi"/>
          <w:b/>
          <w:bCs/>
          <w:sz w:val="28"/>
          <w:szCs w:val="28"/>
          <w:rtl/>
          <w:lang w:bidi="ar-EG"/>
        </w:rPr>
        <w:t>الفول البلدي</w:t>
      </w:r>
      <w:r>
        <w:rPr>
          <w:rFonts w:asciiTheme="majorBidi" w:hAnsiTheme="majorBidi" w:cstheme="majorBidi" w:hint="cs"/>
          <w:b/>
          <w:bCs/>
          <w:sz w:val="28"/>
          <w:szCs w:val="28"/>
          <w:rtl/>
          <w:lang w:bidi="ar-EG"/>
        </w:rPr>
        <w:t xml:space="preserve"> كامل النضج</w:t>
      </w:r>
      <w:r w:rsidR="00F7411D">
        <w:rPr>
          <w:rFonts w:asciiTheme="majorBidi" w:hAnsiTheme="majorBidi" w:cstheme="majorBidi" w:hint="cs"/>
          <w:b/>
          <w:bCs/>
          <w:sz w:val="28"/>
          <w:szCs w:val="28"/>
          <w:rtl/>
          <w:lang w:bidi="ar-EG"/>
        </w:rPr>
        <w:t xml:space="preserve"> المحمل</w:t>
      </w:r>
      <w:r w:rsidRPr="00597068">
        <w:rPr>
          <w:rFonts w:asciiTheme="majorBidi" w:hAnsiTheme="majorBidi" w:cstheme="majorBidi"/>
          <w:b/>
          <w:bCs/>
          <w:sz w:val="28"/>
          <w:szCs w:val="28"/>
          <w:rtl/>
          <w:lang w:bidi="ar-EG"/>
        </w:rPr>
        <w:t>:</w:t>
      </w:r>
    </w:p>
    <w:p w14:paraId="0B1F3B48" w14:textId="2116F9B7" w:rsidR="007337E1" w:rsidRPr="00D24DAE" w:rsidRDefault="007337E1" w:rsidP="007337E1">
      <w:pPr>
        <w:pStyle w:val="2"/>
        <w:autoSpaceDE w:val="0"/>
        <w:autoSpaceDN w:val="0"/>
        <w:spacing w:after="0" w:line="440" w:lineRule="exact"/>
        <w:ind w:left="86" w:firstLine="502"/>
        <w:jc w:val="both"/>
        <w:rPr>
          <w:rFonts w:asciiTheme="majorBidi" w:hAnsiTheme="majorBidi" w:cstheme="majorBidi"/>
          <w:sz w:val="28"/>
          <w:szCs w:val="28"/>
          <w:rtl/>
          <w:lang w:bidi="ar-EG"/>
        </w:rPr>
      </w:pPr>
      <w:r w:rsidRPr="00D24DAE">
        <w:rPr>
          <w:rFonts w:asciiTheme="majorBidi" w:hAnsiTheme="majorBidi" w:cstheme="majorBidi"/>
          <w:sz w:val="28"/>
          <w:szCs w:val="28"/>
          <w:rtl/>
          <w:lang w:bidi="ar-EG"/>
        </w:rPr>
        <w:t xml:space="preserve">بدراسة وتقدير العلاقات </w:t>
      </w:r>
      <w:r w:rsidRPr="00D24DAE">
        <w:rPr>
          <w:rFonts w:asciiTheme="majorBidi" w:hAnsiTheme="majorBidi" w:cstheme="majorBidi" w:hint="cs"/>
          <w:sz w:val="28"/>
          <w:szCs w:val="28"/>
          <w:rtl/>
          <w:lang w:bidi="ar-EG"/>
        </w:rPr>
        <w:t xml:space="preserve">الاتجاهية </w:t>
      </w:r>
      <w:r w:rsidRPr="00D24DAE">
        <w:rPr>
          <w:rFonts w:asciiTheme="majorBidi" w:hAnsiTheme="majorBidi" w:cstheme="majorBidi" w:hint="cs"/>
          <w:sz w:val="28"/>
          <w:szCs w:val="28"/>
          <w:rtl/>
        </w:rPr>
        <w:t>لتطور</w:t>
      </w:r>
      <w:r w:rsidRPr="00D24DAE">
        <w:rPr>
          <w:rFonts w:asciiTheme="majorBidi" w:hAnsiTheme="majorBidi" w:cstheme="majorBidi"/>
          <w:sz w:val="28"/>
          <w:szCs w:val="28"/>
          <w:rtl/>
        </w:rPr>
        <w:t xml:space="preserve"> إنتاجية فدان </w:t>
      </w:r>
      <w:r>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w:t>
      </w:r>
      <w:r w:rsidR="00F7411D">
        <w:rPr>
          <w:rFonts w:asciiTheme="majorBidi" w:hAnsiTheme="majorBidi" w:cstheme="majorBidi" w:hint="cs"/>
          <w:sz w:val="28"/>
          <w:szCs w:val="28"/>
          <w:rtl/>
        </w:rPr>
        <w:t>المحمل ب</w:t>
      </w:r>
      <w:r w:rsidRPr="00D24DAE">
        <w:rPr>
          <w:rFonts w:asciiTheme="majorBidi" w:hAnsiTheme="majorBidi" w:cstheme="majorBidi"/>
          <w:sz w:val="28"/>
          <w:szCs w:val="28"/>
          <w:rtl/>
        </w:rPr>
        <w:t xml:space="preserve">الجمهورية </w:t>
      </w:r>
      <w:r w:rsidR="00F7411D">
        <w:rPr>
          <w:rFonts w:asciiTheme="majorBidi" w:hAnsiTheme="majorBidi" w:cstheme="majorBidi" w:hint="cs"/>
          <w:sz w:val="28"/>
          <w:szCs w:val="28"/>
          <w:rtl/>
        </w:rPr>
        <w:t xml:space="preserve">وبمحافظتي الأقصر وقنا </w:t>
      </w:r>
      <w:r w:rsidRPr="00D24DAE">
        <w:rPr>
          <w:rFonts w:asciiTheme="majorBidi" w:hAnsiTheme="majorBidi" w:cstheme="majorBidi"/>
          <w:sz w:val="28"/>
          <w:szCs w:val="28"/>
          <w:rtl/>
        </w:rPr>
        <w:t>خلال الفترة (20</w:t>
      </w:r>
      <w:r>
        <w:rPr>
          <w:rFonts w:asciiTheme="majorBidi" w:hAnsiTheme="majorBidi" w:cstheme="majorBidi" w:hint="cs"/>
          <w:sz w:val="28"/>
          <w:szCs w:val="28"/>
          <w:rtl/>
        </w:rPr>
        <w:t>10</w:t>
      </w:r>
      <w:r w:rsidRPr="00D24DAE">
        <w:rPr>
          <w:rFonts w:asciiTheme="majorBidi" w:hAnsiTheme="majorBidi" w:cstheme="majorBidi"/>
          <w:sz w:val="28"/>
          <w:szCs w:val="28"/>
          <w:rtl/>
        </w:rPr>
        <w:t>-20</w:t>
      </w:r>
      <w:r>
        <w:rPr>
          <w:rFonts w:asciiTheme="majorBidi" w:hAnsiTheme="majorBidi" w:cstheme="majorBidi" w:hint="cs"/>
          <w:sz w:val="28"/>
          <w:szCs w:val="28"/>
          <w:rtl/>
        </w:rPr>
        <w:t>20</w:t>
      </w:r>
      <w:r w:rsidRPr="00D24DAE">
        <w:rPr>
          <w:rFonts w:asciiTheme="majorBidi" w:hAnsiTheme="majorBidi" w:cstheme="majorBidi"/>
          <w:sz w:val="28"/>
          <w:szCs w:val="28"/>
          <w:rtl/>
        </w:rPr>
        <w:t>)</w:t>
      </w:r>
      <w:r>
        <w:rPr>
          <w:rFonts w:asciiTheme="majorBidi" w:hAnsiTheme="majorBidi" w:cstheme="majorBidi" w:hint="cs"/>
          <w:sz w:val="28"/>
          <w:szCs w:val="28"/>
          <w:rtl/>
        </w:rPr>
        <w:t xml:space="preserve"> والموضحة في جدول </w:t>
      </w:r>
      <w:r w:rsidRPr="00D24DAE">
        <w:rPr>
          <w:rFonts w:asciiTheme="majorBidi" w:hAnsiTheme="majorBidi" w:cstheme="majorBidi"/>
          <w:sz w:val="28"/>
          <w:szCs w:val="28"/>
          <w:rtl/>
        </w:rPr>
        <w:t>(</w:t>
      </w:r>
      <w:r w:rsidR="00D50215">
        <w:rPr>
          <w:rFonts w:asciiTheme="majorBidi" w:hAnsiTheme="majorBidi" w:cstheme="majorBidi" w:hint="cs"/>
          <w:sz w:val="28"/>
          <w:szCs w:val="28"/>
          <w:rtl/>
        </w:rPr>
        <w:t>9</w:t>
      </w:r>
      <w:r w:rsidRPr="00D24DAE">
        <w:rPr>
          <w:rFonts w:asciiTheme="majorBidi" w:hAnsiTheme="majorBidi" w:cstheme="majorBidi"/>
          <w:sz w:val="28"/>
          <w:szCs w:val="28"/>
          <w:rtl/>
        </w:rPr>
        <w:t>)</w:t>
      </w:r>
      <w:r w:rsidR="00D50215">
        <w:rPr>
          <w:rFonts w:asciiTheme="majorBidi" w:hAnsiTheme="majorBidi" w:cstheme="majorBidi" w:hint="cs"/>
          <w:sz w:val="28"/>
          <w:szCs w:val="28"/>
          <w:rtl/>
        </w:rPr>
        <w:t xml:space="preserve"> السابق الإشارة إليه</w:t>
      </w:r>
      <w:r w:rsidRPr="00D24DAE">
        <w:rPr>
          <w:rFonts w:asciiTheme="majorBidi" w:hAnsiTheme="majorBidi" w:cstheme="majorBidi"/>
          <w:sz w:val="28"/>
          <w:szCs w:val="28"/>
          <w:rtl/>
        </w:rPr>
        <w:t xml:space="preserve">، </w:t>
      </w:r>
      <w:r>
        <w:rPr>
          <w:rFonts w:asciiTheme="majorBidi" w:hAnsiTheme="majorBidi" w:cstheme="majorBidi" w:hint="cs"/>
          <w:sz w:val="28"/>
          <w:szCs w:val="28"/>
          <w:rtl/>
        </w:rPr>
        <w:t xml:space="preserve">يتبين </w:t>
      </w:r>
      <w:r w:rsidRPr="00D24DAE">
        <w:rPr>
          <w:rFonts w:asciiTheme="majorBidi" w:hAnsiTheme="majorBidi" w:cstheme="majorBidi"/>
          <w:sz w:val="28"/>
          <w:szCs w:val="28"/>
          <w:rtl/>
        </w:rPr>
        <w:t xml:space="preserve">أن </w:t>
      </w:r>
      <w:r w:rsidRPr="00D24DAE">
        <w:rPr>
          <w:rFonts w:asciiTheme="majorBidi" w:hAnsiTheme="majorBidi" w:cstheme="majorBidi"/>
          <w:sz w:val="28"/>
          <w:szCs w:val="28"/>
          <w:rtl/>
          <w:lang w:bidi="ar-EG"/>
        </w:rPr>
        <w:t xml:space="preserve">إنتاجية فدان </w:t>
      </w:r>
      <w:r>
        <w:rPr>
          <w:rFonts w:asciiTheme="majorBidi" w:hAnsiTheme="majorBidi" w:cstheme="majorBidi"/>
          <w:sz w:val="28"/>
          <w:szCs w:val="28"/>
          <w:rtl/>
          <w:lang w:bidi="ar-EG"/>
        </w:rPr>
        <w:t>الفول البلدي</w:t>
      </w:r>
      <w:r w:rsidRPr="00D24DAE">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كامل النضج </w:t>
      </w:r>
      <w:r w:rsidR="00F7411D">
        <w:rPr>
          <w:rFonts w:asciiTheme="majorBidi" w:hAnsiTheme="majorBidi" w:cstheme="majorBidi" w:hint="cs"/>
          <w:sz w:val="28"/>
          <w:szCs w:val="28"/>
          <w:rtl/>
          <w:lang w:bidi="ar-EG"/>
        </w:rPr>
        <w:t>المحمل با</w:t>
      </w:r>
      <w:r w:rsidRPr="00D24DAE">
        <w:rPr>
          <w:rFonts w:asciiTheme="majorBidi" w:hAnsiTheme="majorBidi" w:cstheme="majorBidi"/>
          <w:sz w:val="28"/>
          <w:szCs w:val="28"/>
          <w:rtl/>
          <w:lang w:bidi="ar-EG"/>
        </w:rPr>
        <w:t xml:space="preserve">لجمهورية </w:t>
      </w:r>
      <w:r>
        <w:rPr>
          <w:rFonts w:asciiTheme="majorBidi" w:hAnsiTheme="majorBidi" w:cstheme="majorBidi" w:hint="cs"/>
          <w:sz w:val="28"/>
          <w:szCs w:val="28"/>
          <w:rtl/>
          <w:lang w:bidi="ar-EG"/>
        </w:rPr>
        <w:t xml:space="preserve">تزيد زيادة سنوية غير معنوية إحصائيا بما يعني </w:t>
      </w:r>
      <w:r w:rsidRPr="00D24DAE">
        <w:rPr>
          <w:rFonts w:asciiTheme="majorBidi" w:hAnsiTheme="majorBidi" w:cstheme="majorBidi"/>
          <w:sz w:val="28"/>
          <w:szCs w:val="28"/>
          <w:rtl/>
          <w:lang w:bidi="ar-EG"/>
        </w:rPr>
        <w:t xml:space="preserve">تذبذب </w:t>
      </w:r>
      <w:r>
        <w:rPr>
          <w:rFonts w:asciiTheme="majorBidi" w:hAnsiTheme="majorBidi" w:cstheme="majorBidi" w:hint="cs"/>
          <w:sz w:val="28"/>
          <w:szCs w:val="28"/>
          <w:rtl/>
          <w:lang w:bidi="ar-EG"/>
        </w:rPr>
        <w:t xml:space="preserve">هذه الإنتاجية </w:t>
      </w:r>
      <w:r w:rsidRPr="00D24DAE">
        <w:rPr>
          <w:rFonts w:asciiTheme="majorBidi" w:hAnsiTheme="majorBidi" w:cstheme="majorBidi"/>
          <w:sz w:val="28"/>
          <w:szCs w:val="28"/>
          <w:rtl/>
          <w:lang w:bidi="ar-EG"/>
        </w:rPr>
        <w:t xml:space="preserve">بين الزيادة والنقصان </w:t>
      </w:r>
      <w:r>
        <w:rPr>
          <w:rFonts w:asciiTheme="majorBidi" w:hAnsiTheme="majorBidi" w:cstheme="majorBidi" w:hint="cs"/>
          <w:sz w:val="28"/>
          <w:szCs w:val="28"/>
          <w:rtl/>
          <w:lang w:bidi="ar-EG"/>
        </w:rPr>
        <w:t xml:space="preserve">حول متوسط بلغ حوالي </w:t>
      </w:r>
      <w:r w:rsidR="00C656F9">
        <w:rPr>
          <w:rFonts w:asciiTheme="majorBidi" w:hAnsiTheme="majorBidi" w:cstheme="majorBidi" w:hint="cs"/>
          <w:sz w:val="28"/>
          <w:szCs w:val="28"/>
          <w:rtl/>
          <w:lang w:bidi="ar-EG"/>
        </w:rPr>
        <w:t>0.839</w:t>
      </w:r>
      <w:r>
        <w:rPr>
          <w:rFonts w:asciiTheme="majorBidi" w:hAnsiTheme="majorBidi" w:cstheme="majorBidi" w:hint="cs"/>
          <w:sz w:val="28"/>
          <w:szCs w:val="28"/>
          <w:rtl/>
          <w:lang w:bidi="ar-EG"/>
        </w:rPr>
        <w:t xml:space="preserve"> طن </w:t>
      </w:r>
      <w:r w:rsidR="00D50215">
        <w:rPr>
          <w:rFonts w:asciiTheme="majorBidi" w:hAnsiTheme="majorBidi" w:cstheme="majorBidi" w:hint="cs"/>
          <w:sz w:val="28"/>
          <w:szCs w:val="28"/>
          <w:rtl/>
          <w:lang w:bidi="ar-EG"/>
        </w:rPr>
        <w:t xml:space="preserve">(وهو أقل من إنتاجية فدان الفول كامل النضج المزروع منفرد بحوالي 0.568 طن) </w:t>
      </w:r>
      <w:r>
        <w:rPr>
          <w:rFonts w:asciiTheme="majorBidi" w:hAnsiTheme="majorBidi" w:cstheme="majorBidi" w:hint="cs"/>
          <w:sz w:val="28"/>
          <w:szCs w:val="28"/>
          <w:rtl/>
          <w:lang w:bidi="ar-EG"/>
        </w:rPr>
        <w:t>ب</w:t>
      </w:r>
      <w:r w:rsidRPr="00D24DAE">
        <w:rPr>
          <w:rFonts w:asciiTheme="majorBidi" w:hAnsiTheme="majorBidi" w:cstheme="majorBidi"/>
          <w:sz w:val="28"/>
          <w:szCs w:val="28"/>
          <w:rtl/>
          <w:lang w:bidi="ar-EG"/>
        </w:rPr>
        <w:t xml:space="preserve">حد أدني بلغ حوالي </w:t>
      </w:r>
      <w:r w:rsidR="00D50215">
        <w:rPr>
          <w:rFonts w:asciiTheme="majorBidi" w:hAnsiTheme="majorBidi" w:cstheme="majorBidi" w:hint="cs"/>
          <w:sz w:val="28"/>
          <w:szCs w:val="28"/>
          <w:rtl/>
          <w:lang w:bidi="ar-EG"/>
        </w:rPr>
        <w:t xml:space="preserve">0.552 </w:t>
      </w:r>
      <w:r w:rsidRPr="00D24DAE">
        <w:rPr>
          <w:rFonts w:asciiTheme="majorBidi" w:hAnsiTheme="majorBidi" w:cstheme="majorBidi"/>
          <w:sz w:val="28"/>
          <w:szCs w:val="28"/>
          <w:rtl/>
          <w:lang w:bidi="ar-EG"/>
        </w:rPr>
        <w:t xml:space="preserve">طن </w:t>
      </w:r>
      <w:r>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عام 201</w:t>
      </w:r>
      <w:r w:rsidR="00C656F9">
        <w:rPr>
          <w:rFonts w:asciiTheme="majorBidi" w:hAnsiTheme="majorBidi" w:cstheme="majorBidi" w:hint="cs"/>
          <w:sz w:val="28"/>
          <w:szCs w:val="28"/>
          <w:rtl/>
          <w:lang w:bidi="ar-EG"/>
        </w:rPr>
        <w:t>5</w:t>
      </w:r>
      <w:r>
        <w:rPr>
          <w:rFonts w:asciiTheme="majorBidi" w:hAnsiTheme="majorBidi" w:cstheme="majorBidi" w:hint="cs"/>
          <w:sz w:val="28"/>
          <w:szCs w:val="28"/>
          <w:rtl/>
          <w:lang w:bidi="ar-EG"/>
        </w:rPr>
        <w:t xml:space="preserve"> </w:t>
      </w:r>
      <w:r w:rsidRPr="00D24DAE">
        <w:rPr>
          <w:rFonts w:asciiTheme="majorBidi" w:hAnsiTheme="majorBidi" w:cstheme="majorBidi"/>
          <w:sz w:val="28"/>
          <w:szCs w:val="28"/>
          <w:rtl/>
          <w:lang w:bidi="ar-EG"/>
        </w:rPr>
        <w:t>و</w:t>
      </w:r>
      <w:r w:rsidR="001C1DA9">
        <w:rPr>
          <w:rFonts w:asciiTheme="majorBidi" w:hAnsiTheme="majorBidi" w:cstheme="majorBidi" w:hint="cs"/>
          <w:sz w:val="28"/>
          <w:szCs w:val="28"/>
          <w:rtl/>
          <w:lang w:bidi="ar-EG"/>
        </w:rPr>
        <w:t>ب</w:t>
      </w:r>
      <w:r w:rsidRPr="00D24DAE">
        <w:rPr>
          <w:rFonts w:asciiTheme="majorBidi" w:hAnsiTheme="majorBidi" w:cstheme="majorBidi"/>
          <w:sz w:val="28"/>
          <w:szCs w:val="28"/>
          <w:rtl/>
          <w:lang w:bidi="ar-EG"/>
        </w:rPr>
        <w:t xml:space="preserve">حد اقصي بلغ حوالي </w:t>
      </w:r>
      <w:r w:rsidR="00C656F9">
        <w:rPr>
          <w:rFonts w:asciiTheme="majorBidi" w:hAnsiTheme="majorBidi" w:cstheme="majorBidi" w:hint="cs"/>
          <w:sz w:val="28"/>
          <w:szCs w:val="28"/>
          <w:rtl/>
          <w:lang w:bidi="ar-EG"/>
        </w:rPr>
        <w:t xml:space="preserve">1.29 </w:t>
      </w:r>
      <w:r w:rsidRPr="00D24DAE">
        <w:rPr>
          <w:rFonts w:asciiTheme="majorBidi" w:hAnsiTheme="majorBidi" w:cstheme="majorBidi"/>
          <w:sz w:val="28"/>
          <w:szCs w:val="28"/>
          <w:rtl/>
          <w:lang w:bidi="ar-EG"/>
        </w:rPr>
        <w:t>طن</w:t>
      </w:r>
      <w:r>
        <w:rPr>
          <w:rFonts w:asciiTheme="majorBidi" w:hAnsiTheme="majorBidi" w:cstheme="majorBidi" w:hint="cs"/>
          <w:sz w:val="28"/>
          <w:szCs w:val="28"/>
          <w:rtl/>
          <w:lang w:bidi="ar-EG"/>
        </w:rPr>
        <w:t xml:space="preserve"> في </w:t>
      </w:r>
      <w:r w:rsidRPr="00D24DAE">
        <w:rPr>
          <w:rFonts w:asciiTheme="majorBidi" w:hAnsiTheme="majorBidi" w:cstheme="majorBidi"/>
          <w:sz w:val="28"/>
          <w:szCs w:val="28"/>
          <w:rtl/>
          <w:lang w:bidi="ar-EG"/>
        </w:rPr>
        <w:t>عام 201</w:t>
      </w:r>
      <w:r w:rsidR="00D50215">
        <w:rPr>
          <w:rFonts w:asciiTheme="majorBidi" w:hAnsiTheme="majorBidi" w:cstheme="majorBidi" w:hint="cs"/>
          <w:sz w:val="28"/>
          <w:szCs w:val="28"/>
          <w:rtl/>
          <w:lang w:bidi="ar-EG"/>
        </w:rPr>
        <w:t>8</w:t>
      </w:r>
      <w:r w:rsidRPr="00D24DAE">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كما لم تثبت المعنوية الإحصائي</w:t>
      </w:r>
      <w:r>
        <w:rPr>
          <w:rFonts w:asciiTheme="majorBidi" w:hAnsiTheme="majorBidi" w:cstheme="majorBidi" w:hint="eastAsia"/>
          <w:sz w:val="28"/>
          <w:szCs w:val="28"/>
          <w:rtl/>
          <w:lang w:bidi="ar-EG"/>
        </w:rPr>
        <w:t>ة</w:t>
      </w:r>
      <w:r>
        <w:rPr>
          <w:rFonts w:asciiTheme="majorBidi" w:hAnsiTheme="majorBidi" w:cstheme="majorBidi" w:hint="cs"/>
          <w:sz w:val="28"/>
          <w:szCs w:val="28"/>
          <w:rtl/>
          <w:lang w:bidi="ar-EG"/>
        </w:rPr>
        <w:t xml:space="preserve"> لزيادة السنوية في إنتاجية فدان الفول البلدي كامل النضج </w:t>
      </w:r>
      <w:r w:rsidR="001C1DA9">
        <w:rPr>
          <w:rFonts w:asciiTheme="majorBidi" w:hAnsiTheme="majorBidi" w:cstheme="majorBidi" w:hint="cs"/>
          <w:sz w:val="28"/>
          <w:szCs w:val="28"/>
          <w:rtl/>
          <w:lang w:bidi="ar-EG"/>
        </w:rPr>
        <w:t xml:space="preserve">المحمل بمحافظة قنا </w:t>
      </w:r>
      <w:r w:rsidRPr="0038784E">
        <w:rPr>
          <w:rFonts w:asciiTheme="majorBidi" w:hAnsiTheme="majorBidi"/>
          <w:sz w:val="28"/>
          <w:szCs w:val="28"/>
          <w:rtl/>
          <w:lang w:bidi="ar-EG"/>
        </w:rPr>
        <w:t>بما يعني تذبذب هذ</w:t>
      </w:r>
      <w:r>
        <w:rPr>
          <w:rFonts w:asciiTheme="majorBidi" w:hAnsiTheme="majorBidi" w:hint="cs"/>
          <w:sz w:val="28"/>
          <w:szCs w:val="28"/>
          <w:rtl/>
          <w:lang w:bidi="ar-EG"/>
        </w:rPr>
        <w:t>ه</w:t>
      </w:r>
      <w:r w:rsidRPr="0038784E">
        <w:rPr>
          <w:rFonts w:asciiTheme="majorBidi" w:hAnsiTheme="majorBidi"/>
          <w:sz w:val="28"/>
          <w:szCs w:val="28"/>
          <w:rtl/>
          <w:lang w:bidi="ar-EG"/>
        </w:rPr>
        <w:t xml:space="preserve"> الإنتاج</w:t>
      </w:r>
      <w:r>
        <w:rPr>
          <w:rFonts w:asciiTheme="majorBidi" w:hAnsiTheme="majorBidi" w:hint="cs"/>
          <w:sz w:val="28"/>
          <w:szCs w:val="28"/>
          <w:rtl/>
          <w:lang w:bidi="ar-EG"/>
        </w:rPr>
        <w:t>ية</w:t>
      </w:r>
      <w:r w:rsidRPr="0038784E">
        <w:rPr>
          <w:rFonts w:asciiTheme="majorBidi" w:hAnsiTheme="majorBidi"/>
          <w:sz w:val="28"/>
          <w:szCs w:val="28"/>
          <w:rtl/>
          <w:lang w:bidi="ar-EG"/>
        </w:rPr>
        <w:t xml:space="preserve"> بين الزيادة والنقصان حول متوسط بلغ حوالي </w:t>
      </w:r>
      <w:r w:rsidR="001C1DA9">
        <w:rPr>
          <w:rFonts w:asciiTheme="majorBidi" w:hAnsiTheme="majorBidi" w:hint="cs"/>
          <w:sz w:val="28"/>
          <w:szCs w:val="28"/>
          <w:rtl/>
          <w:lang w:bidi="ar-EG"/>
        </w:rPr>
        <w:t xml:space="preserve">0.964 </w:t>
      </w:r>
      <w:r w:rsidRPr="0038784E">
        <w:rPr>
          <w:rFonts w:asciiTheme="majorBidi" w:hAnsiTheme="majorBidi"/>
          <w:sz w:val="28"/>
          <w:szCs w:val="28"/>
          <w:rtl/>
          <w:lang w:bidi="ar-EG"/>
        </w:rPr>
        <w:t xml:space="preserve">طن </w:t>
      </w:r>
      <w:r>
        <w:rPr>
          <w:rFonts w:asciiTheme="majorBidi" w:hAnsiTheme="majorBidi" w:cstheme="majorBidi" w:hint="cs"/>
          <w:sz w:val="28"/>
          <w:szCs w:val="28"/>
          <w:rtl/>
          <w:lang w:bidi="ar-EG"/>
        </w:rPr>
        <w:t>ب</w:t>
      </w:r>
      <w:r w:rsidRPr="00D24DAE">
        <w:rPr>
          <w:rFonts w:asciiTheme="majorBidi" w:hAnsiTheme="majorBidi" w:cstheme="majorBidi"/>
          <w:sz w:val="28"/>
          <w:szCs w:val="28"/>
          <w:rtl/>
          <w:lang w:bidi="ar-EG"/>
        </w:rPr>
        <w:t xml:space="preserve">حد أدني بلغ حوالي </w:t>
      </w:r>
      <w:r w:rsidR="001C1DA9">
        <w:rPr>
          <w:rFonts w:asciiTheme="majorBidi" w:hAnsiTheme="majorBidi" w:cstheme="majorBidi" w:hint="cs"/>
          <w:sz w:val="28"/>
          <w:szCs w:val="28"/>
          <w:rtl/>
          <w:lang w:bidi="ar-EG"/>
        </w:rPr>
        <w:t xml:space="preserve">0.865 </w:t>
      </w:r>
      <w:r w:rsidRPr="00D24DAE">
        <w:rPr>
          <w:rFonts w:asciiTheme="majorBidi" w:hAnsiTheme="majorBidi" w:cstheme="majorBidi"/>
          <w:sz w:val="28"/>
          <w:szCs w:val="28"/>
          <w:rtl/>
          <w:lang w:bidi="ar-EG"/>
        </w:rPr>
        <w:t xml:space="preserve">طن/فدان </w:t>
      </w:r>
      <w:r>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عام 201</w:t>
      </w:r>
      <w:r w:rsidR="001C1DA9">
        <w:rPr>
          <w:rFonts w:asciiTheme="majorBidi" w:hAnsiTheme="majorBidi" w:cstheme="majorBidi" w:hint="cs"/>
          <w:sz w:val="28"/>
          <w:szCs w:val="28"/>
          <w:rtl/>
          <w:lang w:bidi="ar-EG"/>
        </w:rPr>
        <w:t>2</w:t>
      </w:r>
      <w:r w:rsidRPr="00D24DAE">
        <w:rPr>
          <w:rFonts w:asciiTheme="majorBidi" w:hAnsiTheme="majorBidi" w:cstheme="majorBidi"/>
          <w:sz w:val="28"/>
          <w:szCs w:val="28"/>
          <w:rtl/>
          <w:lang w:bidi="ar-EG"/>
        </w:rPr>
        <w:t xml:space="preserve"> و</w:t>
      </w:r>
      <w:r w:rsidR="001C1DA9">
        <w:rPr>
          <w:rFonts w:asciiTheme="majorBidi" w:hAnsiTheme="majorBidi" w:cstheme="majorBidi" w:hint="cs"/>
          <w:sz w:val="28"/>
          <w:szCs w:val="28"/>
          <w:rtl/>
          <w:lang w:bidi="ar-EG"/>
        </w:rPr>
        <w:t>ب</w:t>
      </w:r>
      <w:r w:rsidRPr="00D24DAE">
        <w:rPr>
          <w:rFonts w:asciiTheme="majorBidi" w:hAnsiTheme="majorBidi" w:cstheme="majorBidi"/>
          <w:sz w:val="28"/>
          <w:szCs w:val="28"/>
          <w:rtl/>
          <w:lang w:bidi="ar-EG"/>
        </w:rPr>
        <w:t xml:space="preserve">حد اقصي بلغ حوالي </w:t>
      </w:r>
      <w:r w:rsidR="001C1DA9">
        <w:rPr>
          <w:rFonts w:asciiTheme="majorBidi" w:hAnsiTheme="majorBidi" w:cstheme="majorBidi" w:hint="cs"/>
          <w:sz w:val="28"/>
          <w:szCs w:val="28"/>
          <w:rtl/>
          <w:lang w:bidi="ar-EG"/>
        </w:rPr>
        <w:t>1.25</w:t>
      </w:r>
      <w:r w:rsidRPr="00D24DAE">
        <w:rPr>
          <w:rFonts w:asciiTheme="majorBidi" w:hAnsiTheme="majorBidi" w:cstheme="majorBidi"/>
          <w:sz w:val="28"/>
          <w:szCs w:val="28"/>
          <w:rtl/>
          <w:lang w:bidi="ar-EG"/>
        </w:rPr>
        <w:t xml:space="preserve"> طن</w:t>
      </w:r>
      <w:r>
        <w:rPr>
          <w:rFonts w:asciiTheme="majorBidi" w:hAnsiTheme="majorBidi" w:cstheme="majorBidi" w:hint="cs"/>
          <w:sz w:val="28"/>
          <w:szCs w:val="28"/>
          <w:rtl/>
          <w:lang w:bidi="ar-EG"/>
        </w:rPr>
        <w:t xml:space="preserve"> في عام</w:t>
      </w:r>
      <w:r w:rsidRPr="00D24DAE">
        <w:rPr>
          <w:rFonts w:asciiTheme="majorBidi" w:hAnsiTheme="majorBidi" w:cstheme="majorBidi"/>
          <w:sz w:val="28"/>
          <w:szCs w:val="28"/>
          <w:rtl/>
          <w:lang w:bidi="ar-EG"/>
        </w:rPr>
        <w:t xml:space="preserve"> 20</w:t>
      </w:r>
      <w:r w:rsidR="001C1DA9">
        <w:rPr>
          <w:rFonts w:asciiTheme="majorBidi" w:hAnsiTheme="majorBidi" w:cstheme="majorBidi" w:hint="cs"/>
          <w:sz w:val="28"/>
          <w:szCs w:val="28"/>
          <w:rtl/>
          <w:lang w:bidi="ar-EG"/>
        </w:rPr>
        <w:t xml:space="preserve">20، بينما زادت إنتاجية فدان </w:t>
      </w:r>
      <w:r w:rsidR="001C1DA9" w:rsidRPr="001C1DA9">
        <w:rPr>
          <w:rFonts w:asciiTheme="majorBidi" w:hAnsiTheme="majorBidi"/>
          <w:sz w:val="28"/>
          <w:szCs w:val="28"/>
          <w:rtl/>
          <w:lang w:bidi="ar-EG"/>
        </w:rPr>
        <w:t xml:space="preserve">الفول المحمل في محافظة </w:t>
      </w:r>
      <w:r w:rsidR="001C1DA9">
        <w:rPr>
          <w:rFonts w:asciiTheme="majorBidi" w:hAnsiTheme="majorBidi" w:hint="cs"/>
          <w:sz w:val="28"/>
          <w:szCs w:val="28"/>
          <w:rtl/>
          <w:lang w:bidi="ar-EG"/>
        </w:rPr>
        <w:t xml:space="preserve">الأقصر </w:t>
      </w:r>
      <w:r w:rsidR="001C1DA9" w:rsidRPr="001C1DA9">
        <w:rPr>
          <w:rFonts w:asciiTheme="majorBidi" w:hAnsiTheme="majorBidi"/>
          <w:sz w:val="28"/>
          <w:szCs w:val="28"/>
          <w:rtl/>
          <w:lang w:bidi="ar-EG"/>
        </w:rPr>
        <w:t>بمقدار سنوي معنوي إحصائيا بلغ حوالي 0.0</w:t>
      </w:r>
      <w:r w:rsidR="001C1DA9">
        <w:rPr>
          <w:rFonts w:asciiTheme="majorBidi" w:hAnsiTheme="majorBidi" w:hint="cs"/>
          <w:sz w:val="28"/>
          <w:szCs w:val="28"/>
          <w:rtl/>
          <w:lang w:bidi="ar-EG"/>
        </w:rPr>
        <w:t>52</w:t>
      </w:r>
      <w:r w:rsidR="001C1DA9" w:rsidRPr="001C1DA9">
        <w:rPr>
          <w:rFonts w:asciiTheme="majorBidi" w:hAnsiTheme="majorBidi"/>
          <w:sz w:val="28"/>
          <w:szCs w:val="28"/>
          <w:rtl/>
          <w:lang w:bidi="ar-EG"/>
        </w:rPr>
        <w:t xml:space="preserve"> طن مثل نحو </w:t>
      </w:r>
      <w:r w:rsidR="001C1DA9">
        <w:rPr>
          <w:rFonts w:asciiTheme="majorBidi" w:hAnsiTheme="majorBidi" w:hint="cs"/>
          <w:sz w:val="28"/>
          <w:szCs w:val="28"/>
          <w:rtl/>
          <w:lang w:bidi="ar-EG"/>
        </w:rPr>
        <w:t>5</w:t>
      </w:r>
      <w:r w:rsidR="001C1DA9" w:rsidRPr="001C1DA9">
        <w:rPr>
          <w:rFonts w:asciiTheme="majorBidi" w:hAnsiTheme="majorBidi"/>
          <w:sz w:val="28"/>
          <w:szCs w:val="28"/>
          <w:rtl/>
          <w:lang w:bidi="ar-EG"/>
        </w:rPr>
        <w:t>% من متوسط هذ</w:t>
      </w:r>
      <w:r w:rsidR="001C1DA9">
        <w:rPr>
          <w:rFonts w:asciiTheme="majorBidi" w:hAnsiTheme="majorBidi" w:hint="cs"/>
          <w:sz w:val="28"/>
          <w:szCs w:val="28"/>
          <w:rtl/>
          <w:lang w:bidi="ar-EG"/>
        </w:rPr>
        <w:t>ه</w:t>
      </w:r>
      <w:r w:rsidR="001C1DA9" w:rsidRPr="001C1DA9">
        <w:rPr>
          <w:rFonts w:asciiTheme="majorBidi" w:hAnsiTheme="majorBidi"/>
          <w:sz w:val="28"/>
          <w:szCs w:val="28"/>
          <w:rtl/>
          <w:lang w:bidi="ar-EG"/>
        </w:rPr>
        <w:t xml:space="preserve"> </w:t>
      </w:r>
      <w:r w:rsidR="001C1DA9">
        <w:rPr>
          <w:rFonts w:asciiTheme="majorBidi" w:hAnsiTheme="majorBidi" w:hint="cs"/>
          <w:sz w:val="28"/>
          <w:szCs w:val="28"/>
          <w:rtl/>
          <w:lang w:bidi="ar-EG"/>
        </w:rPr>
        <w:t xml:space="preserve">الإنتاجية </w:t>
      </w:r>
      <w:r w:rsidR="001C1DA9" w:rsidRPr="001C1DA9">
        <w:rPr>
          <w:rFonts w:asciiTheme="majorBidi" w:hAnsiTheme="majorBidi"/>
          <w:sz w:val="28"/>
          <w:szCs w:val="28"/>
          <w:rtl/>
          <w:lang w:bidi="ar-EG"/>
        </w:rPr>
        <w:t xml:space="preserve">البالغ حوالي </w:t>
      </w:r>
      <w:r w:rsidR="001C1DA9">
        <w:rPr>
          <w:rFonts w:asciiTheme="majorBidi" w:hAnsiTheme="majorBidi" w:hint="cs"/>
          <w:sz w:val="28"/>
          <w:szCs w:val="28"/>
          <w:rtl/>
          <w:lang w:bidi="ar-EG"/>
        </w:rPr>
        <w:t xml:space="preserve">1.039 </w:t>
      </w:r>
      <w:r w:rsidR="001C1DA9" w:rsidRPr="001C1DA9">
        <w:rPr>
          <w:rFonts w:asciiTheme="majorBidi" w:hAnsiTheme="majorBidi"/>
          <w:sz w:val="28"/>
          <w:szCs w:val="28"/>
          <w:rtl/>
          <w:lang w:bidi="ar-EG"/>
        </w:rPr>
        <w:t>طن، و</w:t>
      </w:r>
      <w:r w:rsidR="001C1DA9">
        <w:rPr>
          <w:rFonts w:asciiTheme="majorBidi" w:hAnsiTheme="majorBidi" w:hint="cs"/>
          <w:sz w:val="28"/>
          <w:szCs w:val="28"/>
          <w:rtl/>
          <w:lang w:bidi="ar-EG"/>
        </w:rPr>
        <w:t>تراوحت إنتاجية فدان ا</w:t>
      </w:r>
      <w:r w:rsidR="001C1DA9" w:rsidRPr="001C1DA9">
        <w:rPr>
          <w:rFonts w:asciiTheme="majorBidi" w:hAnsiTheme="majorBidi"/>
          <w:sz w:val="28"/>
          <w:szCs w:val="28"/>
          <w:rtl/>
          <w:lang w:bidi="ar-EG"/>
        </w:rPr>
        <w:t xml:space="preserve">لفول كامل النضج </w:t>
      </w:r>
      <w:r w:rsidR="001C1DA9">
        <w:rPr>
          <w:rFonts w:asciiTheme="majorBidi" w:hAnsiTheme="majorBidi" w:hint="cs"/>
          <w:sz w:val="28"/>
          <w:szCs w:val="28"/>
          <w:rtl/>
          <w:lang w:bidi="ar-EG"/>
        </w:rPr>
        <w:t xml:space="preserve">المحمل </w:t>
      </w:r>
      <w:r w:rsidR="001C1DA9" w:rsidRPr="001C1DA9">
        <w:rPr>
          <w:rFonts w:asciiTheme="majorBidi" w:hAnsiTheme="majorBidi"/>
          <w:sz w:val="28"/>
          <w:szCs w:val="28"/>
          <w:rtl/>
          <w:lang w:bidi="ar-EG"/>
        </w:rPr>
        <w:t xml:space="preserve">بمحافظة </w:t>
      </w:r>
      <w:r w:rsidR="001C1DA9">
        <w:rPr>
          <w:rFonts w:asciiTheme="majorBidi" w:hAnsiTheme="majorBidi" w:hint="cs"/>
          <w:sz w:val="28"/>
          <w:szCs w:val="28"/>
          <w:rtl/>
          <w:lang w:bidi="ar-EG"/>
        </w:rPr>
        <w:t xml:space="preserve">الأقصر </w:t>
      </w:r>
      <w:r w:rsidR="006F1796">
        <w:rPr>
          <w:rFonts w:asciiTheme="majorBidi" w:hAnsiTheme="majorBidi" w:hint="cs"/>
          <w:sz w:val="28"/>
          <w:szCs w:val="28"/>
          <w:rtl/>
          <w:lang w:bidi="ar-EG"/>
        </w:rPr>
        <w:t xml:space="preserve">خلال فترة الدراسة </w:t>
      </w:r>
      <w:r w:rsidR="001C1DA9">
        <w:rPr>
          <w:rFonts w:asciiTheme="majorBidi" w:hAnsiTheme="majorBidi" w:hint="cs"/>
          <w:sz w:val="28"/>
          <w:szCs w:val="28"/>
          <w:rtl/>
          <w:lang w:bidi="ar-EG"/>
        </w:rPr>
        <w:t xml:space="preserve">بين حد ادنى بلغ </w:t>
      </w:r>
      <w:r w:rsidR="001C1DA9" w:rsidRPr="001C1DA9">
        <w:rPr>
          <w:rFonts w:asciiTheme="majorBidi" w:hAnsiTheme="majorBidi"/>
          <w:sz w:val="28"/>
          <w:szCs w:val="28"/>
          <w:rtl/>
          <w:lang w:bidi="ar-EG"/>
        </w:rPr>
        <w:t xml:space="preserve">حوالي </w:t>
      </w:r>
      <w:r w:rsidR="001C1DA9">
        <w:rPr>
          <w:rFonts w:asciiTheme="majorBidi" w:hAnsiTheme="majorBidi" w:hint="cs"/>
          <w:sz w:val="28"/>
          <w:szCs w:val="28"/>
          <w:rtl/>
          <w:lang w:bidi="ar-EG"/>
        </w:rPr>
        <w:t xml:space="preserve">0.776 </w:t>
      </w:r>
      <w:r w:rsidR="001C1DA9" w:rsidRPr="001C1DA9">
        <w:rPr>
          <w:rFonts w:asciiTheme="majorBidi" w:hAnsiTheme="majorBidi"/>
          <w:sz w:val="28"/>
          <w:szCs w:val="28"/>
          <w:rtl/>
          <w:lang w:bidi="ar-EG"/>
        </w:rPr>
        <w:t>طن في عام 201</w:t>
      </w:r>
      <w:r w:rsidR="001C1DA9">
        <w:rPr>
          <w:rFonts w:asciiTheme="majorBidi" w:hAnsiTheme="majorBidi" w:hint="cs"/>
          <w:sz w:val="28"/>
          <w:szCs w:val="28"/>
          <w:rtl/>
          <w:lang w:bidi="ar-EG"/>
        </w:rPr>
        <w:t>1</w:t>
      </w:r>
      <w:r w:rsidR="001C1DA9" w:rsidRPr="001C1DA9">
        <w:rPr>
          <w:rFonts w:asciiTheme="majorBidi" w:hAnsiTheme="majorBidi"/>
          <w:sz w:val="28"/>
          <w:szCs w:val="28"/>
          <w:rtl/>
          <w:lang w:bidi="ar-EG"/>
        </w:rPr>
        <w:t xml:space="preserve"> </w:t>
      </w:r>
      <w:r w:rsidR="001C1DA9">
        <w:rPr>
          <w:rFonts w:asciiTheme="majorBidi" w:hAnsiTheme="majorBidi" w:hint="cs"/>
          <w:sz w:val="28"/>
          <w:szCs w:val="28"/>
          <w:rtl/>
          <w:lang w:bidi="ar-EG"/>
        </w:rPr>
        <w:t xml:space="preserve">وحد اقصى بلغ </w:t>
      </w:r>
      <w:r w:rsidR="001C1DA9" w:rsidRPr="001C1DA9">
        <w:rPr>
          <w:rFonts w:asciiTheme="majorBidi" w:hAnsiTheme="majorBidi"/>
          <w:sz w:val="28"/>
          <w:szCs w:val="28"/>
          <w:rtl/>
          <w:lang w:bidi="ar-EG"/>
        </w:rPr>
        <w:t xml:space="preserve">حوالي </w:t>
      </w:r>
      <w:r w:rsidR="001C1DA9">
        <w:rPr>
          <w:rFonts w:asciiTheme="majorBidi" w:hAnsiTheme="majorBidi" w:hint="cs"/>
          <w:sz w:val="28"/>
          <w:szCs w:val="28"/>
          <w:rtl/>
          <w:lang w:bidi="ar-EG"/>
        </w:rPr>
        <w:t xml:space="preserve">1.315 </w:t>
      </w:r>
      <w:r w:rsidR="001C1DA9" w:rsidRPr="001C1DA9">
        <w:rPr>
          <w:rFonts w:asciiTheme="majorBidi" w:hAnsiTheme="majorBidi"/>
          <w:sz w:val="28"/>
          <w:szCs w:val="28"/>
          <w:rtl/>
          <w:lang w:bidi="ar-EG"/>
        </w:rPr>
        <w:t>طن في عام 201</w:t>
      </w:r>
      <w:r w:rsidR="001C1DA9">
        <w:rPr>
          <w:rFonts w:asciiTheme="majorBidi" w:hAnsiTheme="majorBidi" w:hint="cs"/>
          <w:sz w:val="28"/>
          <w:szCs w:val="28"/>
          <w:rtl/>
          <w:lang w:bidi="ar-EG"/>
        </w:rPr>
        <w:t>9</w:t>
      </w:r>
      <w:r w:rsidR="001C1DA9" w:rsidRPr="001C1DA9">
        <w:rPr>
          <w:rFonts w:asciiTheme="majorBidi" w:hAnsiTheme="majorBidi"/>
          <w:sz w:val="28"/>
          <w:szCs w:val="28"/>
          <w:rtl/>
          <w:lang w:bidi="ar-EG"/>
        </w:rPr>
        <w:t>.</w:t>
      </w:r>
    </w:p>
    <w:p w14:paraId="1E5CFF8D" w14:textId="77777777" w:rsidR="007337E1" w:rsidRDefault="007337E1" w:rsidP="007337E1">
      <w:pPr>
        <w:pStyle w:val="20"/>
        <w:spacing w:after="0" w:line="240" w:lineRule="auto"/>
        <w:ind w:left="21"/>
        <w:jc w:val="center"/>
        <w:rPr>
          <w:rFonts w:asciiTheme="majorBidi" w:hAnsiTheme="majorBidi" w:cstheme="majorBidi"/>
          <w:b/>
          <w:bCs/>
          <w:rtl/>
          <w:lang w:bidi="ar-EG"/>
        </w:rPr>
      </w:pPr>
    </w:p>
    <w:p w14:paraId="653985EC" w14:textId="77777777" w:rsidR="003A4920" w:rsidRDefault="003A4920">
      <w:pPr>
        <w:bidi w:val="0"/>
        <w:spacing w:after="160" w:line="259" w:lineRule="auto"/>
        <w:rPr>
          <w:rFonts w:asciiTheme="majorBidi" w:hAnsiTheme="majorBidi" w:cstheme="majorBidi"/>
          <w:b/>
          <w:bCs/>
          <w:lang w:bidi="ar-EG"/>
        </w:rPr>
      </w:pPr>
      <w:r>
        <w:rPr>
          <w:rFonts w:asciiTheme="majorBidi" w:hAnsiTheme="majorBidi" w:cstheme="majorBidi"/>
          <w:b/>
          <w:bCs/>
          <w:rtl/>
          <w:lang w:bidi="ar-EG"/>
        </w:rPr>
        <w:br w:type="page"/>
      </w:r>
    </w:p>
    <w:p w14:paraId="70C47AC5" w14:textId="5A52F4CC" w:rsidR="007337E1" w:rsidRPr="00756762" w:rsidRDefault="007337E1" w:rsidP="007337E1">
      <w:pPr>
        <w:pStyle w:val="20"/>
        <w:spacing w:after="0" w:line="240" w:lineRule="auto"/>
        <w:ind w:left="21"/>
        <w:jc w:val="center"/>
        <w:rPr>
          <w:rFonts w:asciiTheme="majorBidi" w:hAnsiTheme="majorBidi"/>
          <w:rtl/>
          <w:lang w:bidi="ar-EG"/>
        </w:rPr>
      </w:pPr>
      <w:r w:rsidRPr="00756762">
        <w:rPr>
          <w:rFonts w:asciiTheme="majorBidi" w:hAnsiTheme="majorBidi" w:cstheme="majorBidi" w:hint="cs"/>
          <w:rtl/>
          <w:lang w:bidi="ar-EG"/>
        </w:rPr>
        <w:lastRenderedPageBreak/>
        <w:t>شكل (</w:t>
      </w:r>
      <w:r w:rsidR="00694F56">
        <w:rPr>
          <w:rFonts w:asciiTheme="majorBidi" w:hAnsiTheme="majorBidi" w:cstheme="majorBidi" w:hint="cs"/>
          <w:rtl/>
          <w:lang w:bidi="ar-EG"/>
        </w:rPr>
        <w:t>10</w:t>
      </w:r>
      <w:r w:rsidRPr="00756762">
        <w:rPr>
          <w:rFonts w:asciiTheme="majorBidi" w:hAnsiTheme="majorBidi" w:cstheme="majorBidi" w:hint="cs"/>
          <w:rtl/>
          <w:lang w:bidi="ar-EG"/>
        </w:rPr>
        <w:t xml:space="preserve">): </w:t>
      </w:r>
      <w:r w:rsidRPr="00756762">
        <w:rPr>
          <w:rFonts w:asciiTheme="majorBidi" w:hAnsiTheme="majorBidi" w:hint="cs"/>
          <w:rtl/>
          <w:lang w:bidi="ar-EG"/>
        </w:rPr>
        <w:t xml:space="preserve">تطور إنتاجية فدان </w:t>
      </w:r>
      <w:r w:rsidRPr="00756762">
        <w:rPr>
          <w:rFonts w:asciiTheme="majorBidi" w:hAnsiTheme="majorBidi"/>
          <w:rtl/>
          <w:lang w:bidi="ar-EG"/>
        </w:rPr>
        <w:t xml:space="preserve">الفول كامل النضج </w:t>
      </w:r>
      <w:r w:rsidR="006F1796" w:rsidRPr="00756762">
        <w:rPr>
          <w:rFonts w:asciiTheme="majorBidi" w:hAnsiTheme="majorBidi" w:hint="cs"/>
          <w:rtl/>
          <w:lang w:bidi="ar-EG"/>
        </w:rPr>
        <w:t xml:space="preserve">المحمل </w:t>
      </w:r>
      <w:r w:rsidRPr="00756762">
        <w:rPr>
          <w:rFonts w:asciiTheme="majorBidi" w:hAnsiTheme="majorBidi" w:hint="cs"/>
          <w:rtl/>
          <w:lang w:bidi="ar-EG"/>
        </w:rPr>
        <w:t xml:space="preserve">بالطن </w:t>
      </w:r>
      <w:r w:rsidR="006F1796" w:rsidRPr="00756762">
        <w:rPr>
          <w:rFonts w:asciiTheme="majorBidi" w:hAnsiTheme="majorBidi" w:hint="cs"/>
          <w:rtl/>
          <w:lang w:bidi="ar-EG"/>
        </w:rPr>
        <w:t>ب</w:t>
      </w:r>
      <w:r w:rsidRPr="00756762">
        <w:rPr>
          <w:rFonts w:asciiTheme="majorBidi" w:hAnsiTheme="majorBidi" w:hint="cs"/>
          <w:rtl/>
          <w:lang w:bidi="ar-EG"/>
        </w:rPr>
        <w:t>الجمهورية</w:t>
      </w:r>
      <w:r w:rsidR="006F1796" w:rsidRPr="00756762">
        <w:rPr>
          <w:rFonts w:asciiTheme="majorBidi" w:hAnsiTheme="majorBidi" w:hint="cs"/>
          <w:rtl/>
          <w:lang w:bidi="ar-EG"/>
        </w:rPr>
        <w:t xml:space="preserve"> وبمحافظتي الأقصر وقنا</w:t>
      </w:r>
    </w:p>
    <w:p w14:paraId="3CA6BA66" w14:textId="77777777" w:rsidR="007337E1" w:rsidRPr="00756762" w:rsidRDefault="007337E1" w:rsidP="007337E1">
      <w:pPr>
        <w:pStyle w:val="20"/>
        <w:spacing w:after="0" w:line="240" w:lineRule="auto"/>
        <w:ind w:left="21"/>
        <w:jc w:val="center"/>
        <w:rPr>
          <w:rFonts w:asciiTheme="majorBidi" w:hAnsiTheme="majorBidi" w:cstheme="majorBidi"/>
          <w:sz w:val="28"/>
          <w:szCs w:val="28"/>
          <w:rtl/>
          <w:lang w:bidi="ar-EG"/>
        </w:rPr>
      </w:pPr>
      <w:r w:rsidRPr="00756762">
        <w:rPr>
          <w:noProof/>
          <w:color w:val="C00000"/>
          <w:sz w:val="20"/>
          <w:szCs w:val="20"/>
        </w:rPr>
        <w:drawing>
          <wp:anchor distT="0" distB="0" distL="114300" distR="114300" simplePos="0" relativeHeight="251677696" behindDoc="0" locked="0" layoutInCell="1" allowOverlap="1" wp14:anchorId="01A448DA" wp14:editId="58FEAED7">
            <wp:simplePos x="0" y="0"/>
            <wp:positionH relativeFrom="margin">
              <wp:align>left</wp:align>
            </wp:positionH>
            <wp:positionV relativeFrom="paragraph">
              <wp:posOffset>221437</wp:posOffset>
            </wp:positionV>
            <wp:extent cx="6115050" cy="3130550"/>
            <wp:effectExtent l="0" t="0" r="0" b="12700"/>
            <wp:wrapSquare wrapText="bothSides"/>
            <wp:docPr id="1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756762">
        <w:rPr>
          <w:rFonts w:asciiTheme="majorBidi" w:hAnsiTheme="majorBidi"/>
          <w:rtl/>
          <w:lang w:bidi="ar-EG"/>
        </w:rPr>
        <w:t>خلال الفترة (2010-2020)</w:t>
      </w:r>
    </w:p>
    <w:p w14:paraId="6349A502" w14:textId="6ED08C0E" w:rsidR="007337E1" w:rsidRPr="00756762" w:rsidRDefault="007337E1" w:rsidP="007337E1">
      <w:pPr>
        <w:pStyle w:val="20"/>
        <w:spacing w:before="120" w:after="0" w:line="240" w:lineRule="exact"/>
        <w:ind w:left="709" w:hanging="709"/>
        <w:jc w:val="both"/>
        <w:rPr>
          <w:rFonts w:asciiTheme="majorBidi" w:hAnsiTheme="majorBidi" w:cstheme="majorBidi"/>
          <w:sz w:val="20"/>
          <w:szCs w:val="20"/>
          <w:rtl/>
        </w:rPr>
      </w:pPr>
      <w:r w:rsidRPr="00756762">
        <w:rPr>
          <w:rFonts w:asciiTheme="majorBidi" w:hAnsiTheme="majorBidi" w:cstheme="majorBidi" w:hint="cs"/>
          <w:sz w:val="20"/>
          <w:szCs w:val="20"/>
          <w:u w:val="single"/>
          <w:rtl/>
        </w:rPr>
        <w:t>المصدر</w:t>
      </w:r>
      <w:r w:rsidRPr="00756762">
        <w:rPr>
          <w:rFonts w:asciiTheme="majorBidi" w:hAnsiTheme="majorBidi" w:cstheme="majorBidi" w:hint="cs"/>
          <w:sz w:val="20"/>
          <w:szCs w:val="20"/>
          <w:rtl/>
        </w:rPr>
        <w:t>: جدول (</w:t>
      </w:r>
      <w:r w:rsidR="003A4920" w:rsidRPr="00756762">
        <w:rPr>
          <w:rFonts w:asciiTheme="majorBidi" w:hAnsiTheme="majorBidi" w:cstheme="majorBidi" w:hint="cs"/>
          <w:sz w:val="20"/>
          <w:szCs w:val="20"/>
          <w:rtl/>
        </w:rPr>
        <w:t>2</w:t>
      </w:r>
      <w:r w:rsidRPr="00756762">
        <w:rPr>
          <w:rFonts w:asciiTheme="majorBidi" w:hAnsiTheme="majorBidi" w:cstheme="majorBidi" w:hint="cs"/>
          <w:sz w:val="20"/>
          <w:szCs w:val="20"/>
          <w:rtl/>
        </w:rPr>
        <w:t>) بالملحق.</w:t>
      </w:r>
    </w:p>
    <w:p w14:paraId="449CE48F" w14:textId="77777777" w:rsidR="003A4920" w:rsidRPr="00756762" w:rsidRDefault="003A4920" w:rsidP="003A4920">
      <w:pPr>
        <w:pStyle w:val="20"/>
        <w:spacing w:after="0" w:line="240" w:lineRule="auto"/>
        <w:ind w:left="21"/>
        <w:jc w:val="center"/>
        <w:rPr>
          <w:rFonts w:asciiTheme="majorBidi" w:hAnsiTheme="majorBidi" w:cstheme="majorBidi"/>
          <w:rtl/>
          <w:lang w:bidi="ar-EG"/>
        </w:rPr>
      </w:pPr>
    </w:p>
    <w:p w14:paraId="68CC3F27" w14:textId="43032CE2" w:rsidR="003A4920" w:rsidRPr="00756762" w:rsidRDefault="003A4920" w:rsidP="003A4920">
      <w:pPr>
        <w:pStyle w:val="20"/>
        <w:spacing w:after="0" w:line="240" w:lineRule="auto"/>
        <w:ind w:left="21"/>
        <w:jc w:val="center"/>
        <w:rPr>
          <w:rFonts w:asciiTheme="majorBidi" w:hAnsiTheme="majorBidi" w:cstheme="majorBidi"/>
          <w:sz w:val="28"/>
          <w:szCs w:val="28"/>
          <w:rtl/>
          <w:lang w:bidi="ar-EG"/>
        </w:rPr>
      </w:pPr>
      <w:r w:rsidRPr="00756762">
        <w:rPr>
          <w:noProof/>
          <w:color w:val="C00000"/>
          <w:sz w:val="20"/>
          <w:szCs w:val="20"/>
        </w:rPr>
        <w:drawing>
          <wp:anchor distT="0" distB="0" distL="114300" distR="114300" simplePos="0" relativeHeight="251681792" behindDoc="0" locked="0" layoutInCell="1" allowOverlap="1" wp14:anchorId="4CF5EA72" wp14:editId="36D93929">
            <wp:simplePos x="0" y="0"/>
            <wp:positionH relativeFrom="margin">
              <wp:align>left</wp:align>
            </wp:positionH>
            <wp:positionV relativeFrom="paragraph">
              <wp:posOffset>221437</wp:posOffset>
            </wp:positionV>
            <wp:extent cx="6115050" cy="3328035"/>
            <wp:effectExtent l="0" t="0" r="0" b="5715"/>
            <wp:wrapSquare wrapText="bothSides"/>
            <wp:docPr id="13"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756762">
        <w:rPr>
          <w:rFonts w:asciiTheme="majorBidi" w:hAnsiTheme="majorBidi" w:cstheme="majorBidi" w:hint="cs"/>
          <w:rtl/>
          <w:lang w:bidi="ar-EG"/>
        </w:rPr>
        <w:t>شكل (</w:t>
      </w:r>
      <w:r w:rsidR="00694F56">
        <w:rPr>
          <w:rFonts w:asciiTheme="majorBidi" w:hAnsiTheme="majorBidi" w:cstheme="majorBidi" w:hint="cs"/>
          <w:rtl/>
          <w:lang w:bidi="ar-EG"/>
        </w:rPr>
        <w:t>11</w:t>
      </w:r>
      <w:r w:rsidRPr="00756762">
        <w:rPr>
          <w:rFonts w:asciiTheme="majorBidi" w:hAnsiTheme="majorBidi" w:cstheme="majorBidi" w:hint="cs"/>
          <w:rtl/>
          <w:lang w:bidi="ar-EG"/>
        </w:rPr>
        <w:t xml:space="preserve">): </w:t>
      </w:r>
      <w:r w:rsidRPr="00756762">
        <w:rPr>
          <w:rFonts w:asciiTheme="majorBidi" w:hAnsiTheme="majorBidi" w:hint="cs"/>
          <w:rtl/>
          <w:lang w:bidi="ar-EG"/>
        </w:rPr>
        <w:t xml:space="preserve">تطور إنتاجية فدان </w:t>
      </w:r>
      <w:r w:rsidRPr="00756762">
        <w:rPr>
          <w:rFonts w:asciiTheme="majorBidi" w:hAnsiTheme="majorBidi"/>
          <w:rtl/>
          <w:lang w:bidi="ar-EG"/>
        </w:rPr>
        <w:t xml:space="preserve">الفول كامل النضج </w:t>
      </w:r>
      <w:r w:rsidRPr="00756762">
        <w:rPr>
          <w:rFonts w:asciiTheme="majorBidi" w:hAnsiTheme="majorBidi" w:hint="cs"/>
          <w:rtl/>
          <w:lang w:bidi="ar-EG"/>
        </w:rPr>
        <w:t xml:space="preserve">المنفرد والمحمل بالطن بالجمهورية </w:t>
      </w:r>
      <w:r w:rsidRPr="00756762">
        <w:rPr>
          <w:rFonts w:asciiTheme="majorBidi" w:hAnsiTheme="majorBidi"/>
          <w:rtl/>
          <w:lang w:bidi="ar-EG"/>
        </w:rPr>
        <w:t>خلال الفترة (2010-2020)</w:t>
      </w:r>
    </w:p>
    <w:p w14:paraId="7E9FA124" w14:textId="028E4213" w:rsidR="00D33C85" w:rsidRDefault="003A4920" w:rsidP="003A4920">
      <w:pPr>
        <w:pStyle w:val="20"/>
        <w:spacing w:before="120"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w:t>
      </w:r>
      <w:r w:rsidR="00A91B82">
        <w:rPr>
          <w:rFonts w:asciiTheme="majorBidi" w:hAnsiTheme="majorBidi" w:cstheme="majorBidi" w:hint="cs"/>
          <w:b/>
          <w:bCs/>
          <w:sz w:val="20"/>
          <w:szCs w:val="20"/>
          <w:rtl/>
        </w:rPr>
        <w:t>ي (1)</w:t>
      </w:r>
      <w:r w:rsidRPr="00063D52">
        <w:rPr>
          <w:rFonts w:asciiTheme="majorBidi" w:hAnsiTheme="majorBidi" w:cstheme="majorBidi" w:hint="cs"/>
          <w:b/>
          <w:bCs/>
          <w:sz w:val="20"/>
          <w:szCs w:val="20"/>
          <w:rtl/>
        </w:rPr>
        <w:t xml:space="preserve"> </w:t>
      </w:r>
      <w:r w:rsidR="00A91B82">
        <w:rPr>
          <w:rFonts w:asciiTheme="majorBidi" w:hAnsiTheme="majorBidi" w:cstheme="majorBidi" w:hint="cs"/>
          <w:b/>
          <w:bCs/>
          <w:sz w:val="20"/>
          <w:szCs w:val="20"/>
          <w:rtl/>
        </w:rPr>
        <w:t>و</w:t>
      </w:r>
      <w:r w:rsidR="00D33C85" w:rsidRPr="00063D52">
        <w:rPr>
          <w:rFonts w:asciiTheme="majorBidi" w:hAnsiTheme="majorBidi" w:cstheme="majorBidi" w:hint="cs"/>
          <w:b/>
          <w:bCs/>
          <w:sz w:val="20"/>
          <w:szCs w:val="20"/>
          <w:rtl/>
        </w:rPr>
        <w:t xml:space="preserve"> </w:t>
      </w:r>
      <w:r w:rsidRPr="00063D52">
        <w:rPr>
          <w:rFonts w:asciiTheme="majorBidi" w:hAnsiTheme="majorBidi" w:cstheme="majorBidi" w:hint="cs"/>
          <w:b/>
          <w:bCs/>
          <w:sz w:val="20"/>
          <w:szCs w:val="20"/>
          <w:rtl/>
        </w:rPr>
        <w:t>(</w:t>
      </w:r>
      <w:r>
        <w:rPr>
          <w:rFonts w:asciiTheme="majorBidi" w:hAnsiTheme="majorBidi" w:cstheme="majorBidi" w:hint="cs"/>
          <w:b/>
          <w:bCs/>
          <w:sz w:val="20"/>
          <w:szCs w:val="20"/>
          <w:rtl/>
        </w:rPr>
        <w:t>2</w:t>
      </w:r>
      <w:r w:rsidRPr="00063D52">
        <w:rPr>
          <w:rFonts w:asciiTheme="majorBidi" w:hAnsiTheme="majorBidi" w:cstheme="majorBidi" w:hint="cs"/>
          <w:b/>
          <w:bCs/>
          <w:sz w:val="20"/>
          <w:szCs w:val="20"/>
          <w:rtl/>
        </w:rPr>
        <w:t xml:space="preserve">) </w:t>
      </w:r>
      <w:r>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268992BE" w14:textId="77777777" w:rsidR="00D33C85" w:rsidRDefault="00D33C85">
      <w:pPr>
        <w:bidi w:val="0"/>
        <w:spacing w:after="160" w:line="259" w:lineRule="auto"/>
        <w:rPr>
          <w:rFonts w:asciiTheme="majorBidi" w:hAnsiTheme="majorBidi" w:cstheme="majorBidi"/>
          <w:b/>
          <w:bCs/>
          <w:sz w:val="20"/>
          <w:szCs w:val="20"/>
          <w:rtl/>
        </w:rPr>
      </w:pPr>
      <w:r>
        <w:rPr>
          <w:rFonts w:asciiTheme="majorBidi" w:hAnsiTheme="majorBidi" w:cstheme="majorBidi"/>
          <w:b/>
          <w:bCs/>
          <w:sz w:val="20"/>
          <w:szCs w:val="20"/>
          <w:rtl/>
        </w:rPr>
        <w:br w:type="page"/>
      </w:r>
    </w:p>
    <w:p w14:paraId="4091C305" w14:textId="214AF8D6" w:rsidR="00D33C85" w:rsidRDefault="00D33C85" w:rsidP="00D33C85">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lastRenderedPageBreak/>
        <w:t>2-</w:t>
      </w:r>
      <w:r>
        <w:rPr>
          <w:rFonts w:asciiTheme="majorBidi" w:hAnsiTheme="majorBidi" w:cstheme="majorBidi" w:hint="cs"/>
          <w:b/>
          <w:bCs/>
          <w:sz w:val="28"/>
          <w:szCs w:val="28"/>
          <w:rtl/>
          <w:lang w:bidi="ar-EG"/>
        </w:rPr>
        <w:t>3</w:t>
      </w:r>
      <w:r w:rsidRPr="00531B00">
        <w:rPr>
          <w:rFonts w:asciiTheme="majorBidi" w:hAnsiTheme="majorBidi" w:cstheme="majorBidi" w:hint="cs"/>
          <w:b/>
          <w:bCs/>
          <w:sz w:val="28"/>
          <w:szCs w:val="28"/>
          <w:rtl/>
          <w:lang w:bidi="ar-EG"/>
        </w:rPr>
        <w:t xml:space="preserve">: إنتاج الفول </w:t>
      </w:r>
      <w:r>
        <w:rPr>
          <w:rFonts w:asciiTheme="majorBidi" w:hAnsiTheme="majorBidi" w:cstheme="majorBidi" w:hint="cs"/>
          <w:b/>
          <w:bCs/>
          <w:sz w:val="28"/>
          <w:szCs w:val="28"/>
          <w:rtl/>
          <w:lang w:bidi="ar-EG"/>
        </w:rPr>
        <w:t>الأخضر</w:t>
      </w:r>
      <w:r w:rsidRPr="00531B00">
        <w:rPr>
          <w:rFonts w:asciiTheme="majorBidi" w:hAnsiTheme="majorBidi" w:cstheme="majorBidi" w:hint="cs"/>
          <w:b/>
          <w:bCs/>
          <w:sz w:val="28"/>
          <w:szCs w:val="28"/>
          <w:rtl/>
          <w:lang w:bidi="ar-EG"/>
        </w:rPr>
        <w:t>:</w:t>
      </w:r>
    </w:p>
    <w:p w14:paraId="32F3778D" w14:textId="34D06EEB" w:rsidR="00D33C85" w:rsidRPr="0051422B" w:rsidRDefault="00D33C85" w:rsidP="00D33C85">
      <w:pPr>
        <w:pStyle w:val="2"/>
        <w:autoSpaceDE w:val="0"/>
        <w:autoSpaceDN w:val="0"/>
        <w:spacing w:after="0" w:line="440" w:lineRule="exact"/>
        <w:ind w:firstLine="304"/>
        <w:jc w:val="both"/>
        <w:rPr>
          <w:rFonts w:asciiTheme="majorBidi" w:hAnsiTheme="majorBidi" w:cstheme="majorBidi"/>
          <w:sz w:val="28"/>
          <w:szCs w:val="28"/>
          <w:rtl/>
          <w:lang w:bidi="ar-EG"/>
        </w:rPr>
      </w:pPr>
      <w:r w:rsidRPr="0051422B">
        <w:rPr>
          <w:rFonts w:asciiTheme="majorBidi" w:hAnsiTheme="majorBidi" w:cstheme="majorBidi" w:hint="cs"/>
          <w:sz w:val="28"/>
          <w:szCs w:val="28"/>
          <w:rtl/>
          <w:lang w:bidi="ar-EG"/>
        </w:rPr>
        <w:t>من خلال جدول (</w:t>
      </w:r>
      <w:r w:rsidR="009837E9">
        <w:rPr>
          <w:rFonts w:asciiTheme="majorBidi" w:hAnsiTheme="majorBidi" w:cstheme="majorBidi" w:hint="cs"/>
          <w:sz w:val="28"/>
          <w:szCs w:val="28"/>
          <w:rtl/>
          <w:lang w:bidi="ar-EG"/>
        </w:rPr>
        <w:t>3</w:t>
      </w:r>
      <w:r w:rsidRPr="0051422B">
        <w:rPr>
          <w:rFonts w:asciiTheme="majorBidi" w:hAnsiTheme="majorBidi" w:cstheme="majorBidi" w:hint="cs"/>
          <w:sz w:val="28"/>
          <w:szCs w:val="28"/>
          <w:rtl/>
          <w:lang w:bidi="ar-EG"/>
        </w:rPr>
        <w:t xml:space="preserve">) بالملحق يتبين أن اهم المحافظات المنتجة للفول </w:t>
      </w:r>
      <w:r w:rsidR="008B6284">
        <w:rPr>
          <w:rFonts w:asciiTheme="majorBidi" w:hAnsiTheme="majorBidi" w:cstheme="majorBidi" w:hint="cs"/>
          <w:sz w:val="28"/>
          <w:szCs w:val="28"/>
          <w:rtl/>
          <w:lang w:bidi="ar-EG"/>
        </w:rPr>
        <w:t xml:space="preserve">الأخضر هي الإسماعيلية </w:t>
      </w:r>
      <w:r w:rsidRPr="0051422B">
        <w:rPr>
          <w:rFonts w:asciiTheme="majorBidi" w:hAnsiTheme="majorBidi" w:cstheme="majorBidi" w:hint="cs"/>
          <w:sz w:val="28"/>
          <w:szCs w:val="28"/>
          <w:rtl/>
          <w:lang w:bidi="ar-EG"/>
        </w:rPr>
        <w:t xml:space="preserve">وكفر الشيخ </w:t>
      </w:r>
      <w:r w:rsidR="008B6284">
        <w:rPr>
          <w:rFonts w:asciiTheme="majorBidi" w:hAnsiTheme="majorBidi" w:cstheme="majorBidi" w:hint="cs"/>
          <w:sz w:val="28"/>
          <w:szCs w:val="28"/>
          <w:rtl/>
          <w:lang w:bidi="ar-EG"/>
        </w:rPr>
        <w:t xml:space="preserve">والغربية </w:t>
      </w:r>
      <w:r w:rsidRPr="0051422B">
        <w:rPr>
          <w:rFonts w:asciiTheme="majorBidi" w:hAnsiTheme="majorBidi" w:cstheme="majorBidi" w:hint="cs"/>
          <w:sz w:val="28"/>
          <w:szCs w:val="28"/>
          <w:rtl/>
          <w:lang w:bidi="ar-EG"/>
        </w:rPr>
        <w:t>و</w:t>
      </w:r>
      <w:r w:rsidR="00C046EE">
        <w:rPr>
          <w:rFonts w:asciiTheme="majorBidi" w:hAnsiTheme="majorBidi" w:cstheme="majorBidi" w:hint="cs"/>
          <w:sz w:val="28"/>
          <w:szCs w:val="28"/>
          <w:rtl/>
          <w:lang w:bidi="ar-EG"/>
        </w:rPr>
        <w:t xml:space="preserve">دمياط والإسكندرية </w:t>
      </w:r>
      <w:r w:rsidRPr="0051422B">
        <w:rPr>
          <w:rFonts w:asciiTheme="majorBidi" w:hAnsiTheme="majorBidi" w:cstheme="majorBidi" w:hint="cs"/>
          <w:sz w:val="28"/>
          <w:szCs w:val="28"/>
          <w:rtl/>
          <w:lang w:bidi="ar-EG"/>
        </w:rPr>
        <w:t xml:space="preserve">والدقهلية </w:t>
      </w:r>
      <w:r>
        <w:rPr>
          <w:rFonts w:asciiTheme="majorBidi" w:hAnsiTheme="majorBidi" w:cstheme="majorBidi" w:hint="cs"/>
          <w:sz w:val="28"/>
          <w:szCs w:val="28"/>
          <w:rtl/>
          <w:lang w:bidi="ar-EG"/>
        </w:rPr>
        <w:t xml:space="preserve">حيث </w:t>
      </w:r>
      <w:r w:rsidR="00C046EE">
        <w:rPr>
          <w:rFonts w:asciiTheme="majorBidi" w:hAnsiTheme="majorBidi" w:cstheme="majorBidi" w:hint="cs"/>
          <w:sz w:val="28"/>
          <w:szCs w:val="28"/>
          <w:rtl/>
          <w:lang w:bidi="ar-EG"/>
        </w:rPr>
        <w:t>ي</w:t>
      </w:r>
      <w:r>
        <w:rPr>
          <w:rFonts w:asciiTheme="majorBidi" w:hAnsiTheme="majorBidi" w:cstheme="majorBidi" w:hint="cs"/>
          <w:sz w:val="28"/>
          <w:szCs w:val="28"/>
          <w:rtl/>
          <w:lang w:bidi="ar-EG"/>
        </w:rPr>
        <w:t xml:space="preserve">مثل إجمالي مساحة الفول </w:t>
      </w:r>
      <w:r w:rsidR="008D11B1">
        <w:rPr>
          <w:rFonts w:asciiTheme="majorBidi" w:hAnsiTheme="majorBidi" w:cstheme="majorBidi" w:hint="cs"/>
          <w:sz w:val="28"/>
          <w:szCs w:val="28"/>
          <w:rtl/>
          <w:lang w:bidi="ar-EG"/>
        </w:rPr>
        <w:t xml:space="preserve">الأخضر </w:t>
      </w:r>
      <w:r>
        <w:rPr>
          <w:rFonts w:asciiTheme="majorBidi" w:hAnsiTheme="majorBidi" w:cstheme="majorBidi" w:hint="cs"/>
          <w:sz w:val="28"/>
          <w:szCs w:val="28"/>
          <w:rtl/>
          <w:lang w:bidi="ar-EG"/>
        </w:rPr>
        <w:t xml:space="preserve">بهذه المحافظات حوالي </w:t>
      </w:r>
      <w:r w:rsidR="008D11B1">
        <w:rPr>
          <w:rFonts w:asciiTheme="majorBidi" w:hAnsiTheme="majorBidi" w:cstheme="majorBidi" w:hint="cs"/>
          <w:sz w:val="28"/>
          <w:szCs w:val="28"/>
          <w:rtl/>
          <w:lang w:bidi="ar-EG"/>
        </w:rPr>
        <w:t>85.8</w:t>
      </w:r>
      <w:r>
        <w:rPr>
          <w:rFonts w:asciiTheme="majorBidi" w:hAnsiTheme="majorBidi" w:cstheme="majorBidi" w:hint="cs"/>
          <w:sz w:val="28"/>
          <w:szCs w:val="28"/>
          <w:rtl/>
          <w:lang w:bidi="ar-EG"/>
        </w:rPr>
        <w:t xml:space="preserve">% من إجمالي مساحة المزروعة بالفول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008D11B1">
        <w:rPr>
          <w:rFonts w:asciiTheme="majorBidi" w:hAnsiTheme="majorBidi" w:cstheme="majorBidi" w:hint="cs"/>
          <w:sz w:val="28"/>
          <w:szCs w:val="28"/>
          <w:rtl/>
          <w:lang w:bidi="ar-EG"/>
        </w:rPr>
        <w:t>في ا</w:t>
      </w:r>
      <w:r>
        <w:rPr>
          <w:rFonts w:asciiTheme="majorBidi" w:hAnsiTheme="majorBidi" w:cstheme="majorBidi" w:hint="cs"/>
          <w:sz w:val="28"/>
          <w:szCs w:val="28"/>
          <w:rtl/>
          <w:lang w:bidi="ar-EG"/>
        </w:rPr>
        <w:t xml:space="preserve">لجمهورية البالغ حوالي </w:t>
      </w:r>
      <w:r w:rsidR="008D11B1">
        <w:rPr>
          <w:rFonts w:asciiTheme="majorBidi" w:hAnsiTheme="majorBidi" w:cstheme="majorBidi" w:hint="cs"/>
          <w:sz w:val="28"/>
          <w:szCs w:val="28"/>
          <w:rtl/>
          <w:lang w:bidi="ar-EG"/>
        </w:rPr>
        <w:t>5.958</w:t>
      </w:r>
      <w:r>
        <w:rPr>
          <w:rFonts w:asciiTheme="majorBidi" w:hAnsiTheme="majorBidi" w:cstheme="majorBidi" w:hint="cs"/>
          <w:sz w:val="28"/>
          <w:szCs w:val="28"/>
          <w:rtl/>
          <w:lang w:bidi="ar-EG"/>
        </w:rPr>
        <w:t xml:space="preserve"> ألف فدان، ومثل إجمالي إنتاج أهم المحافظات </w:t>
      </w:r>
      <w:r w:rsidR="008D11B1">
        <w:rPr>
          <w:rFonts w:asciiTheme="majorBidi" w:hAnsiTheme="majorBidi" w:cstheme="majorBidi" w:hint="cs"/>
          <w:sz w:val="28"/>
          <w:szCs w:val="28"/>
          <w:rtl/>
          <w:lang w:bidi="ar-EG"/>
        </w:rPr>
        <w:t xml:space="preserve">الست </w:t>
      </w:r>
      <w:r>
        <w:rPr>
          <w:rFonts w:asciiTheme="majorBidi" w:hAnsiTheme="majorBidi" w:cstheme="majorBidi" w:hint="cs"/>
          <w:sz w:val="28"/>
          <w:szCs w:val="28"/>
          <w:rtl/>
          <w:lang w:bidi="ar-EG"/>
        </w:rPr>
        <w:t xml:space="preserve">المنتجة للفول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نحو </w:t>
      </w:r>
      <w:r w:rsidR="00990232">
        <w:rPr>
          <w:rFonts w:asciiTheme="majorBidi" w:hAnsiTheme="majorBidi" w:cstheme="majorBidi" w:hint="cs"/>
          <w:sz w:val="28"/>
          <w:szCs w:val="28"/>
          <w:rtl/>
          <w:lang w:bidi="ar-EG"/>
        </w:rPr>
        <w:t>87</w:t>
      </w:r>
      <w:r>
        <w:rPr>
          <w:rFonts w:asciiTheme="majorBidi" w:hAnsiTheme="majorBidi" w:cstheme="majorBidi" w:hint="cs"/>
          <w:sz w:val="28"/>
          <w:szCs w:val="28"/>
          <w:rtl/>
          <w:lang w:bidi="ar-EG"/>
        </w:rPr>
        <w:t xml:space="preserve">% من إجمالي إنتاج 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بالجمهورية والبالغ حوالي </w:t>
      </w:r>
      <w:r w:rsidR="008D11B1">
        <w:rPr>
          <w:rFonts w:asciiTheme="majorBidi" w:hAnsiTheme="majorBidi" w:cstheme="majorBidi" w:hint="cs"/>
          <w:sz w:val="28"/>
          <w:szCs w:val="28"/>
          <w:rtl/>
          <w:lang w:bidi="ar-EG"/>
        </w:rPr>
        <w:t xml:space="preserve">35.260 </w:t>
      </w:r>
      <w:r>
        <w:rPr>
          <w:rFonts w:asciiTheme="majorBidi" w:hAnsiTheme="majorBidi" w:cstheme="majorBidi" w:hint="cs"/>
          <w:sz w:val="28"/>
          <w:szCs w:val="28"/>
          <w:rtl/>
          <w:lang w:bidi="ar-EG"/>
        </w:rPr>
        <w:t>ألف طن في متوسط الفترة (2016-2020).</w:t>
      </w:r>
    </w:p>
    <w:p w14:paraId="413E22CE" w14:textId="00330DFE" w:rsidR="00D33C85" w:rsidRPr="00531B00" w:rsidRDefault="00D33C85" w:rsidP="00D33C85">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t>2-</w:t>
      </w:r>
      <w:r w:rsidR="0092194F">
        <w:rPr>
          <w:rFonts w:asciiTheme="majorBidi" w:hAnsiTheme="majorBidi" w:cstheme="majorBidi" w:hint="cs"/>
          <w:b/>
          <w:bCs/>
          <w:sz w:val="28"/>
          <w:szCs w:val="28"/>
          <w:rtl/>
          <w:lang w:bidi="ar-EG"/>
        </w:rPr>
        <w:t>3</w:t>
      </w:r>
      <w:r w:rsidRPr="00531B00">
        <w:rPr>
          <w:rFonts w:asciiTheme="majorBidi" w:hAnsiTheme="majorBidi" w:cstheme="majorBidi" w:hint="cs"/>
          <w:b/>
          <w:bCs/>
          <w:sz w:val="28"/>
          <w:szCs w:val="28"/>
          <w:rtl/>
          <w:lang w:bidi="ar-EG"/>
        </w:rPr>
        <w:t xml:space="preserve">-1: </w:t>
      </w:r>
      <w:r>
        <w:rPr>
          <w:rFonts w:asciiTheme="majorBidi" w:hAnsiTheme="majorBidi" w:cstheme="majorBidi" w:hint="cs"/>
          <w:b/>
          <w:bCs/>
          <w:sz w:val="28"/>
          <w:szCs w:val="28"/>
          <w:rtl/>
          <w:lang w:bidi="ar-EG"/>
        </w:rPr>
        <w:t xml:space="preserve">تطور </w:t>
      </w:r>
      <w:r w:rsidRPr="00531B00">
        <w:rPr>
          <w:rFonts w:asciiTheme="majorBidi" w:hAnsiTheme="majorBidi" w:cstheme="majorBidi" w:hint="cs"/>
          <w:b/>
          <w:bCs/>
          <w:sz w:val="28"/>
          <w:szCs w:val="28"/>
          <w:rtl/>
          <w:lang w:bidi="ar-EG"/>
        </w:rPr>
        <w:t>المساحة</w:t>
      </w:r>
      <w:r>
        <w:rPr>
          <w:rFonts w:asciiTheme="majorBidi" w:hAnsiTheme="majorBidi" w:cstheme="majorBidi" w:hint="cs"/>
          <w:b/>
          <w:bCs/>
          <w:sz w:val="28"/>
          <w:szCs w:val="28"/>
          <w:rtl/>
          <w:lang w:bidi="ar-EG"/>
        </w:rPr>
        <w:t xml:space="preserve"> المزروعة ب</w:t>
      </w:r>
      <w:r w:rsidRPr="00531B00">
        <w:rPr>
          <w:rFonts w:asciiTheme="majorBidi" w:hAnsiTheme="majorBidi" w:cstheme="majorBidi" w:hint="cs"/>
          <w:b/>
          <w:bCs/>
          <w:sz w:val="28"/>
          <w:szCs w:val="28"/>
          <w:rtl/>
          <w:lang w:bidi="ar-EG"/>
        </w:rPr>
        <w:t xml:space="preserve">الفول </w:t>
      </w:r>
      <w:r w:rsidR="0092194F">
        <w:rPr>
          <w:rFonts w:asciiTheme="majorBidi" w:hAnsiTheme="majorBidi" w:cstheme="majorBidi" w:hint="cs"/>
          <w:b/>
          <w:bCs/>
          <w:sz w:val="28"/>
          <w:szCs w:val="28"/>
          <w:rtl/>
          <w:lang w:bidi="ar-EG"/>
        </w:rPr>
        <w:t>الأخضر</w:t>
      </w:r>
      <w:r>
        <w:rPr>
          <w:rFonts w:asciiTheme="majorBidi" w:hAnsiTheme="majorBidi" w:cstheme="majorBidi" w:hint="cs"/>
          <w:b/>
          <w:bCs/>
          <w:sz w:val="28"/>
          <w:szCs w:val="28"/>
          <w:rtl/>
          <w:lang w:bidi="ar-EG"/>
        </w:rPr>
        <w:t>:</w:t>
      </w:r>
    </w:p>
    <w:p w14:paraId="17B8CA64" w14:textId="38CA9869" w:rsidR="009042C3" w:rsidRDefault="00D33C85" w:rsidP="00D33C85">
      <w:pPr>
        <w:pStyle w:val="2"/>
        <w:autoSpaceDE w:val="0"/>
        <w:autoSpaceDN w:val="0"/>
        <w:spacing w:after="0" w:line="440" w:lineRule="exact"/>
        <w:ind w:firstLine="360"/>
        <w:jc w:val="both"/>
        <w:rPr>
          <w:rFonts w:asciiTheme="majorBidi" w:hAnsiTheme="majorBidi" w:cstheme="majorBidi"/>
          <w:sz w:val="28"/>
          <w:szCs w:val="28"/>
          <w:rtl/>
          <w:lang w:bidi="ar-EG"/>
        </w:rPr>
      </w:pPr>
      <w:r w:rsidRPr="00D24DAE">
        <w:rPr>
          <w:rFonts w:asciiTheme="majorBidi" w:hAnsiTheme="majorBidi" w:cstheme="majorBidi"/>
          <w:sz w:val="28"/>
          <w:szCs w:val="28"/>
          <w:rtl/>
          <w:lang w:bidi="ar-EG"/>
        </w:rPr>
        <w:t xml:space="preserve">بدراسة وتقدير العلاقات </w:t>
      </w:r>
      <w:r w:rsidRPr="00D24DAE">
        <w:rPr>
          <w:rFonts w:asciiTheme="majorBidi" w:hAnsiTheme="majorBidi" w:cstheme="majorBidi" w:hint="cs"/>
          <w:sz w:val="28"/>
          <w:szCs w:val="28"/>
          <w:rtl/>
          <w:lang w:bidi="ar-EG"/>
        </w:rPr>
        <w:t xml:space="preserve">الاتجاهية </w:t>
      </w:r>
      <w:r w:rsidRPr="00D24DAE">
        <w:rPr>
          <w:rFonts w:asciiTheme="majorBidi" w:hAnsiTheme="majorBidi" w:cstheme="majorBidi" w:hint="cs"/>
          <w:sz w:val="28"/>
          <w:szCs w:val="28"/>
          <w:rtl/>
        </w:rPr>
        <w:t>لتطور</w:t>
      </w:r>
      <w:r w:rsidRPr="00D24DAE">
        <w:rPr>
          <w:rFonts w:asciiTheme="majorBidi" w:hAnsiTheme="majorBidi" w:cstheme="majorBidi"/>
          <w:sz w:val="28"/>
          <w:szCs w:val="28"/>
          <w:rtl/>
        </w:rPr>
        <w:t xml:space="preserve"> </w:t>
      </w:r>
      <w:r w:rsidRPr="00D24DAE">
        <w:rPr>
          <w:rFonts w:asciiTheme="majorBidi" w:hAnsiTheme="majorBidi" w:cstheme="majorBidi" w:hint="cs"/>
          <w:sz w:val="28"/>
          <w:szCs w:val="28"/>
          <w:rtl/>
        </w:rPr>
        <w:t>المساحة المزروعة</w:t>
      </w:r>
      <w:r w:rsidRPr="00D24DAE">
        <w:rPr>
          <w:rFonts w:asciiTheme="majorBidi" w:hAnsiTheme="majorBidi" w:cstheme="majorBidi"/>
          <w:sz w:val="28"/>
          <w:szCs w:val="28"/>
          <w:rtl/>
        </w:rPr>
        <w:t xml:space="preserve"> ب</w:t>
      </w:r>
      <w:r>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w:t>
      </w:r>
      <w:r w:rsidR="008D11B1">
        <w:rPr>
          <w:rFonts w:asciiTheme="majorBidi" w:hAnsiTheme="majorBidi" w:cstheme="majorBidi" w:hint="cs"/>
          <w:sz w:val="28"/>
          <w:szCs w:val="28"/>
          <w:rtl/>
        </w:rPr>
        <w:t>الأخضر</w:t>
      </w:r>
      <w:r>
        <w:rPr>
          <w:rFonts w:asciiTheme="majorBidi" w:hAnsiTheme="majorBidi" w:cstheme="majorBidi" w:hint="cs"/>
          <w:sz w:val="28"/>
          <w:szCs w:val="28"/>
          <w:rtl/>
        </w:rPr>
        <w:t xml:space="preserve"> </w:t>
      </w:r>
      <w:r w:rsidRPr="00D24DAE">
        <w:rPr>
          <w:rFonts w:asciiTheme="majorBidi" w:hAnsiTheme="majorBidi" w:cstheme="majorBidi"/>
          <w:sz w:val="28"/>
          <w:szCs w:val="28"/>
          <w:rtl/>
        </w:rPr>
        <w:t xml:space="preserve">علي مستوي إجمالي </w:t>
      </w:r>
      <w:r>
        <w:rPr>
          <w:rFonts w:asciiTheme="majorBidi" w:hAnsiTheme="majorBidi" w:cstheme="majorBidi" w:hint="cs"/>
          <w:sz w:val="28"/>
          <w:szCs w:val="28"/>
          <w:rtl/>
        </w:rPr>
        <w:t xml:space="preserve">الجمهورية وبالأراضي القديمة والأراضي الجديدة وأهم المحافظات المنتجة </w:t>
      </w:r>
      <w:r w:rsidRPr="00D24DAE">
        <w:rPr>
          <w:rFonts w:asciiTheme="majorBidi" w:hAnsiTheme="majorBidi" w:cstheme="majorBidi"/>
          <w:sz w:val="28"/>
          <w:szCs w:val="28"/>
          <w:rtl/>
        </w:rPr>
        <w:t>خلال الفترة (20</w:t>
      </w:r>
      <w:r>
        <w:rPr>
          <w:rFonts w:asciiTheme="majorBidi" w:hAnsiTheme="majorBidi" w:cstheme="majorBidi" w:hint="cs"/>
          <w:sz w:val="28"/>
          <w:szCs w:val="28"/>
          <w:rtl/>
        </w:rPr>
        <w:t>10</w:t>
      </w:r>
      <w:r w:rsidRPr="00D24DAE">
        <w:rPr>
          <w:rFonts w:asciiTheme="majorBidi" w:hAnsiTheme="majorBidi" w:cstheme="majorBidi"/>
          <w:sz w:val="28"/>
          <w:szCs w:val="28"/>
          <w:rtl/>
        </w:rPr>
        <w:t>-20</w:t>
      </w:r>
      <w:r>
        <w:rPr>
          <w:rFonts w:asciiTheme="majorBidi" w:hAnsiTheme="majorBidi" w:cstheme="majorBidi" w:hint="cs"/>
          <w:sz w:val="28"/>
          <w:szCs w:val="28"/>
          <w:rtl/>
        </w:rPr>
        <w:t>20</w:t>
      </w:r>
      <w:r w:rsidRPr="00D24DAE">
        <w:rPr>
          <w:rFonts w:asciiTheme="majorBidi" w:hAnsiTheme="majorBidi" w:cstheme="majorBidi"/>
          <w:sz w:val="28"/>
          <w:szCs w:val="28"/>
          <w:rtl/>
        </w:rPr>
        <w:t>)</w:t>
      </w:r>
      <w:r>
        <w:rPr>
          <w:rFonts w:asciiTheme="majorBidi" w:hAnsiTheme="majorBidi" w:cstheme="majorBidi" w:hint="cs"/>
          <w:sz w:val="28"/>
          <w:szCs w:val="28"/>
          <w:rtl/>
        </w:rPr>
        <w:t xml:space="preserve"> والموضحة بجدول (</w:t>
      </w:r>
      <w:r w:rsidR="00796FAA">
        <w:rPr>
          <w:rFonts w:asciiTheme="majorBidi" w:hAnsiTheme="majorBidi" w:cstheme="majorBidi" w:hint="cs"/>
          <w:sz w:val="28"/>
          <w:szCs w:val="28"/>
          <w:rtl/>
        </w:rPr>
        <w:t>10</w:t>
      </w:r>
      <w:r>
        <w:rPr>
          <w:rFonts w:asciiTheme="majorBidi" w:hAnsiTheme="majorBidi" w:cstheme="majorBidi" w:hint="cs"/>
          <w:sz w:val="28"/>
          <w:szCs w:val="28"/>
          <w:rtl/>
        </w:rPr>
        <w:t>)</w:t>
      </w:r>
      <w:r w:rsidRPr="00D24DAE">
        <w:rPr>
          <w:rFonts w:asciiTheme="majorBidi" w:hAnsiTheme="majorBidi" w:cstheme="majorBidi"/>
          <w:sz w:val="28"/>
          <w:szCs w:val="28"/>
          <w:rtl/>
        </w:rPr>
        <w:t xml:space="preserve">، تبين أن </w:t>
      </w:r>
      <w:r w:rsidRPr="00D24DAE">
        <w:rPr>
          <w:rFonts w:asciiTheme="majorBidi" w:hAnsiTheme="majorBidi" w:cstheme="majorBidi"/>
          <w:sz w:val="28"/>
          <w:szCs w:val="28"/>
          <w:rtl/>
          <w:lang w:bidi="ar-EG"/>
        </w:rPr>
        <w:t>المساحة المزروعة ب</w:t>
      </w:r>
      <w:r>
        <w:rPr>
          <w:rFonts w:asciiTheme="majorBidi" w:hAnsiTheme="majorBidi" w:cstheme="majorBidi"/>
          <w:sz w:val="28"/>
          <w:szCs w:val="28"/>
          <w:rtl/>
          <w:lang w:bidi="ar-EG"/>
        </w:rPr>
        <w:t xml:space="preserve">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Pr="00D24DAE">
        <w:rPr>
          <w:rFonts w:asciiTheme="majorBidi" w:hAnsiTheme="majorBidi" w:cstheme="majorBidi"/>
          <w:sz w:val="28"/>
          <w:szCs w:val="28"/>
          <w:rtl/>
          <w:lang w:bidi="ar-EG"/>
        </w:rPr>
        <w:t xml:space="preserve">علي مستوي الجمهورية قد أخذت في </w:t>
      </w:r>
      <w:r>
        <w:rPr>
          <w:rFonts w:asciiTheme="majorBidi" w:hAnsiTheme="majorBidi" w:cstheme="majorBidi" w:hint="cs"/>
          <w:sz w:val="28"/>
          <w:szCs w:val="28"/>
          <w:rtl/>
          <w:lang w:bidi="ar-EG"/>
        </w:rPr>
        <w:t xml:space="preserve">التناقص بمقدار سنوي معنوي إحصائيا بلغ حوالي </w:t>
      </w:r>
      <w:r w:rsidR="00CE559B">
        <w:rPr>
          <w:rFonts w:asciiTheme="majorBidi" w:hAnsiTheme="majorBidi" w:cstheme="majorBidi" w:hint="cs"/>
          <w:sz w:val="28"/>
          <w:szCs w:val="28"/>
          <w:rtl/>
          <w:lang w:bidi="ar-EG"/>
        </w:rPr>
        <w:t>1.033</w:t>
      </w:r>
      <w:r>
        <w:rPr>
          <w:rFonts w:asciiTheme="majorBidi" w:hAnsiTheme="majorBidi" w:cstheme="majorBidi" w:hint="cs"/>
          <w:sz w:val="28"/>
          <w:szCs w:val="28"/>
          <w:rtl/>
          <w:lang w:bidi="ar-EG"/>
        </w:rPr>
        <w:t xml:space="preserve"> ألف فدان يمثل نحو </w:t>
      </w:r>
      <w:r w:rsidR="00CE559B">
        <w:rPr>
          <w:rFonts w:asciiTheme="majorBidi" w:hAnsiTheme="majorBidi" w:cstheme="majorBidi" w:hint="cs"/>
          <w:sz w:val="28"/>
          <w:szCs w:val="28"/>
          <w:rtl/>
          <w:lang w:bidi="ar-EG"/>
        </w:rPr>
        <w:t>11.8</w:t>
      </w:r>
      <w:r>
        <w:rPr>
          <w:rFonts w:asciiTheme="majorBidi" w:hAnsiTheme="majorBidi" w:cstheme="majorBidi" w:hint="cs"/>
          <w:sz w:val="28"/>
          <w:szCs w:val="28"/>
          <w:rtl/>
          <w:lang w:bidi="ar-EG"/>
        </w:rPr>
        <w:t xml:space="preserve">% من متوسط هذه المساحة البالغة حوالي </w:t>
      </w:r>
      <w:r w:rsidR="00CE559B">
        <w:rPr>
          <w:rFonts w:asciiTheme="majorBidi" w:hAnsiTheme="majorBidi" w:cstheme="majorBidi" w:hint="cs"/>
          <w:sz w:val="28"/>
          <w:szCs w:val="28"/>
          <w:rtl/>
          <w:lang w:bidi="ar-EG"/>
        </w:rPr>
        <w:t>8.784</w:t>
      </w:r>
      <w:r>
        <w:rPr>
          <w:rFonts w:asciiTheme="majorBidi" w:hAnsiTheme="majorBidi" w:cstheme="majorBidi" w:hint="cs"/>
          <w:sz w:val="28"/>
          <w:szCs w:val="28"/>
          <w:rtl/>
          <w:lang w:bidi="ar-EG"/>
        </w:rPr>
        <w:t xml:space="preserve"> ألف فدان، وبلغ أدنى مساحة للفول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بالجمهورية حوالي </w:t>
      </w:r>
      <w:r w:rsidR="00CE559B">
        <w:rPr>
          <w:rFonts w:asciiTheme="majorBidi" w:hAnsiTheme="majorBidi" w:cstheme="majorBidi" w:hint="cs"/>
          <w:sz w:val="28"/>
          <w:szCs w:val="28"/>
          <w:rtl/>
          <w:lang w:bidi="ar-EG"/>
        </w:rPr>
        <w:t>4.45</w:t>
      </w:r>
      <w:r>
        <w:rPr>
          <w:rFonts w:asciiTheme="majorBidi" w:hAnsiTheme="majorBidi" w:cstheme="majorBidi" w:hint="cs"/>
          <w:sz w:val="28"/>
          <w:szCs w:val="28"/>
          <w:rtl/>
          <w:lang w:bidi="ar-EG"/>
        </w:rPr>
        <w:t xml:space="preserve"> ألف فدان في عام 201</w:t>
      </w:r>
      <w:r w:rsidR="00CE559B">
        <w:rPr>
          <w:rFonts w:asciiTheme="majorBidi" w:hAnsiTheme="majorBidi" w:cstheme="majorBidi" w:hint="cs"/>
          <w:sz w:val="28"/>
          <w:szCs w:val="28"/>
          <w:rtl/>
          <w:lang w:bidi="ar-EG"/>
        </w:rPr>
        <w:t>6</w:t>
      </w:r>
      <w:r>
        <w:rPr>
          <w:rFonts w:asciiTheme="majorBidi" w:hAnsiTheme="majorBidi" w:cstheme="majorBidi" w:hint="cs"/>
          <w:sz w:val="28"/>
          <w:szCs w:val="28"/>
          <w:rtl/>
          <w:lang w:bidi="ar-EG"/>
        </w:rPr>
        <w:t xml:space="preserve"> وبلغ اعلاها حوالي </w:t>
      </w:r>
      <w:r w:rsidR="00CE559B">
        <w:rPr>
          <w:rFonts w:asciiTheme="majorBidi" w:hAnsiTheme="majorBidi" w:cstheme="majorBidi" w:hint="cs"/>
          <w:sz w:val="28"/>
          <w:szCs w:val="28"/>
          <w:rtl/>
          <w:lang w:bidi="ar-EG"/>
        </w:rPr>
        <w:t>18.19</w:t>
      </w:r>
      <w:r>
        <w:rPr>
          <w:rFonts w:asciiTheme="majorBidi" w:hAnsiTheme="majorBidi" w:cstheme="majorBidi" w:hint="cs"/>
          <w:sz w:val="28"/>
          <w:szCs w:val="28"/>
          <w:rtl/>
          <w:lang w:bidi="ar-EG"/>
        </w:rPr>
        <w:t xml:space="preserve"> ألف فدان في عام 2010. كما تناقص إجمالي مساحة 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في الأراضي القديمة بمقدار سنوي معنوي إحصائيا بلغ حوالي </w:t>
      </w:r>
      <w:r w:rsidR="00DC0D6C">
        <w:rPr>
          <w:rFonts w:asciiTheme="majorBidi" w:hAnsiTheme="majorBidi" w:cstheme="majorBidi" w:hint="cs"/>
          <w:sz w:val="28"/>
          <w:szCs w:val="28"/>
          <w:rtl/>
          <w:lang w:bidi="ar-EG"/>
        </w:rPr>
        <w:t>758</w:t>
      </w:r>
      <w:r>
        <w:rPr>
          <w:rFonts w:asciiTheme="majorBidi" w:hAnsiTheme="majorBidi" w:cstheme="majorBidi" w:hint="cs"/>
          <w:sz w:val="28"/>
          <w:szCs w:val="28"/>
          <w:rtl/>
          <w:lang w:bidi="ar-EG"/>
        </w:rPr>
        <w:t xml:space="preserve"> فدان يمثل حوالي 11% من متوسط إجمالي مساحة الفول </w:t>
      </w:r>
      <w:r w:rsidR="00DC0D6C">
        <w:rPr>
          <w:rFonts w:asciiTheme="majorBidi" w:hAnsiTheme="majorBidi" w:cstheme="majorBidi" w:hint="cs"/>
          <w:sz w:val="28"/>
          <w:szCs w:val="28"/>
          <w:rtl/>
          <w:lang w:bidi="ar-EG"/>
        </w:rPr>
        <w:t xml:space="preserve">الأخضر </w:t>
      </w:r>
      <w:r>
        <w:rPr>
          <w:rFonts w:asciiTheme="majorBidi" w:hAnsiTheme="majorBidi" w:cstheme="majorBidi" w:hint="cs"/>
          <w:sz w:val="28"/>
          <w:szCs w:val="28"/>
          <w:rtl/>
          <w:lang w:bidi="ar-EG"/>
        </w:rPr>
        <w:t xml:space="preserve">في الاراضي القديمة البالغة حوالي </w:t>
      </w:r>
      <w:r w:rsidR="00DC0D6C">
        <w:rPr>
          <w:rFonts w:asciiTheme="majorBidi" w:hAnsiTheme="majorBidi" w:cstheme="majorBidi" w:hint="cs"/>
          <w:sz w:val="28"/>
          <w:szCs w:val="28"/>
          <w:rtl/>
          <w:lang w:bidi="ar-EG"/>
        </w:rPr>
        <w:t>6.825</w:t>
      </w:r>
      <w:r>
        <w:rPr>
          <w:rFonts w:asciiTheme="majorBidi" w:hAnsiTheme="majorBidi" w:cstheme="majorBidi" w:hint="cs"/>
          <w:sz w:val="28"/>
          <w:szCs w:val="28"/>
          <w:rtl/>
          <w:lang w:bidi="ar-EG"/>
        </w:rPr>
        <w:t xml:space="preserve"> ألف فدان، حيث</w:t>
      </w:r>
      <w:r w:rsidRPr="00CD4F9D">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بلغ أدنى مساحة للفول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بهذه الأراضي حوالي </w:t>
      </w:r>
      <w:r w:rsidR="00DC0D6C">
        <w:rPr>
          <w:rFonts w:asciiTheme="majorBidi" w:hAnsiTheme="majorBidi" w:cstheme="majorBidi" w:hint="cs"/>
          <w:sz w:val="28"/>
          <w:szCs w:val="28"/>
          <w:rtl/>
          <w:lang w:bidi="ar-EG"/>
        </w:rPr>
        <w:t>3.416</w:t>
      </w:r>
      <w:r>
        <w:rPr>
          <w:rFonts w:asciiTheme="majorBidi" w:hAnsiTheme="majorBidi" w:cstheme="majorBidi" w:hint="cs"/>
          <w:sz w:val="28"/>
          <w:szCs w:val="28"/>
          <w:rtl/>
          <w:lang w:bidi="ar-EG"/>
        </w:rPr>
        <w:t xml:space="preserve"> ألف فدان في عام 201</w:t>
      </w:r>
      <w:r w:rsidR="00DC0D6C">
        <w:rPr>
          <w:rFonts w:asciiTheme="majorBidi" w:hAnsiTheme="majorBidi" w:cstheme="majorBidi" w:hint="cs"/>
          <w:sz w:val="28"/>
          <w:szCs w:val="28"/>
          <w:rtl/>
          <w:lang w:bidi="ar-EG"/>
        </w:rPr>
        <w:t>6</w:t>
      </w:r>
      <w:r>
        <w:rPr>
          <w:rFonts w:asciiTheme="majorBidi" w:hAnsiTheme="majorBidi" w:cstheme="majorBidi" w:hint="cs"/>
          <w:sz w:val="28"/>
          <w:szCs w:val="28"/>
          <w:rtl/>
          <w:lang w:bidi="ar-EG"/>
        </w:rPr>
        <w:t xml:space="preserve"> وبلغ اعلاها حوالي </w:t>
      </w:r>
      <w:r w:rsidR="00DC0D6C">
        <w:rPr>
          <w:rFonts w:asciiTheme="majorBidi" w:hAnsiTheme="majorBidi" w:cstheme="majorBidi" w:hint="cs"/>
          <w:sz w:val="28"/>
          <w:szCs w:val="28"/>
          <w:rtl/>
          <w:lang w:bidi="ar-EG"/>
        </w:rPr>
        <w:t>13.78</w:t>
      </w:r>
      <w:r>
        <w:rPr>
          <w:rFonts w:asciiTheme="majorBidi" w:hAnsiTheme="majorBidi" w:cstheme="majorBidi" w:hint="cs"/>
          <w:sz w:val="28"/>
          <w:szCs w:val="28"/>
          <w:rtl/>
          <w:lang w:bidi="ar-EG"/>
        </w:rPr>
        <w:t xml:space="preserve"> ألف فدان في عام 2010، </w:t>
      </w:r>
      <w:r w:rsidR="009042C3">
        <w:rPr>
          <w:rFonts w:asciiTheme="majorBidi" w:hAnsiTheme="majorBidi" w:cstheme="majorBidi" w:hint="cs"/>
          <w:sz w:val="28"/>
          <w:szCs w:val="28"/>
          <w:rtl/>
          <w:lang w:bidi="ar-EG"/>
        </w:rPr>
        <w:t>كذلك تناقص إجمالي مساحة الفول الأخضر في الأراضي الجديدة بمقدار سنوي معنوي إحصائيا بلغ حوالي 275 فدان يمثل حوالي 14% من متوسط إجمالي مساحة الفول الأخضر في الاراضي الجديدة البالغة حوالي 1.96 ألف فدان، حيث</w:t>
      </w:r>
      <w:r w:rsidR="009042C3" w:rsidRPr="00CD4F9D">
        <w:rPr>
          <w:rFonts w:asciiTheme="majorBidi" w:hAnsiTheme="majorBidi" w:cstheme="majorBidi" w:hint="cs"/>
          <w:sz w:val="28"/>
          <w:szCs w:val="28"/>
          <w:rtl/>
          <w:lang w:bidi="ar-EG"/>
        </w:rPr>
        <w:t xml:space="preserve"> </w:t>
      </w:r>
      <w:r w:rsidR="009042C3">
        <w:rPr>
          <w:rFonts w:asciiTheme="majorBidi" w:hAnsiTheme="majorBidi" w:cstheme="majorBidi" w:hint="cs"/>
          <w:sz w:val="28"/>
          <w:szCs w:val="28"/>
          <w:rtl/>
          <w:lang w:bidi="ar-EG"/>
        </w:rPr>
        <w:t>بلغ أدنى مساحة للفول الأخضر بهذه الأراضي حوالي 966 فدان في عام 2017 وبلغ اعلاها حوالي 4.41 ألف فدان في عام 2010.</w:t>
      </w:r>
    </w:p>
    <w:p w14:paraId="53D8DCCE" w14:textId="0D90D468" w:rsidR="0048788C" w:rsidRDefault="00D33C85" w:rsidP="0048788C">
      <w:pPr>
        <w:pStyle w:val="2"/>
        <w:autoSpaceDE w:val="0"/>
        <w:autoSpaceDN w:val="0"/>
        <w:spacing w:after="0" w:line="440" w:lineRule="exact"/>
        <w:ind w:firstLine="30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أما بالنسبة لتطور المساحة المزروعة بالفول </w:t>
      </w:r>
      <w:r w:rsidR="00743B25">
        <w:rPr>
          <w:rFonts w:asciiTheme="majorBidi" w:hAnsiTheme="majorBidi" w:cstheme="majorBidi" w:hint="cs"/>
          <w:sz w:val="28"/>
          <w:szCs w:val="28"/>
          <w:rtl/>
          <w:lang w:bidi="ar-EG"/>
        </w:rPr>
        <w:t xml:space="preserve">الأخضر </w:t>
      </w:r>
      <w:r>
        <w:rPr>
          <w:rFonts w:asciiTheme="majorBidi" w:hAnsiTheme="majorBidi" w:cstheme="majorBidi" w:hint="cs"/>
          <w:sz w:val="28"/>
          <w:szCs w:val="28"/>
          <w:rtl/>
          <w:lang w:bidi="ar-EG"/>
        </w:rPr>
        <w:t>في أهم المحافظات المنتجة خلال الفترة (2010-2020) فيتبين من جدول (</w:t>
      </w:r>
      <w:r w:rsidR="00115FA4">
        <w:rPr>
          <w:rFonts w:asciiTheme="majorBidi" w:hAnsiTheme="majorBidi" w:cstheme="majorBidi" w:hint="cs"/>
          <w:sz w:val="28"/>
          <w:szCs w:val="28"/>
          <w:rtl/>
          <w:lang w:bidi="ar-EG"/>
        </w:rPr>
        <w:t>10</w:t>
      </w:r>
      <w:r>
        <w:rPr>
          <w:rFonts w:asciiTheme="majorBidi" w:hAnsiTheme="majorBidi" w:cstheme="majorBidi" w:hint="cs"/>
          <w:sz w:val="28"/>
          <w:szCs w:val="28"/>
          <w:rtl/>
          <w:lang w:bidi="ar-EG"/>
        </w:rPr>
        <w:t xml:space="preserve">) أن هذه المساحة في </w:t>
      </w:r>
      <w:r w:rsidR="00743B25">
        <w:rPr>
          <w:rFonts w:asciiTheme="majorBidi" w:hAnsiTheme="majorBidi" w:cstheme="majorBidi" w:hint="cs"/>
          <w:sz w:val="28"/>
          <w:szCs w:val="28"/>
          <w:rtl/>
          <w:lang w:bidi="ar-EG"/>
        </w:rPr>
        <w:t xml:space="preserve">محافظة الإسماعيلية </w:t>
      </w:r>
      <w:r w:rsidR="00743B25">
        <w:rPr>
          <w:rFonts w:asciiTheme="majorBidi" w:hAnsiTheme="majorBidi" w:hint="cs"/>
          <w:sz w:val="28"/>
          <w:szCs w:val="28"/>
          <w:rtl/>
          <w:lang w:bidi="ar-EG"/>
        </w:rPr>
        <w:t xml:space="preserve">تناقصت </w:t>
      </w:r>
      <w:r w:rsidR="00743B25">
        <w:rPr>
          <w:rFonts w:asciiTheme="majorBidi" w:hAnsiTheme="majorBidi" w:cstheme="majorBidi" w:hint="cs"/>
          <w:sz w:val="28"/>
          <w:szCs w:val="28"/>
          <w:rtl/>
          <w:lang w:bidi="ar-EG"/>
        </w:rPr>
        <w:t xml:space="preserve">بمقدار سنوي معنوي إحصائيا بلغ </w:t>
      </w:r>
      <w:r w:rsidR="00743B25">
        <w:rPr>
          <w:rFonts w:asciiTheme="majorBidi" w:hAnsiTheme="majorBidi" w:hint="cs"/>
          <w:sz w:val="28"/>
          <w:szCs w:val="28"/>
          <w:rtl/>
          <w:lang w:bidi="ar-EG"/>
        </w:rPr>
        <w:t>بحوالي 147 فدان يمثل</w:t>
      </w:r>
      <w:r w:rsidR="00743B25">
        <w:rPr>
          <w:rFonts w:asciiTheme="majorBidi" w:hAnsiTheme="majorBidi" w:cstheme="majorBidi" w:hint="cs"/>
          <w:sz w:val="28"/>
          <w:szCs w:val="28"/>
          <w:rtl/>
          <w:lang w:bidi="ar-EG"/>
        </w:rPr>
        <w:t xml:space="preserve"> حوالي 9% من متوسط مساحة الفول الأخضر</w:t>
      </w:r>
      <w:r w:rsidR="00743B25">
        <w:rPr>
          <w:rFonts w:asciiTheme="majorBidi" w:hAnsiTheme="majorBidi" w:hint="cs"/>
          <w:sz w:val="28"/>
          <w:szCs w:val="28"/>
          <w:rtl/>
          <w:lang w:bidi="ar-EG"/>
        </w:rPr>
        <w:t xml:space="preserve"> بمحافظة الإسماعيلية </w:t>
      </w:r>
      <w:r w:rsidR="00743B25">
        <w:rPr>
          <w:rFonts w:asciiTheme="majorBidi" w:hAnsiTheme="majorBidi" w:cstheme="majorBidi" w:hint="cs"/>
          <w:sz w:val="28"/>
          <w:szCs w:val="28"/>
          <w:rtl/>
          <w:lang w:bidi="ar-EG"/>
        </w:rPr>
        <w:t>البالغة حوالي 1.638 ألف فدان، حيث</w:t>
      </w:r>
      <w:r w:rsidR="00743B25" w:rsidRPr="00CD4F9D">
        <w:rPr>
          <w:rFonts w:asciiTheme="majorBidi" w:hAnsiTheme="majorBidi" w:cstheme="majorBidi" w:hint="cs"/>
          <w:sz w:val="28"/>
          <w:szCs w:val="28"/>
          <w:rtl/>
          <w:lang w:bidi="ar-EG"/>
        </w:rPr>
        <w:t xml:space="preserve"> </w:t>
      </w:r>
      <w:r w:rsidR="00743B25">
        <w:rPr>
          <w:rFonts w:asciiTheme="majorBidi" w:hAnsiTheme="majorBidi" w:cstheme="majorBidi" w:hint="cs"/>
          <w:sz w:val="28"/>
          <w:szCs w:val="28"/>
          <w:rtl/>
          <w:lang w:bidi="ar-EG"/>
        </w:rPr>
        <w:t>بلغ أدنى مساحة للفول الأخضر بهذه المحافظة حوالي 1.005 ألف فدان في عام 2016 وبلغ اعلاها حوالي 3.258 ألف فدان في عام 2011.</w:t>
      </w:r>
      <w:r w:rsidR="000D357A">
        <w:rPr>
          <w:rFonts w:asciiTheme="majorBidi" w:hAnsiTheme="majorBidi" w:cstheme="majorBidi" w:hint="cs"/>
          <w:sz w:val="28"/>
          <w:szCs w:val="28"/>
          <w:rtl/>
          <w:lang w:bidi="ar-EG"/>
        </w:rPr>
        <w:t xml:space="preserve"> كما </w:t>
      </w:r>
      <w:r w:rsidR="000D357A">
        <w:rPr>
          <w:rFonts w:asciiTheme="majorBidi" w:hAnsiTheme="majorBidi" w:hint="cs"/>
          <w:sz w:val="28"/>
          <w:szCs w:val="28"/>
          <w:rtl/>
          <w:lang w:bidi="ar-EG"/>
        </w:rPr>
        <w:t xml:space="preserve">تناقصت مساحة الفول الأخضر بمحافظة كفر الشيخ </w:t>
      </w:r>
      <w:r w:rsidR="000D357A">
        <w:rPr>
          <w:rFonts w:asciiTheme="majorBidi" w:hAnsiTheme="majorBidi" w:cstheme="majorBidi" w:hint="cs"/>
          <w:sz w:val="28"/>
          <w:szCs w:val="28"/>
          <w:rtl/>
          <w:lang w:bidi="ar-EG"/>
        </w:rPr>
        <w:t xml:space="preserve">بمقدار سنوي معنوي إحصائيا بلغ </w:t>
      </w:r>
      <w:r w:rsidR="000D357A">
        <w:rPr>
          <w:rFonts w:asciiTheme="majorBidi" w:hAnsiTheme="majorBidi" w:hint="cs"/>
          <w:sz w:val="28"/>
          <w:szCs w:val="28"/>
          <w:rtl/>
          <w:lang w:bidi="ar-EG"/>
        </w:rPr>
        <w:t xml:space="preserve">بحوالي 371 فدان </w:t>
      </w:r>
      <w:r w:rsidR="000D357A">
        <w:rPr>
          <w:rFonts w:asciiTheme="majorBidi" w:hAnsiTheme="majorBidi" w:cstheme="majorBidi" w:hint="cs"/>
          <w:sz w:val="28"/>
          <w:szCs w:val="28"/>
          <w:rtl/>
          <w:lang w:bidi="ar-EG"/>
        </w:rPr>
        <w:t xml:space="preserve">يمثل حوالي 18.2% من متوسط مساحة الفول الأخضر </w:t>
      </w:r>
      <w:r w:rsidR="000D357A">
        <w:rPr>
          <w:rFonts w:asciiTheme="majorBidi" w:hAnsiTheme="majorBidi" w:hint="cs"/>
          <w:sz w:val="28"/>
          <w:szCs w:val="28"/>
          <w:rtl/>
          <w:lang w:bidi="ar-EG"/>
        </w:rPr>
        <w:t xml:space="preserve">بمحافظة كفر الشيخ </w:t>
      </w:r>
      <w:r w:rsidR="000D357A">
        <w:rPr>
          <w:rFonts w:asciiTheme="majorBidi" w:hAnsiTheme="majorBidi" w:cstheme="majorBidi" w:hint="cs"/>
          <w:sz w:val="28"/>
          <w:szCs w:val="28"/>
          <w:rtl/>
          <w:lang w:bidi="ar-EG"/>
        </w:rPr>
        <w:t>البالغة حوالي 2.033 ألف فدان، حيث</w:t>
      </w:r>
      <w:r w:rsidR="000D357A" w:rsidRPr="00CD4F9D">
        <w:rPr>
          <w:rFonts w:asciiTheme="majorBidi" w:hAnsiTheme="majorBidi" w:cstheme="majorBidi" w:hint="cs"/>
          <w:sz w:val="28"/>
          <w:szCs w:val="28"/>
          <w:rtl/>
          <w:lang w:bidi="ar-EG"/>
        </w:rPr>
        <w:t xml:space="preserve"> </w:t>
      </w:r>
      <w:r w:rsidR="000D357A">
        <w:rPr>
          <w:rFonts w:asciiTheme="majorBidi" w:hAnsiTheme="majorBidi" w:cstheme="majorBidi" w:hint="cs"/>
          <w:sz w:val="28"/>
          <w:szCs w:val="28"/>
          <w:rtl/>
          <w:lang w:bidi="ar-EG"/>
        </w:rPr>
        <w:t xml:space="preserve">بلغ أدنى مساحة للفول الأخضر بهذه المحافظة حوالي </w:t>
      </w:r>
      <w:r w:rsidR="000D357A">
        <w:rPr>
          <w:rFonts w:asciiTheme="majorBidi" w:hAnsiTheme="majorBidi" w:cstheme="majorBidi"/>
          <w:sz w:val="28"/>
          <w:szCs w:val="28"/>
          <w:rtl/>
          <w:lang w:bidi="ar-EG"/>
        </w:rPr>
        <w:tab/>
      </w:r>
      <w:r w:rsidR="000D357A">
        <w:rPr>
          <w:rFonts w:asciiTheme="majorBidi" w:hAnsiTheme="majorBidi" w:cstheme="majorBidi" w:hint="cs"/>
          <w:sz w:val="28"/>
          <w:szCs w:val="28"/>
          <w:rtl/>
          <w:lang w:bidi="ar-EG"/>
        </w:rPr>
        <w:t>499 فدان في عام 2016 وبلغ اعلاها حوالي 5.169 ألف فدان في عام 2010.</w:t>
      </w:r>
      <w:r w:rsidR="00576733">
        <w:rPr>
          <w:rFonts w:asciiTheme="majorBidi" w:hAnsiTheme="majorBidi" w:cstheme="majorBidi" w:hint="cs"/>
          <w:sz w:val="28"/>
          <w:szCs w:val="28"/>
          <w:rtl/>
          <w:lang w:bidi="ar-EG"/>
        </w:rPr>
        <w:t xml:space="preserve"> بينما </w:t>
      </w:r>
      <w:r w:rsidR="00576733" w:rsidRPr="0030138D">
        <w:rPr>
          <w:rFonts w:asciiTheme="majorBidi" w:hAnsiTheme="majorBidi"/>
          <w:sz w:val="28"/>
          <w:szCs w:val="28"/>
          <w:rtl/>
          <w:lang w:bidi="ar-EG"/>
        </w:rPr>
        <w:t xml:space="preserve">لم تثبت </w:t>
      </w:r>
      <w:r w:rsidR="00576733">
        <w:rPr>
          <w:rFonts w:asciiTheme="majorBidi" w:hAnsiTheme="majorBidi" w:hint="cs"/>
          <w:sz w:val="28"/>
          <w:szCs w:val="28"/>
          <w:rtl/>
          <w:lang w:bidi="ar-EG"/>
        </w:rPr>
        <w:t>ال</w:t>
      </w:r>
      <w:r w:rsidR="00576733" w:rsidRPr="0030138D">
        <w:rPr>
          <w:rFonts w:asciiTheme="majorBidi" w:hAnsiTheme="majorBidi"/>
          <w:sz w:val="28"/>
          <w:szCs w:val="28"/>
          <w:rtl/>
          <w:lang w:bidi="ar-EG"/>
        </w:rPr>
        <w:t xml:space="preserve">معنوية الإحصائية </w:t>
      </w:r>
      <w:r w:rsidR="00576733">
        <w:rPr>
          <w:rFonts w:asciiTheme="majorBidi" w:hAnsiTheme="majorBidi" w:hint="cs"/>
          <w:sz w:val="28"/>
          <w:szCs w:val="28"/>
          <w:rtl/>
          <w:lang w:bidi="ar-EG"/>
        </w:rPr>
        <w:t xml:space="preserve">لقيمة النقص السنوي لمساحة الفول الأخضر في محافظة </w:t>
      </w:r>
      <w:r w:rsidR="0048788C">
        <w:rPr>
          <w:rFonts w:asciiTheme="majorBidi" w:hAnsiTheme="majorBidi" w:hint="cs"/>
          <w:sz w:val="28"/>
          <w:szCs w:val="28"/>
          <w:rtl/>
          <w:lang w:bidi="ar-EG"/>
        </w:rPr>
        <w:t>الأسكندرية بما</w:t>
      </w:r>
      <w:r w:rsidR="00576733">
        <w:rPr>
          <w:rFonts w:asciiTheme="majorBidi" w:hAnsiTheme="majorBidi" w:hint="cs"/>
          <w:sz w:val="28"/>
          <w:szCs w:val="28"/>
          <w:rtl/>
          <w:lang w:bidi="ar-EG"/>
        </w:rPr>
        <w:t xml:space="preserve"> </w:t>
      </w:r>
      <w:r w:rsidR="00576733" w:rsidRPr="0030138D">
        <w:rPr>
          <w:rFonts w:asciiTheme="majorBidi" w:hAnsiTheme="majorBidi"/>
          <w:sz w:val="28"/>
          <w:szCs w:val="28"/>
          <w:rtl/>
          <w:lang w:bidi="ar-EG"/>
        </w:rPr>
        <w:t xml:space="preserve">يعني تذبذب هذه المساحة بين الزيادة والنقصان </w:t>
      </w:r>
      <w:r w:rsidR="00576733" w:rsidRPr="0030138D">
        <w:rPr>
          <w:rFonts w:asciiTheme="majorBidi" w:hAnsiTheme="majorBidi"/>
          <w:sz w:val="28"/>
          <w:szCs w:val="28"/>
          <w:rtl/>
          <w:lang w:bidi="ar-EG"/>
        </w:rPr>
        <w:lastRenderedPageBreak/>
        <w:t xml:space="preserve">حول متوسط بلغ حوالي </w:t>
      </w:r>
      <w:r w:rsidR="0034148E">
        <w:rPr>
          <w:rFonts w:asciiTheme="majorBidi" w:hAnsiTheme="majorBidi" w:hint="cs"/>
          <w:sz w:val="28"/>
          <w:szCs w:val="28"/>
          <w:rtl/>
          <w:lang w:bidi="ar-EG"/>
        </w:rPr>
        <w:t xml:space="preserve">1.056 ألف </w:t>
      </w:r>
      <w:r w:rsidR="00576733" w:rsidRPr="0030138D">
        <w:rPr>
          <w:rFonts w:asciiTheme="majorBidi" w:hAnsiTheme="majorBidi"/>
          <w:sz w:val="28"/>
          <w:szCs w:val="28"/>
          <w:rtl/>
          <w:lang w:bidi="ar-EG"/>
        </w:rPr>
        <w:t xml:space="preserve">فدان بحد أدني بلغ حوالي </w:t>
      </w:r>
      <w:r w:rsidR="0034148E">
        <w:rPr>
          <w:rFonts w:asciiTheme="majorBidi" w:hAnsiTheme="majorBidi" w:hint="cs"/>
          <w:sz w:val="28"/>
          <w:szCs w:val="28"/>
          <w:rtl/>
          <w:lang w:bidi="ar-EG"/>
        </w:rPr>
        <w:t>618</w:t>
      </w:r>
      <w:r w:rsidR="00576733">
        <w:rPr>
          <w:rFonts w:asciiTheme="majorBidi" w:hAnsiTheme="majorBidi" w:hint="cs"/>
          <w:sz w:val="28"/>
          <w:szCs w:val="28"/>
          <w:rtl/>
          <w:lang w:bidi="ar-EG"/>
        </w:rPr>
        <w:t xml:space="preserve"> </w:t>
      </w:r>
      <w:r w:rsidR="00576733" w:rsidRPr="0030138D">
        <w:rPr>
          <w:rFonts w:asciiTheme="majorBidi" w:hAnsiTheme="majorBidi"/>
          <w:sz w:val="28"/>
          <w:szCs w:val="28"/>
          <w:rtl/>
          <w:lang w:bidi="ar-EG"/>
        </w:rPr>
        <w:t xml:space="preserve">فدان في عام </w:t>
      </w:r>
      <w:r w:rsidR="00576733">
        <w:rPr>
          <w:rFonts w:asciiTheme="majorBidi" w:hAnsiTheme="majorBidi" w:hint="cs"/>
          <w:sz w:val="28"/>
          <w:szCs w:val="28"/>
          <w:rtl/>
          <w:lang w:bidi="ar-EG"/>
        </w:rPr>
        <w:t>20</w:t>
      </w:r>
      <w:r w:rsidR="0034148E">
        <w:rPr>
          <w:rFonts w:asciiTheme="majorBidi" w:hAnsiTheme="majorBidi" w:hint="cs"/>
          <w:sz w:val="28"/>
          <w:szCs w:val="28"/>
          <w:rtl/>
          <w:lang w:bidi="ar-EG"/>
        </w:rPr>
        <w:t>20</w:t>
      </w:r>
      <w:r w:rsidR="00576733" w:rsidRPr="0030138D">
        <w:rPr>
          <w:rFonts w:asciiTheme="majorBidi" w:hAnsiTheme="majorBidi"/>
          <w:sz w:val="28"/>
          <w:szCs w:val="28"/>
          <w:rtl/>
          <w:lang w:bidi="ar-EG"/>
        </w:rPr>
        <w:t xml:space="preserve"> وحد اعلى بلغ حوالي </w:t>
      </w:r>
      <w:r w:rsidR="0034148E">
        <w:rPr>
          <w:rFonts w:asciiTheme="majorBidi" w:hAnsiTheme="majorBidi" w:hint="cs"/>
          <w:sz w:val="28"/>
          <w:szCs w:val="28"/>
          <w:rtl/>
          <w:lang w:bidi="ar-EG"/>
        </w:rPr>
        <w:t xml:space="preserve">1.927 </w:t>
      </w:r>
      <w:r w:rsidR="00576733" w:rsidRPr="0030138D">
        <w:rPr>
          <w:rFonts w:asciiTheme="majorBidi" w:hAnsiTheme="majorBidi"/>
          <w:sz w:val="28"/>
          <w:szCs w:val="28"/>
          <w:rtl/>
          <w:lang w:bidi="ar-EG"/>
        </w:rPr>
        <w:t>ألف فدان في عام 20</w:t>
      </w:r>
      <w:r w:rsidR="00576733">
        <w:rPr>
          <w:rFonts w:asciiTheme="majorBidi" w:hAnsiTheme="majorBidi" w:hint="cs"/>
          <w:sz w:val="28"/>
          <w:szCs w:val="28"/>
          <w:rtl/>
          <w:lang w:bidi="ar-EG"/>
        </w:rPr>
        <w:t>10.</w:t>
      </w:r>
      <w:r w:rsidR="0048788C">
        <w:rPr>
          <w:rFonts w:asciiTheme="majorBidi" w:hAnsiTheme="majorBidi" w:cstheme="majorBidi" w:hint="cs"/>
          <w:sz w:val="28"/>
          <w:szCs w:val="28"/>
          <w:rtl/>
          <w:lang w:bidi="ar-EG"/>
        </w:rPr>
        <w:t xml:space="preserve"> </w:t>
      </w:r>
      <w:r w:rsidR="00346839">
        <w:rPr>
          <w:rFonts w:asciiTheme="majorBidi" w:hAnsiTheme="majorBidi" w:hint="cs"/>
          <w:sz w:val="28"/>
          <w:szCs w:val="28"/>
          <w:rtl/>
          <w:lang w:bidi="ar-EG"/>
        </w:rPr>
        <w:t>كما</w:t>
      </w:r>
      <w:r w:rsidR="00346839" w:rsidRPr="0030138D">
        <w:rPr>
          <w:rFonts w:asciiTheme="majorBidi" w:hAnsiTheme="majorBidi"/>
          <w:sz w:val="28"/>
          <w:szCs w:val="28"/>
          <w:rtl/>
          <w:lang w:bidi="ar-EG"/>
        </w:rPr>
        <w:t xml:space="preserve"> </w:t>
      </w:r>
      <w:r w:rsidR="00346839">
        <w:rPr>
          <w:rFonts w:asciiTheme="majorBidi" w:hAnsiTheme="majorBidi" w:hint="cs"/>
          <w:sz w:val="28"/>
          <w:szCs w:val="28"/>
          <w:rtl/>
          <w:lang w:bidi="ar-EG"/>
        </w:rPr>
        <w:t xml:space="preserve">لم </w:t>
      </w:r>
      <w:r w:rsidR="00346839" w:rsidRPr="0030138D">
        <w:rPr>
          <w:rFonts w:asciiTheme="majorBidi" w:hAnsiTheme="majorBidi"/>
          <w:sz w:val="28"/>
          <w:szCs w:val="28"/>
          <w:rtl/>
          <w:lang w:bidi="ar-EG"/>
        </w:rPr>
        <w:t xml:space="preserve">تثبت </w:t>
      </w:r>
      <w:r w:rsidR="00346839">
        <w:rPr>
          <w:rFonts w:asciiTheme="majorBidi" w:hAnsiTheme="majorBidi" w:hint="cs"/>
          <w:sz w:val="28"/>
          <w:szCs w:val="28"/>
          <w:rtl/>
          <w:lang w:bidi="ar-EG"/>
        </w:rPr>
        <w:t>ال</w:t>
      </w:r>
      <w:r w:rsidR="00346839" w:rsidRPr="0030138D">
        <w:rPr>
          <w:rFonts w:asciiTheme="majorBidi" w:hAnsiTheme="majorBidi"/>
          <w:sz w:val="28"/>
          <w:szCs w:val="28"/>
          <w:rtl/>
          <w:lang w:bidi="ar-EG"/>
        </w:rPr>
        <w:t xml:space="preserve">معنوية الإحصائية </w:t>
      </w:r>
      <w:r w:rsidR="00346839">
        <w:rPr>
          <w:rFonts w:asciiTheme="majorBidi" w:hAnsiTheme="majorBidi" w:hint="cs"/>
          <w:sz w:val="28"/>
          <w:szCs w:val="28"/>
          <w:rtl/>
          <w:lang w:bidi="ar-EG"/>
        </w:rPr>
        <w:t xml:space="preserve">لقيمة النقص السنوي لإنتاج الفول الأخضر في محافظة الغربية بما </w:t>
      </w:r>
      <w:r w:rsidR="00346839" w:rsidRPr="0030138D">
        <w:rPr>
          <w:rFonts w:asciiTheme="majorBidi" w:hAnsiTheme="majorBidi"/>
          <w:sz w:val="28"/>
          <w:szCs w:val="28"/>
          <w:rtl/>
          <w:lang w:bidi="ar-EG"/>
        </w:rPr>
        <w:t>يعني تذبذب هذ</w:t>
      </w:r>
      <w:r w:rsidR="00346839">
        <w:rPr>
          <w:rFonts w:asciiTheme="majorBidi" w:hAnsiTheme="majorBidi" w:hint="cs"/>
          <w:sz w:val="28"/>
          <w:szCs w:val="28"/>
          <w:rtl/>
          <w:lang w:bidi="ar-EG"/>
        </w:rPr>
        <w:t>ا</w:t>
      </w:r>
      <w:r w:rsidR="00346839" w:rsidRPr="0030138D">
        <w:rPr>
          <w:rFonts w:asciiTheme="majorBidi" w:hAnsiTheme="majorBidi"/>
          <w:sz w:val="28"/>
          <w:szCs w:val="28"/>
          <w:rtl/>
          <w:lang w:bidi="ar-EG"/>
        </w:rPr>
        <w:t xml:space="preserve"> المساحة بين الزيادة والنقصان حول متوسط بلغ حوالي </w:t>
      </w:r>
      <w:r w:rsidR="00346839">
        <w:rPr>
          <w:rFonts w:asciiTheme="majorBidi" w:hAnsiTheme="majorBidi" w:hint="cs"/>
          <w:sz w:val="28"/>
          <w:szCs w:val="28"/>
          <w:rtl/>
          <w:lang w:bidi="ar-EG"/>
        </w:rPr>
        <w:t xml:space="preserve">797 </w:t>
      </w:r>
      <w:r w:rsidR="00346839" w:rsidRPr="0030138D">
        <w:rPr>
          <w:rFonts w:asciiTheme="majorBidi" w:hAnsiTheme="majorBidi"/>
          <w:sz w:val="28"/>
          <w:szCs w:val="28"/>
          <w:rtl/>
          <w:lang w:bidi="ar-EG"/>
        </w:rPr>
        <w:t xml:space="preserve">فدان بحد أدني بلغ حوالي </w:t>
      </w:r>
      <w:r w:rsidR="00346839">
        <w:rPr>
          <w:rFonts w:asciiTheme="majorBidi" w:hAnsiTheme="majorBidi" w:hint="cs"/>
          <w:sz w:val="28"/>
          <w:szCs w:val="28"/>
          <w:rtl/>
          <w:lang w:bidi="ar-EG"/>
        </w:rPr>
        <w:t xml:space="preserve">405 </w:t>
      </w:r>
      <w:r w:rsidR="00346839" w:rsidRPr="0030138D">
        <w:rPr>
          <w:rFonts w:asciiTheme="majorBidi" w:hAnsiTheme="majorBidi"/>
          <w:sz w:val="28"/>
          <w:szCs w:val="28"/>
          <w:rtl/>
          <w:lang w:bidi="ar-EG"/>
        </w:rPr>
        <w:t xml:space="preserve">فدان في عام </w:t>
      </w:r>
      <w:r w:rsidR="00346839">
        <w:rPr>
          <w:rFonts w:asciiTheme="majorBidi" w:hAnsiTheme="majorBidi" w:hint="cs"/>
          <w:sz w:val="28"/>
          <w:szCs w:val="28"/>
          <w:rtl/>
          <w:lang w:bidi="ar-EG"/>
        </w:rPr>
        <w:t>2015</w:t>
      </w:r>
      <w:r w:rsidR="00346839" w:rsidRPr="0030138D">
        <w:rPr>
          <w:rFonts w:asciiTheme="majorBidi" w:hAnsiTheme="majorBidi"/>
          <w:sz w:val="28"/>
          <w:szCs w:val="28"/>
          <w:rtl/>
          <w:lang w:bidi="ar-EG"/>
        </w:rPr>
        <w:t xml:space="preserve"> وحد اعلى بلغ حوالي </w:t>
      </w:r>
      <w:r w:rsidR="00346839">
        <w:rPr>
          <w:rFonts w:asciiTheme="majorBidi" w:hAnsiTheme="majorBidi" w:hint="cs"/>
          <w:sz w:val="28"/>
          <w:szCs w:val="28"/>
          <w:rtl/>
          <w:lang w:bidi="ar-EG"/>
        </w:rPr>
        <w:t xml:space="preserve">1.158 </w:t>
      </w:r>
      <w:r w:rsidR="00346839" w:rsidRPr="0030138D">
        <w:rPr>
          <w:rFonts w:asciiTheme="majorBidi" w:hAnsiTheme="majorBidi"/>
          <w:sz w:val="28"/>
          <w:szCs w:val="28"/>
          <w:rtl/>
          <w:lang w:bidi="ar-EG"/>
        </w:rPr>
        <w:t>ألف فدان في عام 20</w:t>
      </w:r>
      <w:r w:rsidR="00346839">
        <w:rPr>
          <w:rFonts w:asciiTheme="majorBidi" w:hAnsiTheme="majorBidi" w:hint="cs"/>
          <w:sz w:val="28"/>
          <w:szCs w:val="28"/>
          <w:rtl/>
          <w:lang w:bidi="ar-EG"/>
        </w:rPr>
        <w:t>10. و</w:t>
      </w:r>
      <w:r w:rsidR="0048788C">
        <w:rPr>
          <w:rFonts w:asciiTheme="majorBidi" w:hAnsiTheme="majorBidi" w:hint="cs"/>
          <w:sz w:val="28"/>
          <w:szCs w:val="28"/>
          <w:rtl/>
          <w:lang w:bidi="ar-EG"/>
        </w:rPr>
        <w:t xml:space="preserve">لم </w:t>
      </w:r>
      <w:r w:rsidR="0048788C" w:rsidRPr="0030138D">
        <w:rPr>
          <w:rFonts w:asciiTheme="majorBidi" w:hAnsiTheme="majorBidi"/>
          <w:sz w:val="28"/>
          <w:szCs w:val="28"/>
          <w:rtl/>
          <w:lang w:bidi="ar-EG"/>
        </w:rPr>
        <w:t xml:space="preserve">تثبت </w:t>
      </w:r>
      <w:r w:rsidR="0048788C">
        <w:rPr>
          <w:rFonts w:asciiTheme="majorBidi" w:hAnsiTheme="majorBidi" w:hint="cs"/>
          <w:sz w:val="28"/>
          <w:szCs w:val="28"/>
          <w:rtl/>
          <w:lang w:bidi="ar-EG"/>
        </w:rPr>
        <w:t>ال</w:t>
      </w:r>
      <w:r w:rsidR="0048788C" w:rsidRPr="0030138D">
        <w:rPr>
          <w:rFonts w:asciiTheme="majorBidi" w:hAnsiTheme="majorBidi"/>
          <w:sz w:val="28"/>
          <w:szCs w:val="28"/>
          <w:rtl/>
          <w:lang w:bidi="ar-EG"/>
        </w:rPr>
        <w:t xml:space="preserve">معنوية الإحصائية </w:t>
      </w:r>
      <w:r w:rsidR="0048788C">
        <w:rPr>
          <w:rFonts w:asciiTheme="majorBidi" w:hAnsiTheme="majorBidi" w:hint="cs"/>
          <w:sz w:val="28"/>
          <w:szCs w:val="28"/>
          <w:rtl/>
          <w:lang w:bidi="ar-EG"/>
        </w:rPr>
        <w:t xml:space="preserve">لقيمة النقص السنوي </w:t>
      </w:r>
      <w:r w:rsidR="00D85EC7">
        <w:rPr>
          <w:rFonts w:asciiTheme="majorBidi" w:hAnsiTheme="majorBidi" w:hint="cs"/>
          <w:sz w:val="28"/>
          <w:szCs w:val="28"/>
          <w:rtl/>
          <w:lang w:bidi="ar-EG"/>
        </w:rPr>
        <w:t xml:space="preserve">لإنتاج </w:t>
      </w:r>
      <w:r w:rsidR="0048788C">
        <w:rPr>
          <w:rFonts w:asciiTheme="majorBidi" w:hAnsiTheme="majorBidi" w:hint="cs"/>
          <w:sz w:val="28"/>
          <w:szCs w:val="28"/>
          <w:rtl/>
          <w:lang w:bidi="ar-EG"/>
        </w:rPr>
        <w:t xml:space="preserve">الفول الأخضر في محافظة الدقهلية بما </w:t>
      </w:r>
      <w:r w:rsidR="0048788C" w:rsidRPr="0030138D">
        <w:rPr>
          <w:rFonts w:asciiTheme="majorBidi" w:hAnsiTheme="majorBidi"/>
          <w:sz w:val="28"/>
          <w:szCs w:val="28"/>
          <w:rtl/>
          <w:lang w:bidi="ar-EG"/>
        </w:rPr>
        <w:t>يعني تذبذب هذ</w:t>
      </w:r>
      <w:r w:rsidR="00D85EC7">
        <w:rPr>
          <w:rFonts w:asciiTheme="majorBidi" w:hAnsiTheme="majorBidi" w:hint="cs"/>
          <w:sz w:val="28"/>
          <w:szCs w:val="28"/>
          <w:rtl/>
          <w:lang w:bidi="ar-EG"/>
        </w:rPr>
        <w:t>ا</w:t>
      </w:r>
      <w:r w:rsidR="0048788C" w:rsidRPr="0030138D">
        <w:rPr>
          <w:rFonts w:asciiTheme="majorBidi" w:hAnsiTheme="majorBidi"/>
          <w:sz w:val="28"/>
          <w:szCs w:val="28"/>
          <w:rtl/>
          <w:lang w:bidi="ar-EG"/>
        </w:rPr>
        <w:t xml:space="preserve"> المساحة بين الزيادة والنقصان حول متوسط بلغ حوالي </w:t>
      </w:r>
      <w:r w:rsidR="0048788C">
        <w:rPr>
          <w:rFonts w:asciiTheme="majorBidi" w:hAnsiTheme="majorBidi" w:hint="cs"/>
          <w:sz w:val="28"/>
          <w:szCs w:val="28"/>
          <w:rtl/>
          <w:lang w:bidi="ar-EG"/>
        </w:rPr>
        <w:t xml:space="preserve">706 </w:t>
      </w:r>
      <w:r w:rsidR="0048788C" w:rsidRPr="0030138D">
        <w:rPr>
          <w:rFonts w:asciiTheme="majorBidi" w:hAnsiTheme="majorBidi"/>
          <w:sz w:val="28"/>
          <w:szCs w:val="28"/>
          <w:rtl/>
          <w:lang w:bidi="ar-EG"/>
        </w:rPr>
        <w:t xml:space="preserve">فدان بحد أدني بلغ حوالي </w:t>
      </w:r>
      <w:r w:rsidR="0048788C">
        <w:rPr>
          <w:rFonts w:asciiTheme="majorBidi" w:hAnsiTheme="majorBidi" w:hint="cs"/>
          <w:sz w:val="28"/>
          <w:szCs w:val="28"/>
          <w:rtl/>
          <w:lang w:bidi="ar-EG"/>
        </w:rPr>
        <w:t xml:space="preserve">238 </w:t>
      </w:r>
      <w:r w:rsidR="0048788C" w:rsidRPr="0030138D">
        <w:rPr>
          <w:rFonts w:asciiTheme="majorBidi" w:hAnsiTheme="majorBidi"/>
          <w:sz w:val="28"/>
          <w:szCs w:val="28"/>
          <w:rtl/>
          <w:lang w:bidi="ar-EG"/>
        </w:rPr>
        <w:t xml:space="preserve">فدان في عام </w:t>
      </w:r>
      <w:r w:rsidR="0048788C">
        <w:rPr>
          <w:rFonts w:asciiTheme="majorBidi" w:hAnsiTheme="majorBidi" w:hint="cs"/>
          <w:sz w:val="28"/>
          <w:szCs w:val="28"/>
          <w:rtl/>
          <w:lang w:bidi="ar-EG"/>
        </w:rPr>
        <w:t>2014</w:t>
      </w:r>
      <w:r w:rsidR="0048788C" w:rsidRPr="0030138D">
        <w:rPr>
          <w:rFonts w:asciiTheme="majorBidi" w:hAnsiTheme="majorBidi"/>
          <w:sz w:val="28"/>
          <w:szCs w:val="28"/>
          <w:rtl/>
          <w:lang w:bidi="ar-EG"/>
        </w:rPr>
        <w:t xml:space="preserve"> وحد اعلى بلغ حوالي </w:t>
      </w:r>
      <w:r w:rsidR="0048788C">
        <w:rPr>
          <w:rFonts w:asciiTheme="majorBidi" w:hAnsiTheme="majorBidi" w:hint="cs"/>
          <w:sz w:val="28"/>
          <w:szCs w:val="28"/>
          <w:rtl/>
          <w:lang w:bidi="ar-EG"/>
        </w:rPr>
        <w:t xml:space="preserve">2.133 </w:t>
      </w:r>
      <w:r w:rsidR="0048788C" w:rsidRPr="0030138D">
        <w:rPr>
          <w:rFonts w:asciiTheme="majorBidi" w:hAnsiTheme="majorBidi"/>
          <w:sz w:val="28"/>
          <w:szCs w:val="28"/>
          <w:rtl/>
          <w:lang w:bidi="ar-EG"/>
        </w:rPr>
        <w:t>ألف فدان في عام 20</w:t>
      </w:r>
      <w:r w:rsidR="0048788C">
        <w:rPr>
          <w:rFonts w:asciiTheme="majorBidi" w:hAnsiTheme="majorBidi" w:hint="cs"/>
          <w:sz w:val="28"/>
          <w:szCs w:val="28"/>
          <w:rtl/>
          <w:lang w:bidi="ar-EG"/>
        </w:rPr>
        <w:t xml:space="preserve">20. اما بالنسبة للمساحة المزروعة بالفول الأخضر في محافظة دمياط فلم يتم زراعة الفول الأخضر بهذه المحافظة إلا في أربع أعوام هي </w:t>
      </w:r>
      <w:r w:rsidR="0004696B">
        <w:rPr>
          <w:rFonts w:asciiTheme="majorBidi" w:hAnsiTheme="majorBidi" w:hint="cs"/>
          <w:sz w:val="28"/>
          <w:szCs w:val="28"/>
          <w:rtl/>
          <w:lang w:bidi="ar-EG"/>
        </w:rPr>
        <w:t xml:space="preserve">2010 و2011 و2018 و2019 </w:t>
      </w:r>
      <w:r w:rsidR="0004696B" w:rsidRPr="0004696B">
        <w:rPr>
          <w:rFonts w:asciiTheme="majorBidi" w:hAnsiTheme="majorBidi"/>
          <w:sz w:val="28"/>
          <w:szCs w:val="28"/>
          <w:rtl/>
          <w:lang w:bidi="ar-EG"/>
        </w:rPr>
        <w:t>خلال فترة الدراسة</w:t>
      </w:r>
      <w:r w:rsidR="0004696B">
        <w:rPr>
          <w:rFonts w:asciiTheme="majorBidi" w:hAnsiTheme="majorBidi" w:hint="cs"/>
          <w:sz w:val="28"/>
          <w:szCs w:val="28"/>
          <w:rtl/>
          <w:lang w:bidi="ar-EG"/>
        </w:rPr>
        <w:t xml:space="preserve"> بمساحات بلغت حوالي 3.934، 1.299، 1.914، 1.686 ألف فدان </w:t>
      </w:r>
      <w:r w:rsidR="0004696B">
        <w:rPr>
          <w:rFonts w:asciiTheme="majorBidi" w:hAnsiTheme="majorBidi" w:cstheme="majorBidi" w:hint="cs"/>
          <w:sz w:val="28"/>
          <w:szCs w:val="28"/>
          <w:rtl/>
          <w:lang w:bidi="ar-EG"/>
        </w:rPr>
        <w:t>للأعوام الأربع على الترتيب.</w:t>
      </w:r>
    </w:p>
    <w:p w14:paraId="06E01B7A" w14:textId="77777777" w:rsidR="00383D65" w:rsidRDefault="00383D65" w:rsidP="00D33C85">
      <w:pPr>
        <w:spacing w:line="400" w:lineRule="exact"/>
        <w:jc w:val="center"/>
        <w:rPr>
          <w:rFonts w:asciiTheme="majorBidi" w:hAnsiTheme="majorBidi" w:cstheme="majorBidi"/>
          <w:sz w:val="26"/>
          <w:szCs w:val="26"/>
          <w:rtl/>
        </w:rPr>
      </w:pPr>
    </w:p>
    <w:p w14:paraId="0E66AC02" w14:textId="106ED4A3" w:rsidR="00D33C85" w:rsidRPr="003E7F6A" w:rsidRDefault="00D33C85" w:rsidP="00D33C85">
      <w:pPr>
        <w:spacing w:line="400" w:lineRule="exact"/>
        <w:jc w:val="center"/>
        <w:rPr>
          <w:rFonts w:asciiTheme="majorBidi" w:hAnsiTheme="majorBidi" w:cstheme="majorBidi"/>
          <w:sz w:val="26"/>
          <w:szCs w:val="26"/>
          <w:rtl/>
        </w:rPr>
      </w:pPr>
      <w:r w:rsidRPr="003E7F6A">
        <w:rPr>
          <w:rFonts w:asciiTheme="majorBidi" w:hAnsiTheme="majorBidi" w:cstheme="majorBidi"/>
          <w:sz w:val="26"/>
          <w:szCs w:val="26"/>
          <w:rtl/>
        </w:rPr>
        <w:t>جدول (</w:t>
      </w:r>
      <w:r w:rsidR="00796FAA">
        <w:rPr>
          <w:rFonts w:asciiTheme="majorBidi" w:hAnsiTheme="majorBidi" w:cstheme="majorBidi" w:hint="cs"/>
          <w:sz w:val="26"/>
          <w:szCs w:val="26"/>
          <w:rtl/>
        </w:rPr>
        <w:t>10</w:t>
      </w:r>
      <w:r w:rsidRPr="003E7F6A">
        <w:rPr>
          <w:rFonts w:asciiTheme="majorBidi" w:hAnsiTheme="majorBidi" w:cstheme="majorBidi"/>
          <w:sz w:val="26"/>
          <w:szCs w:val="26"/>
          <w:rtl/>
        </w:rPr>
        <w:t>)</w:t>
      </w:r>
      <w:r>
        <w:rPr>
          <w:rFonts w:asciiTheme="majorBidi" w:hAnsiTheme="majorBidi" w:cstheme="majorBidi" w:hint="cs"/>
          <w:sz w:val="26"/>
          <w:szCs w:val="26"/>
          <w:rtl/>
        </w:rPr>
        <w:t>:</w:t>
      </w:r>
      <w:r w:rsidRPr="003E7F6A">
        <w:rPr>
          <w:rFonts w:asciiTheme="majorBidi" w:hAnsiTheme="majorBidi" w:cstheme="majorBidi"/>
          <w:sz w:val="26"/>
          <w:szCs w:val="26"/>
          <w:rtl/>
        </w:rPr>
        <w:t xml:space="preserve"> الاتجاه الزمني العام للمساحة المزروعة بالفول </w:t>
      </w:r>
      <w:r w:rsidR="008D11B1">
        <w:rPr>
          <w:rFonts w:asciiTheme="majorBidi" w:hAnsiTheme="majorBidi" w:cstheme="majorBidi" w:hint="cs"/>
          <w:sz w:val="26"/>
          <w:szCs w:val="26"/>
          <w:rtl/>
        </w:rPr>
        <w:t>الأخضر</w:t>
      </w:r>
      <w:r w:rsidRPr="003E7F6A">
        <w:rPr>
          <w:rFonts w:asciiTheme="majorBidi" w:hAnsiTheme="majorBidi" w:cstheme="majorBidi" w:hint="cs"/>
          <w:sz w:val="26"/>
          <w:szCs w:val="26"/>
          <w:rtl/>
        </w:rPr>
        <w:t xml:space="preserve"> </w:t>
      </w:r>
      <w:r w:rsidR="00254D55">
        <w:rPr>
          <w:rFonts w:asciiTheme="majorBidi" w:hAnsiTheme="majorBidi" w:cstheme="majorBidi" w:hint="cs"/>
          <w:sz w:val="26"/>
          <w:szCs w:val="26"/>
          <w:rtl/>
        </w:rPr>
        <w:t>بالف</w:t>
      </w:r>
      <w:r w:rsidRPr="003E7F6A">
        <w:rPr>
          <w:rFonts w:asciiTheme="majorBidi" w:hAnsiTheme="majorBidi" w:cstheme="majorBidi"/>
          <w:sz w:val="26"/>
          <w:szCs w:val="26"/>
          <w:rtl/>
        </w:rPr>
        <w:t xml:space="preserve">دان في أهم المحافظات المنتجة </w:t>
      </w:r>
      <w:r w:rsidRPr="003E7F6A">
        <w:rPr>
          <w:rFonts w:asciiTheme="majorBidi" w:hAnsiTheme="majorBidi" w:cstheme="majorBidi" w:hint="cs"/>
          <w:sz w:val="26"/>
          <w:szCs w:val="26"/>
          <w:rtl/>
        </w:rPr>
        <w:t xml:space="preserve">والأراضي القديمة والأراضي الجديدة </w:t>
      </w:r>
      <w:r w:rsidRPr="003E7F6A">
        <w:rPr>
          <w:rFonts w:asciiTheme="majorBidi" w:hAnsiTheme="majorBidi" w:cstheme="majorBidi"/>
          <w:sz w:val="26"/>
          <w:szCs w:val="26"/>
          <w:rtl/>
        </w:rPr>
        <w:t>وإجمالي</w:t>
      </w:r>
      <w:r w:rsidRPr="003E7F6A">
        <w:rPr>
          <w:rFonts w:asciiTheme="majorBidi" w:hAnsiTheme="majorBidi" w:cstheme="majorBidi"/>
          <w:sz w:val="26"/>
          <w:szCs w:val="26"/>
        </w:rPr>
        <w:t xml:space="preserve"> </w:t>
      </w:r>
      <w:r w:rsidRPr="003E7F6A">
        <w:rPr>
          <w:rFonts w:asciiTheme="majorBidi" w:hAnsiTheme="majorBidi" w:cstheme="majorBidi"/>
          <w:sz w:val="26"/>
          <w:szCs w:val="26"/>
          <w:rtl/>
        </w:rPr>
        <w:t>الجمهورية خلال الفترة (20</w:t>
      </w:r>
      <w:r w:rsidRPr="003E7F6A">
        <w:rPr>
          <w:rFonts w:asciiTheme="majorBidi" w:hAnsiTheme="majorBidi" w:cstheme="majorBidi" w:hint="cs"/>
          <w:sz w:val="26"/>
          <w:szCs w:val="26"/>
          <w:rtl/>
        </w:rPr>
        <w:t>10</w:t>
      </w:r>
      <w:r w:rsidRPr="003E7F6A">
        <w:rPr>
          <w:rFonts w:asciiTheme="majorBidi" w:hAnsiTheme="majorBidi" w:cstheme="majorBidi"/>
          <w:sz w:val="26"/>
          <w:szCs w:val="26"/>
          <w:rtl/>
        </w:rPr>
        <w:t>-20</w:t>
      </w:r>
      <w:r w:rsidRPr="003E7F6A">
        <w:rPr>
          <w:rFonts w:asciiTheme="majorBidi" w:hAnsiTheme="majorBidi" w:cstheme="majorBidi" w:hint="cs"/>
          <w:sz w:val="26"/>
          <w:szCs w:val="26"/>
          <w:rtl/>
        </w:rPr>
        <w:t>20</w:t>
      </w:r>
      <w:r w:rsidRPr="003E7F6A">
        <w:rPr>
          <w:rFonts w:asciiTheme="majorBidi" w:hAnsiTheme="majorBidi" w:cstheme="majorBidi"/>
          <w:sz w:val="26"/>
          <w:szCs w:val="26"/>
          <w:rtl/>
        </w:rPr>
        <w:t>)</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79"/>
        <w:gridCol w:w="1279"/>
        <w:gridCol w:w="1078"/>
        <w:gridCol w:w="1034"/>
        <w:gridCol w:w="858"/>
        <w:gridCol w:w="962"/>
        <w:gridCol w:w="1136"/>
        <w:gridCol w:w="2034"/>
      </w:tblGrid>
      <w:tr w:rsidR="00D33C85" w:rsidRPr="00D24DAE" w14:paraId="373C39E3" w14:textId="77777777" w:rsidTr="00576733">
        <w:trPr>
          <w:cantSplit/>
          <w:trHeight w:val="70"/>
          <w:jc w:val="center"/>
        </w:trPr>
        <w:tc>
          <w:tcPr>
            <w:tcW w:w="662" w:type="pct"/>
            <w:tcBorders>
              <w:left w:val="nil"/>
              <w:bottom w:val="single" w:sz="4" w:space="0" w:color="auto"/>
              <w:right w:val="nil"/>
            </w:tcBorders>
            <w:shd w:val="clear" w:color="auto" w:fill="FBE4D5" w:themeFill="accent2" w:themeFillTint="33"/>
            <w:vAlign w:val="center"/>
          </w:tcPr>
          <w:p w14:paraId="13E176BC"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أعلى</w:t>
            </w:r>
          </w:p>
        </w:tc>
        <w:tc>
          <w:tcPr>
            <w:tcW w:w="662" w:type="pct"/>
            <w:tcBorders>
              <w:left w:val="nil"/>
              <w:bottom w:val="single" w:sz="4" w:space="0" w:color="auto"/>
              <w:right w:val="nil"/>
            </w:tcBorders>
            <w:shd w:val="clear" w:color="auto" w:fill="FBE4D5" w:themeFill="accent2" w:themeFillTint="33"/>
            <w:vAlign w:val="center"/>
          </w:tcPr>
          <w:p w14:paraId="4B94D201"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أدنى</w:t>
            </w:r>
          </w:p>
        </w:tc>
        <w:tc>
          <w:tcPr>
            <w:tcW w:w="558" w:type="pct"/>
            <w:tcBorders>
              <w:left w:val="nil"/>
              <w:bottom w:val="single" w:sz="4" w:space="0" w:color="auto"/>
              <w:right w:val="nil"/>
            </w:tcBorders>
            <w:shd w:val="clear" w:color="auto" w:fill="FBE4D5" w:themeFill="accent2" w:themeFillTint="33"/>
            <w:vAlign w:val="center"/>
          </w:tcPr>
          <w:p w14:paraId="274943AF"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المتوسط</w:t>
            </w:r>
          </w:p>
        </w:tc>
        <w:tc>
          <w:tcPr>
            <w:tcW w:w="535" w:type="pct"/>
            <w:tcBorders>
              <w:left w:val="nil"/>
              <w:bottom w:val="single" w:sz="4" w:space="0" w:color="auto"/>
              <w:right w:val="nil"/>
            </w:tcBorders>
            <w:shd w:val="clear" w:color="auto" w:fill="FBE4D5" w:themeFill="accent2" w:themeFillTint="33"/>
            <w:vAlign w:val="center"/>
          </w:tcPr>
          <w:p w14:paraId="40B669D0" w14:textId="77777777" w:rsidR="00D33C85" w:rsidRPr="003E2392" w:rsidRDefault="00D33C85" w:rsidP="00576733">
            <w:pPr>
              <w:pStyle w:val="a3"/>
              <w:bidi w:val="0"/>
              <w:spacing w:line="400" w:lineRule="exact"/>
              <w:ind w:right="0" w:firstLine="0"/>
              <w:jc w:val="center"/>
              <w:rPr>
                <w:rFonts w:asciiTheme="majorBidi" w:hAnsiTheme="majorBidi" w:cstheme="majorBidi"/>
                <w:b/>
                <w:bCs/>
                <w:sz w:val="24"/>
                <w:szCs w:val="24"/>
                <w:vertAlign w:val="superscript"/>
              </w:rPr>
            </w:pPr>
            <w:r w:rsidRPr="003E2392">
              <w:rPr>
                <w:rFonts w:asciiTheme="majorBidi" w:hAnsiTheme="majorBidi" w:cstheme="majorBidi"/>
                <w:b/>
                <w:bCs/>
                <w:sz w:val="24"/>
                <w:szCs w:val="24"/>
              </w:rPr>
              <w:t>R</w:t>
            </w:r>
            <w:r w:rsidRPr="003E2392">
              <w:rPr>
                <w:rFonts w:asciiTheme="majorBidi" w:hAnsiTheme="majorBidi" w:cstheme="majorBidi"/>
                <w:b/>
                <w:bCs/>
                <w:sz w:val="24"/>
                <w:szCs w:val="24"/>
                <w:vertAlign w:val="superscript"/>
              </w:rPr>
              <w:t>2</w:t>
            </w:r>
          </w:p>
        </w:tc>
        <w:tc>
          <w:tcPr>
            <w:tcW w:w="444" w:type="pct"/>
            <w:tcBorders>
              <w:left w:val="nil"/>
              <w:bottom w:val="single" w:sz="4" w:space="0" w:color="auto"/>
              <w:right w:val="nil"/>
            </w:tcBorders>
            <w:shd w:val="clear" w:color="auto" w:fill="FBE4D5" w:themeFill="accent2" w:themeFillTint="33"/>
            <w:vAlign w:val="center"/>
          </w:tcPr>
          <w:p w14:paraId="31063737"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Pr>
              <w:t>G</w:t>
            </w:r>
          </w:p>
        </w:tc>
        <w:tc>
          <w:tcPr>
            <w:tcW w:w="498" w:type="pct"/>
            <w:tcBorders>
              <w:left w:val="nil"/>
              <w:bottom w:val="single" w:sz="4" w:space="0" w:color="auto"/>
              <w:right w:val="nil"/>
            </w:tcBorders>
            <w:shd w:val="clear" w:color="auto" w:fill="FBE4D5" w:themeFill="accent2" w:themeFillTint="33"/>
            <w:vAlign w:val="center"/>
          </w:tcPr>
          <w:p w14:paraId="56810CF9" w14:textId="77777777" w:rsidR="00D33C85" w:rsidRPr="003E2392" w:rsidRDefault="00D33C85" w:rsidP="00576733">
            <w:pPr>
              <w:pStyle w:val="a3"/>
              <w:bidi w:val="0"/>
              <w:spacing w:line="400" w:lineRule="exact"/>
              <w:ind w:right="0" w:firstLine="0"/>
              <w:jc w:val="center"/>
              <w:rPr>
                <w:rFonts w:asciiTheme="majorBidi" w:hAnsiTheme="majorBidi" w:cstheme="majorBidi"/>
                <w:b/>
                <w:bCs/>
                <w:sz w:val="24"/>
                <w:szCs w:val="24"/>
                <w:vertAlign w:val="subscript"/>
              </w:rPr>
            </w:pPr>
            <w:r w:rsidRPr="003E2392">
              <w:rPr>
                <w:rFonts w:asciiTheme="majorBidi" w:hAnsiTheme="majorBidi" w:cstheme="majorBidi"/>
                <w:b/>
                <w:bCs/>
                <w:sz w:val="28"/>
              </w:rPr>
              <w:t>t</w:t>
            </w:r>
            <w:r w:rsidRPr="003E2392">
              <w:rPr>
                <w:rFonts w:asciiTheme="majorBidi" w:hAnsiTheme="majorBidi" w:cstheme="majorBidi"/>
                <w:b/>
                <w:bCs/>
                <w:sz w:val="24"/>
                <w:szCs w:val="24"/>
                <w:vertAlign w:val="subscript"/>
              </w:rPr>
              <w:t>β</w:t>
            </w:r>
          </w:p>
        </w:tc>
        <w:tc>
          <w:tcPr>
            <w:tcW w:w="588" w:type="pct"/>
            <w:tcBorders>
              <w:left w:val="nil"/>
              <w:bottom w:val="single" w:sz="4" w:space="0" w:color="auto"/>
              <w:right w:val="nil"/>
            </w:tcBorders>
            <w:shd w:val="clear" w:color="auto" w:fill="FBE4D5" w:themeFill="accent2" w:themeFillTint="33"/>
            <w:vAlign w:val="center"/>
          </w:tcPr>
          <w:p w14:paraId="2FDB9E0D" w14:textId="77777777" w:rsidR="00D33C85" w:rsidRPr="003E2392" w:rsidRDefault="00D33C85" w:rsidP="00576733">
            <w:pPr>
              <w:pStyle w:val="a3"/>
              <w:bidi w:val="0"/>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Pr>
              <w:t>β</w:t>
            </w:r>
          </w:p>
        </w:tc>
        <w:tc>
          <w:tcPr>
            <w:tcW w:w="1053" w:type="pct"/>
            <w:tcBorders>
              <w:bottom w:val="single" w:sz="4" w:space="0" w:color="auto"/>
              <w:right w:val="nil"/>
            </w:tcBorders>
            <w:shd w:val="clear" w:color="auto" w:fill="FBE4D5" w:themeFill="accent2" w:themeFillTint="33"/>
            <w:vAlign w:val="center"/>
          </w:tcPr>
          <w:p w14:paraId="174B1A4A"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المحافظة</w:t>
            </w:r>
          </w:p>
        </w:tc>
      </w:tr>
      <w:tr w:rsidR="00743B25" w:rsidRPr="00D24DAE" w14:paraId="1FB32816" w14:textId="77777777" w:rsidTr="00576733">
        <w:trPr>
          <w:cantSplit/>
          <w:trHeight w:val="70"/>
          <w:jc w:val="center"/>
        </w:trPr>
        <w:tc>
          <w:tcPr>
            <w:tcW w:w="662" w:type="pct"/>
            <w:tcBorders>
              <w:top w:val="nil"/>
              <w:left w:val="nil"/>
              <w:right w:val="nil"/>
            </w:tcBorders>
            <w:vAlign w:val="center"/>
          </w:tcPr>
          <w:p w14:paraId="1C858B5D" w14:textId="40FA4909" w:rsidR="00743B25" w:rsidRPr="003E2392" w:rsidRDefault="00743B25" w:rsidP="00743B2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3258</w:t>
            </w:r>
          </w:p>
          <w:p w14:paraId="4A4036B7" w14:textId="4D2E479D" w:rsidR="00743B25" w:rsidRPr="003E2392" w:rsidRDefault="00743B25" w:rsidP="00743B25">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عام201</w:t>
            </w:r>
            <w:r>
              <w:rPr>
                <w:rFonts w:asciiTheme="majorBidi" w:hAnsiTheme="majorBidi" w:cstheme="majorBidi" w:hint="cs"/>
                <w:b/>
                <w:bCs/>
                <w:sz w:val="24"/>
                <w:szCs w:val="24"/>
                <w:rtl/>
              </w:rPr>
              <w:t>1</w:t>
            </w:r>
          </w:p>
        </w:tc>
        <w:tc>
          <w:tcPr>
            <w:tcW w:w="662" w:type="pct"/>
            <w:tcBorders>
              <w:top w:val="nil"/>
              <w:left w:val="nil"/>
              <w:right w:val="nil"/>
            </w:tcBorders>
            <w:vAlign w:val="center"/>
          </w:tcPr>
          <w:p w14:paraId="1C7FF2B5" w14:textId="1DF6BBE6" w:rsidR="00743B25" w:rsidRPr="003E2392" w:rsidRDefault="00743B25" w:rsidP="00743B2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1005</w:t>
            </w:r>
          </w:p>
          <w:p w14:paraId="738ED6A1" w14:textId="2EE77BC1" w:rsidR="00743B25" w:rsidRPr="003E2392" w:rsidRDefault="00743B25" w:rsidP="00743B25">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16</w:t>
            </w:r>
          </w:p>
        </w:tc>
        <w:tc>
          <w:tcPr>
            <w:tcW w:w="558" w:type="pct"/>
            <w:tcBorders>
              <w:top w:val="nil"/>
              <w:left w:val="nil"/>
              <w:right w:val="nil"/>
            </w:tcBorders>
            <w:vAlign w:val="center"/>
          </w:tcPr>
          <w:p w14:paraId="49CCC644" w14:textId="36A12981" w:rsidR="00743B25" w:rsidRPr="003E2392" w:rsidRDefault="00743B25" w:rsidP="00743B25">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1638</w:t>
            </w:r>
          </w:p>
        </w:tc>
        <w:tc>
          <w:tcPr>
            <w:tcW w:w="535" w:type="pct"/>
            <w:tcBorders>
              <w:top w:val="nil"/>
              <w:left w:val="nil"/>
              <w:right w:val="nil"/>
            </w:tcBorders>
            <w:vAlign w:val="center"/>
          </w:tcPr>
          <w:p w14:paraId="4FDEE835" w14:textId="40D52412" w:rsidR="00743B25" w:rsidRPr="003E2392" w:rsidRDefault="00743B25" w:rsidP="00743B2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0.43</w:t>
            </w:r>
          </w:p>
        </w:tc>
        <w:tc>
          <w:tcPr>
            <w:tcW w:w="444" w:type="pct"/>
            <w:tcBorders>
              <w:top w:val="nil"/>
              <w:left w:val="nil"/>
              <w:right w:val="nil"/>
            </w:tcBorders>
            <w:vAlign w:val="center"/>
          </w:tcPr>
          <w:p w14:paraId="357F1A5D" w14:textId="4BD5AAB8" w:rsidR="00743B25" w:rsidRPr="003E2392" w:rsidRDefault="00743B25" w:rsidP="00743B2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(9)</w:t>
            </w:r>
          </w:p>
        </w:tc>
        <w:tc>
          <w:tcPr>
            <w:tcW w:w="498" w:type="pct"/>
            <w:tcBorders>
              <w:top w:val="nil"/>
              <w:left w:val="nil"/>
              <w:right w:val="nil"/>
            </w:tcBorders>
            <w:vAlign w:val="center"/>
          </w:tcPr>
          <w:p w14:paraId="682324D8" w14:textId="4EDAF9D0" w:rsidR="00743B25" w:rsidRPr="003E2392" w:rsidRDefault="00743B25" w:rsidP="00743B25">
            <w:pPr>
              <w:pStyle w:val="a3"/>
              <w:spacing w:line="240" w:lineRule="exact"/>
              <w:ind w:right="0" w:firstLine="0"/>
              <w:jc w:val="center"/>
              <w:rPr>
                <w:rFonts w:asciiTheme="majorBidi" w:hAnsiTheme="majorBidi" w:cstheme="majorBidi"/>
                <w:b/>
                <w:bCs/>
                <w:sz w:val="24"/>
                <w:szCs w:val="24"/>
                <w:vertAlign w:val="superscript"/>
                <w:lang w:bidi="ar-EG"/>
              </w:rPr>
            </w:pP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2.5</w:t>
            </w: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nil"/>
              <w:left w:val="nil"/>
              <w:right w:val="nil"/>
            </w:tcBorders>
            <w:vAlign w:val="center"/>
          </w:tcPr>
          <w:p w14:paraId="2749621D" w14:textId="087804BD" w:rsidR="00743B25" w:rsidRPr="003E2392" w:rsidRDefault="00743B25" w:rsidP="00743B25">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(147)</w:t>
            </w:r>
          </w:p>
        </w:tc>
        <w:tc>
          <w:tcPr>
            <w:tcW w:w="1053" w:type="pct"/>
            <w:tcBorders>
              <w:top w:val="nil"/>
              <w:right w:val="nil"/>
            </w:tcBorders>
            <w:vAlign w:val="center"/>
          </w:tcPr>
          <w:p w14:paraId="4545BEBD" w14:textId="655FFFA0" w:rsidR="00743B25" w:rsidRPr="003E2392" w:rsidRDefault="00743B25" w:rsidP="00743B25">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الإسماعيلية</w:t>
            </w:r>
            <w:r w:rsidRPr="008E049A">
              <w:rPr>
                <w:rFonts w:asciiTheme="majorBidi" w:hAnsiTheme="majorBidi" w:cstheme="majorBidi" w:hint="cs"/>
                <w:b/>
                <w:bCs/>
                <w:sz w:val="22"/>
                <w:szCs w:val="24"/>
                <w:vertAlign w:val="superscript"/>
                <w:rtl/>
              </w:rPr>
              <w:t xml:space="preserve"> </w:t>
            </w:r>
            <w:r w:rsidRPr="008E049A">
              <w:rPr>
                <w:rFonts w:asciiTheme="majorBidi" w:hAnsiTheme="majorBidi" w:cstheme="majorBidi"/>
                <w:b/>
                <w:bCs/>
                <w:sz w:val="22"/>
                <w:szCs w:val="24"/>
                <w:vertAlign w:val="superscript"/>
                <w:rtl/>
              </w:rPr>
              <w:t>(</w:t>
            </w:r>
            <w:r w:rsidRPr="008E049A">
              <w:rPr>
                <w:rFonts w:asciiTheme="majorBidi" w:hAnsiTheme="majorBidi" w:cstheme="majorBidi" w:hint="cs"/>
                <w:b/>
                <w:bCs/>
                <w:sz w:val="22"/>
                <w:szCs w:val="24"/>
                <w:vertAlign w:val="superscript"/>
                <w:rtl/>
              </w:rPr>
              <w:t>1)</w:t>
            </w:r>
          </w:p>
        </w:tc>
      </w:tr>
      <w:tr w:rsidR="00D33C85" w:rsidRPr="00D24DAE" w14:paraId="5EAAB8C0" w14:textId="77777777" w:rsidTr="00576733">
        <w:trPr>
          <w:cantSplit/>
          <w:trHeight w:val="77"/>
          <w:jc w:val="center"/>
        </w:trPr>
        <w:tc>
          <w:tcPr>
            <w:tcW w:w="662" w:type="pct"/>
            <w:tcBorders>
              <w:top w:val="nil"/>
              <w:left w:val="nil"/>
              <w:bottom w:val="single" w:sz="4" w:space="0" w:color="auto"/>
              <w:right w:val="nil"/>
            </w:tcBorders>
            <w:vAlign w:val="center"/>
          </w:tcPr>
          <w:p w14:paraId="37159C26" w14:textId="770AAAA0" w:rsidR="00D33C85" w:rsidRPr="003E2392" w:rsidRDefault="000D357A" w:rsidP="00576733">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5169</w:t>
            </w:r>
          </w:p>
          <w:p w14:paraId="53143492" w14:textId="77777777" w:rsidR="00D33C85" w:rsidRPr="003E2392" w:rsidRDefault="00D33C85" w:rsidP="00576733">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4931ABEA" w14:textId="58B87E64" w:rsidR="00D33C85" w:rsidRPr="003E2392" w:rsidRDefault="000D357A" w:rsidP="00576733">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499</w:t>
            </w:r>
          </w:p>
          <w:p w14:paraId="119D18E9" w14:textId="784D52D7" w:rsidR="00D33C85" w:rsidRPr="003E2392" w:rsidRDefault="00D33C85" w:rsidP="00576733">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0D357A">
              <w:rPr>
                <w:rFonts w:asciiTheme="majorBidi" w:hAnsiTheme="majorBidi" w:cstheme="majorBidi" w:hint="cs"/>
                <w:b/>
                <w:bCs/>
                <w:sz w:val="24"/>
                <w:szCs w:val="24"/>
                <w:rtl/>
              </w:rPr>
              <w:t>6</w:t>
            </w:r>
          </w:p>
        </w:tc>
        <w:tc>
          <w:tcPr>
            <w:tcW w:w="558" w:type="pct"/>
            <w:tcBorders>
              <w:top w:val="nil"/>
              <w:left w:val="nil"/>
              <w:bottom w:val="single" w:sz="4" w:space="0" w:color="auto"/>
              <w:right w:val="nil"/>
            </w:tcBorders>
            <w:vAlign w:val="center"/>
          </w:tcPr>
          <w:p w14:paraId="52D16182" w14:textId="30BD1576" w:rsidR="00D33C85" w:rsidRPr="003E2392" w:rsidRDefault="00254D55" w:rsidP="00576733">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2033</w:t>
            </w:r>
          </w:p>
        </w:tc>
        <w:tc>
          <w:tcPr>
            <w:tcW w:w="535" w:type="pct"/>
            <w:tcBorders>
              <w:top w:val="nil"/>
              <w:left w:val="nil"/>
              <w:bottom w:val="single" w:sz="4" w:space="0" w:color="auto"/>
              <w:right w:val="nil"/>
            </w:tcBorders>
            <w:vAlign w:val="center"/>
          </w:tcPr>
          <w:p w14:paraId="4596A147" w14:textId="690F5681"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0D357A">
              <w:rPr>
                <w:rFonts w:asciiTheme="majorBidi" w:hAnsiTheme="majorBidi" w:cstheme="majorBidi" w:hint="cs"/>
                <w:b/>
                <w:bCs/>
                <w:sz w:val="24"/>
                <w:szCs w:val="24"/>
                <w:rtl/>
                <w:lang w:bidi="ar-EG"/>
              </w:rPr>
              <w:t>67</w:t>
            </w:r>
          </w:p>
        </w:tc>
        <w:tc>
          <w:tcPr>
            <w:tcW w:w="444" w:type="pct"/>
            <w:tcBorders>
              <w:top w:val="nil"/>
              <w:left w:val="nil"/>
              <w:bottom w:val="single" w:sz="4" w:space="0" w:color="auto"/>
              <w:right w:val="nil"/>
            </w:tcBorders>
            <w:vAlign w:val="center"/>
          </w:tcPr>
          <w:p w14:paraId="3EB5ED98" w14:textId="0CA33E4A"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0D357A">
              <w:rPr>
                <w:rFonts w:asciiTheme="majorBidi" w:hAnsiTheme="majorBidi" w:cstheme="majorBidi" w:hint="cs"/>
                <w:b/>
                <w:bCs/>
                <w:sz w:val="24"/>
                <w:szCs w:val="24"/>
                <w:rtl/>
                <w:lang w:bidi="ar-EG"/>
              </w:rPr>
              <w:t>18.2</w:t>
            </w:r>
            <w:r>
              <w:rPr>
                <w:rFonts w:asciiTheme="majorBidi" w:hAnsiTheme="majorBidi" w:cstheme="majorBidi" w:hint="cs"/>
                <w:b/>
                <w:bCs/>
                <w:sz w:val="24"/>
                <w:szCs w:val="24"/>
                <w:rtl/>
                <w:lang w:bidi="ar-EG"/>
              </w:rPr>
              <w:t>)</w:t>
            </w:r>
          </w:p>
        </w:tc>
        <w:tc>
          <w:tcPr>
            <w:tcW w:w="498" w:type="pct"/>
            <w:tcBorders>
              <w:top w:val="nil"/>
              <w:left w:val="nil"/>
              <w:bottom w:val="single" w:sz="4" w:space="0" w:color="auto"/>
              <w:right w:val="nil"/>
            </w:tcBorders>
            <w:vAlign w:val="center"/>
          </w:tcPr>
          <w:p w14:paraId="6468C106" w14:textId="2080409C" w:rsidR="00D33C85" w:rsidRPr="008F24F3" w:rsidRDefault="00D33C85" w:rsidP="00576733">
            <w:pPr>
              <w:pStyle w:val="a3"/>
              <w:spacing w:line="240" w:lineRule="exact"/>
              <w:ind w:right="0" w:firstLine="0"/>
              <w:jc w:val="center"/>
              <w:rPr>
                <w:rFonts w:asciiTheme="majorBidi" w:hAnsiTheme="majorBidi" w:cstheme="majorBidi"/>
                <w:b/>
                <w:bCs/>
                <w:sz w:val="24"/>
                <w:szCs w:val="24"/>
                <w:vertAlign w:val="superscript"/>
                <w:rtl/>
                <w:lang w:bidi="ar-EG"/>
              </w:rPr>
            </w:pPr>
            <w:r w:rsidRPr="008F24F3">
              <w:rPr>
                <w:rFonts w:asciiTheme="majorBidi" w:hAnsiTheme="majorBidi" w:cstheme="majorBidi" w:hint="cs"/>
                <w:b/>
                <w:bCs/>
                <w:sz w:val="24"/>
                <w:szCs w:val="24"/>
                <w:rtl/>
                <w:lang w:bidi="ar-EG"/>
              </w:rPr>
              <w:t>(</w:t>
            </w:r>
            <w:r w:rsidR="000D357A">
              <w:rPr>
                <w:rFonts w:asciiTheme="majorBidi" w:hAnsiTheme="majorBidi" w:cstheme="majorBidi" w:hint="cs"/>
                <w:b/>
                <w:bCs/>
                <w:sz w:val="24"/>
                <w:szCs w:val="24"/>
                <w:rtl/>
                <w:lang w:bidi="ar-EG"/>
              </w:rPr>
              <w:t>4.2</w:t>
            </w: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nil"/>
              <w:left w:val="nil"/>
              <w:bottom w:val="single" w:sz="4" w:space="0" w:color="auto"/>
              <w:right w:val="nil"/>
            </w:tcBorders>
            <w:vAlign w:val="center"/>
          </w:tcPr>
          <w:p w14:paraId="21C1F719" w14:textId="176595D7"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0D357A">
              <w:rPr>
                <w:rFonts w:asciiTheme="majorBidi" w:hAnsiTheme="majorBidi" w:cstheme="majorBidi" w:hint="cs"/>
                <w:b/>
                <w:bCs/>
                <w:sz w:val="24"/>
                <w:szCs w:val="24"/>
                <w:rtl/>
                <w:lang w:bidi="ar-EG"/>
              </w:rPr>
              <w:t>371</w:t>
            </w:r>
            <w:r>
              <w:rPr>
                <w:rFonts w:asciiTheme="majorBidi" w:hAnsiTheme="majorBidi" w:cstheme="majorBidi" w:hint="cs"/>
                <w:b/>
                <w:bCs/>
                <w:sz w:val="24"/>
                <w:szCs w:val="24"/>
                <w:rtl/>
                <w:lang w:bidi="ar-EG"/>
              </w:rPr>
              <w:t>)</w:t>
            </w:r>
          </w:p>
        </w:tc>
        <w:tc>
          <w:tcPr>
            <w:tcW w:w="1053" w:type="pct"/>
            <w:tcBorders>
              <w:top w:val="nil"/>
              <w:bottom w:val="single" w:sz="4" w:space="0" w:color="auto"/>
              <w:right w:val="nil"/>
            </w:tcBorders>
            <w:vAlign w:val="center"/>
          </w:tcPr>
          <w:p w14:paraId="29312D7C" w14:textId="77777777" w:rsidR="00D33C85" w:rsidRPr="003E2392" w:rsidRDefault="00D33C85" w:rsidP="00576733">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كفر الشــيخ</w:t>
            </w:r>
          </w:p>
        </w:tc>
      </w:tr>
      <w:tr w:rsidR="00EF42C4" w:rsidRPr="00D24DAE" w14:paraId="35A5471B" w14:textId="77777777" w:rsidTr="00576733">
        <w:trPr>
          <w:cantSplit/>
          <w:trHeight w:val="77"/>
          <w:jc w:val="center"/>
        </w:trPr>
        <w:tc>
          <w:tcPr>
            <w:tcW w:w="662" w:type="pct"/>
            <w:tcBorders>
              <w:top w:val="nil"/>
              <w:left w:val="nil"/>
              <w:right w:val="nil"/>
            </w:tcBorders>
            <w:vAlign w:val="center"/>
          </w:tcPr>
          <w:p w14:paraId="55534029" w14:textId="77777777" w:rsidR="00EF42C4" w:rsidRPr="003E2392" w:rsidRDefault="00EF42C4" w:rsidP="00EF42C4">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1927</w:t>
            </w:r>
          </w:p>
          <w:p w14:paraId="21619427" w14:textId="75D14566" w:rsidR="00EF42C4" w:rsidRDefault="00EF42C4" w:rsidP="00EF42C4">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right w:val="nil"/>
            </w:tcBorders>
            <w:vAlign w:val="center"/>
          </w:tcPr>
          <w:p w14:paraId="78605875" w14:textId="77777777" w:rsidR="00EF42C4" w:rsidRPr="003E2392" w:rsidRDefault="00EF42C4" w:rsidP="00EF42C4">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618</w:t>
            </w:r>
          </w:p>
          <w:p w14:paraId="377D6EAA" w14:textId="232E6AD4" w:rsidR="00EF42C4" w:rsidRDefault="00EF42C4" w:rsidP="00EF42C4">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20</w:t>
            </w:r>
          </w:p>
        </w:tc>
        <w:tc>
          <w:tcPr>
            <w:tcW w:w="558" w:type="pct"/>
            <w:tcBorders>
              <w:top w:val="nil"/>
              <w:left w:val="nil"/>
              <w:right w:val="nil"/>
            </w:tcBorders>
            <w:vAlign w:val="center"/>
          </w:tcPr>
          <w:p w14:paraId="620B4912" w14:textId="46C51744" w:rsidR="00EF42C4" w:rsidRDefault="00EF42C4" w:rsidP="00EF42C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1056</w:t>
            </w:r>
          </w:p>
        </w:tc>
        <w:tc>
          <w:tcPr>
            <w:tcW w:w="535" w:type="pct"/>
            <w:tcBorders>
              <w:top w:val="nil"/>
              <w:left w:val="nil"/>
              <w:right w:val="nil"/>
            </w:tcBorders>
            <w:vAlign w:val="center"/>
          </w:tcPr>
          <w:p w14:paraId="65FF2528" w14:textId="121A53CA" w:rsidR="00EF42C4" w:rsidRDefault="00EF42C4" w:rsidP="00EF42C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0.38</w:t>
            </w:r>
          </w:p>
        </w:tc>
        <w:tc>
          <w:tcPr>
            <w:tcW w:w="444" w:type="pct"/>
            <w:tcBorders>
              <w:top w:val="nil"/>
              <w:left w:val="nil"/>
              <w:right w:val="nil"/>
            </w:tcBorders>
            <w:vAlign w:val="center"/>
          </w:tcPr>
          <w:p w14:paraId="084165C6" w14:textId="170D15D2" w:rsidR="00EF42C4" w:rsidRDefault="00EF42C4" w:rsidP="00EF42C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(6.9)</w:t>
            </w:r>
          </w:p>
        </w:tc>
        <w:tc>
          <w:tcPr>
            <w:tcW w:w="498" w:type="pct"/>
            <w:tcBorders>
              <w:top w:val="nil"/>
              <w:left w:val="nil"/>
              <w:right w:val="nil"/>
            </w:tcBorders>
            <w:vAlign w:val="center"/>
          </w:tcPr>
          <w:p w14:paraId="4FEA022B" w14:textId="6C0ADDEC" w:rsidR="00EF42C4" w:rsidRDefault="00EF42C4" w:rsidP="00EF42C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(2.2)</w:t>
            </w:r>
          </w:p>
        </w:tc>
        <w:tc>
          <w:tcPr>
            <w:tcW w:w="588" w:type="pct"/>
            <w:tcBorders>
              <w:top w:val="nil"/>
              <w:left w:val="nil"/>
              <w:right w:val="nil"/>
            </w:tcBorders>
            <w:vAlign w:val="center"/>
          </w:tcPr>
          <w:p w14:paraId="5F621006" w14:textId="77F08F42" w:rsidR="00EF42C4" w:rsidRDefault="00EF42C4" w:rsidP="00EF42C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(73)</w:t>
            </w:r>
          </w:p>
        </w:tc>
        <w:tc>
          <w:tcPr>
            <w:tcW w:w="1053" w:type="pct"/>
            <w:tcBorders>
              <w:top w:val="nil"/>
              <w:right w:val="nil"/>
            </w:tcBorders>
            <w:vAlign w:val="center"/>
          </w:tcPr>
          <w:p w14:paraId="500D9F4E" w14:textId="62B4BFCD" w:rsidR="00EF42C4" w:rsidRDefault="00EF42C4" w:rsidP="00EF42C4">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الإسكندرية</w:t>
            </w:r>
            <w:r w:rsidRPr="00B01A2E">
              <w:rPr>
                <w:rFonts w:asciiTheme="majorBidi" w:hAnsiTheme="majorBidi" w:cstheme="majorBidi"/>
                <w:b/>
                <w:bCs/>
                <w:sz w:val="22"/>
                <w:szCs w:val="24"/>
              </w:rPr>
              <w:t xml:space="preserve"> </w:t>
            </w:r>
          </w:p>
        </w:tc>
      </w:tr>
      <w:tr w:rsidR="00D33C85" w:rsidRPr="00D24DAE" w14:paraId="5582B612" w14:textId="77777777" w:rsidTr="00576733">
        <w:trPr>
          <w:cantSplit/>
          <w:trHeight w:val="77"/>
          <w:jc w:val="center"/>
        </w:trPr>
        <w:tc>
          <w:tcPr>
            <w:tcW w:w="662" w:type="pct"/>
            <w:tcBorders>
              <w:top w:val="nil"/>
              <w:left w:val="nil"/>
              <w:right w:val="nil"/>
            </w:tcBorders>
            <w:vAlign w:val="center"/>
          </w:tcPr>
          <w:p w14:paraId="567E7B42" w14:textId="5110FDD2" w:rsidR="00D33C85" w:rsidRPr="003E2392" w:rsidRDefault="00576733" w:rsidP="00576733">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1158</w:t>
            </w:r>
          </w:p>
          <w:p w14:paraId="4D4B8731" w14:textId="77777777" w:rsidR="00D33C85" w:rsidRPr="003E2392" w:rsidRDefault="00D33C85" w:rsidP="00576733">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right w:val="nil"/>
            </w:tcBorders>
            <w:vAlign w:val="center"/>
          </w:tcPr>
          <w:p w14:paraId="658E3213" w14:textId="46BDEFE1" w:rsidR="00D33C85" w:rsidRPr="003E2392" w:rsidRDefault="00576733" w:rsidP="00576733">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405</w:t>
            </w:r>
          </w:p>
          <w:p w14:paraId="1B23E37D" w14:textId="7B8603A8" w:rsidR="00D33C85" w:rsidRPr="003E2392" w:rsidRDefault="00D33C85" w:rsidP="00576733">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عام201</w:t>
            </w:r>
            <w:r w:rsidR="00576733">
              <w:rPr>
                <w:rFonts w:asciiTheme="majorBidi" w:hAnsiTheme="majorBidi" w:cstheme="majorBidi" w:hint="cs"/>
                <w:b/>
                <w:bCs/>
                <w:sz w:val="24"/>
                <w:szCs w:val="24"/>
                <w:rtl/>
              </w:rPr>
              <w:t>5</w:t>
            </w:r>
          </w:p>
        </w:tc>
        <w:tc>
          <w:tcPr>
            <w:tcW w:w="558" w:type="pct"/>
            <w:tcBorders>
              <w:top w:val="nil"/>
              <w:left w:val="nil"/>
              <w:right w:val="nil"/>
            </w:tcBorders>
            <w:vAlign w:val="center"/>
          </w:tcPr>
          <w:p w14:paraId="4ADAEB0E" w14:textId="31666547" w:rsidR="00D33C85" w:rsidRPr="003E2392" w:rsidRDefault="00254D55" w:rsidP="00576733">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797</w:t>
            </w:r>
          </w:p>
        </w:tc>
        <w:tc>
          <w:tcPr>
            <w:tcW w:w="535" w:type="pct"/>
            <w:tcBorders>
              <w:top w:val="nil"/>
              <w:left w:val="nil"/>
              <w:right w:val="nil"/>
            </w:tcBorders>
            <w:vAlign w:val="center"/>
          </w:tcPr>
          <w:p w14:paraId="4B785E36" w14:textId="7E21387C"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576733">
              <w:rPr>
                <w:rFonts w:asciiTheme="majorBidi" w:hAnsiTheme="majorBidi" w:cstheme="majorBidi" w:hint="cs"/>
                <w:b/>
                <w:bCs/>
                <w:sz w:val="24"/>
                <w:szCs w:val="24"/>
                <w:rtl/>
                <w:lang w:bidi="ar-EG"/>
              </w:rPr>
              <w:t>15</w:t>
            </w:r>
          </w:p>
        </w:tc>
        <w:tc>
          <w:tcPr>
            <w:tcW w:w="444" w:type="pct"/>
            <w:tcBorders>
              <w:top w:val="nil"/>
              <w:left w:val="nil"/>
              <w:right w:val="nil"/>
            </w:tcBorders>
            <w:vAlign w:val="center"/>
          </w:tcPr>
          <w:p w14:paraId="63C32D8F" w14:textId="4515CA10"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576733">
              <w:rPr>
                <w:rFonts w:asciiTheme="majorBidi" w:hAnsiTheme="majorBidi" w:cstheme="majorBidi" w:hint="cs"/>
                <w:b/>
                <w:bCs/>
                <w:sz w:val="24"/>
                <w:szCs w:val="24"/>
                <w:rtl/>
                <w:lang w:bidi="ar-EG"/>
              </w:rPr>
              <w:t>4</w:t>
            </w:r>
            <w:r>
              <w:rPr>
                <w:rFonts w:asciiTheme="majorBidi" w:hAnsiTheme="majorBidi" w:cstheme="majorBidi" w:hint="cs"/>
                <w:b/>
                <w:bCs/>
                <w:sz w:val="24"/>
                <w:szCs w:val="24"/>
                <w:rtl/>
                <w:lang w:bidi="ar-EG"/>
              </w:rPr>
              <w:t>)</w:t>
            </w:r>
          </w:p>
        </w:tc>
        <w:tc>
          <w:tcPr>
            <w:tcW w:w="498" w:type="pct"/>
            <w:tcBorders>
              <w:top w:val="nil"/>
              <w:left w:val="nil"/>
              <w:right w:val="nil"/>
            </w:tcBorders>
            <w:vAlign w:val="center"/>
          </w:tcPr>
          <w:p w14:paraId="51B7AF06" w14:textId="3D0F8514" w:rsidR="00D33C85" w:rsidRPr="00B537EA" w:rsidRDefault="00D33C85" w:rsidP="00576733">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w:t>
            </w:r>
            <w:r w:rsidR="00576733">
              <w:rPr>
                <w:rFonts w:asciiTheme="majorBidi" w:hAnsiTheme="majorBidi" w:cstheme="majorBidi" w:hint="cs"/>
                <w:b/>
                <w:bCs/>
                <w:sz w:val="24"/>
                <w:szCs w:val="24"/>
                <w:rtl/>
                <w:lang w:bidi="ar-EG"/>
              </w:rPr>
              <w:t>1.2</w:t>
            </w:r>
            <w:r>
              <w:rPr>
                <w:rFonts w:asciiTheme="majorBidi" w:hAnsiTheme="majorBidi" w:cstheme="majorBidi" w:hint="cs"/>
                <w:b/>
                <w:bCs/>
                <w:sz w:val="24"/>
                <w:szCs w:val="24"/>
                <w:rtl/>
                <w:lang w:bidi="ar-EG"/>
              </w:rPr>
              <w:t>)</w:t>
            </w:r>
          </w:p>
        </w:tc>
        <w:tc>
          <w:tcPr>
            <w:tcW w:w="588" w:type="pct"/>
            <w:tcBorders>
              <w:top w:val="nil"/>
              <w:left w:val="nil"/>
              <w:right w:val="nil"/>
            </w:tcBorders>
            <w:vAlign w:val="center"/>
          </w:tcPr>
          <w:p w14:paraId="0EC25E7C" w14:textId="6719DD15"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576733">
              <w:rPr>
                <w:rFonts w:asciiTheme="majorBidi" w:hAnsiTheme="majorBidi" w:cstheme="majorBidi" w:hint="cs"/>
                <w:b/>
                <w:bCs/>
                <w:sz w:val="24"/>
                <w:szCs w:val="24"/>
                <w:rtl/>
                <w:lang w:bidi="ar-EG"/>
              </w:rPr>
              <w:t>32</w:t>
            </w:r>
            <w:r>
              <w:rPr>
                <w:rFonts w:asciiTheme="majorBidi" w:hAnsiTheme="majorBidi" w:cstheme="majorBidi" w:hint="cs"/>
                <w:b/>
                <w:bCs/>
                <w:sz w:val="24"/>
                <w:szCs w:val="24"/>
                <w:rtl/>
                <w:lang w:bidi="ar-EG"/>
              </w:rPr>
              <w:t>)</w:t>
            </w:r>
          </w:p>
        </w:tc>
        <w:tc>
          <w:tcPr>
            <w:tcW w:w="1053" w:type="pct"/>
            <w:tcBorders>
              <w:top w:val="nil"/>
              <w:right w:val="nil"/>
            </w:tcBorders>
            <w:vAlign w:val="center"/>
          </w:tcPr>
          <w:p w14:paraId="51AF84B3" w14:textId="2C5620BF" w:rsidR="00D33C85" w:rsidRPr="003E2392" w:rsidRDefault="00796FAA" w:rsidP="00576733">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الغربية</w:t>
            </w:r>
            <w:r w:rsidR="00D33C85" w:rsidRPr="00B01A2E">
              <w:rPr>
                <w:rFonts w:asciiTheme="majorBidi" w:hAnsiTheme="majorBidi" w:cstheme="majorBidi"/>
                <w:b/>
                <w:bCs/>
                <w:sz w:val="22"/>
                <w:szCs w:val="24"/>
              </w:rPr>
              <w:t xml:space="preserve"> </w:t>
            </w:r>
          </w:p>
        </w:tc>
      </w:tr>
      <w:tr w:rsidR="00D85EC7" w:rsidRPr="00D24DAE" w14:paraId="45B5057C" w14:textId="77777777" w:rsidTr="00576733">
        <w:trPr>
          <w:cantSplit/>
          <w:trHeight w:val="77"/>
          <w:jc w:val="center"/>
        </w:trPr>
        <w:tc>
          <w:tcPr>
            <w:tcW w:w="662" w:type="pct"/>
            <w:tcBorders>
              <w:top w:val="nil"/>
              <w:left w:val="nil"/>
              <w:bottom w:val="single" w:sz="4" w:space="0" w:color="auto"/>
              <w:right w:val="nil"/>
            </w:tcBorders>
            <w:vAlign w:val="center"/>
          </w:tcPr>
          <w:p w14:paraId="360358A2" w14:textId="77777777" w:rsidR="00D85EC7" w:rsidRPr="003E2392" w:rsidRDefault="00D85EC7" w:rsidP="00D85EC7">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2133</w:t>
            </w:r>
          </w:p>
          <w:p w14:paraId="374B2399" w14:textId="396C0908" w:rsidR="00D85EC7" w:rsidRDefault="00D85EC7" w:rsidP="00D85EC7">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20</w:t>
            </w:r>
          </w:p>
        </w:tc>
        <w:tc>
          <w:tcPr>
            <w:tcW w:w="662" w:type="pct"/>
            <w:tcBorders>
              <w:top w:val="nil"/>
              <w:left w:val="nil"/>
              <w:bottom w:val="single" w:sz="4" w:space="0" w:color="auto"/>
              <w:right w:val="nil"/>
            </w:tcBorders>
            <w:vAlign w:val="center"/>
          </w:tcPr>
          <w:p w14:paraId="00A34B02" w14:textId="77777777" w:rsidR="00D85EC7" w:rsidRPr="003E2392" w:rsidRDefault="00D85EC7" w:rsidP="00D85EC7">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238</w:t>
            </w:r>
          </w:p>
          <w:p w14:paraId="58A17E7F" w14:textId="138129B3" w:rsidR="00D85EC7" w:rsidRDefault="00D85EC7" w:rsidP="00D85EC7">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14</w:t>
            </w:r>
          </w:p>
        </w:tc>
        <w:tc>
          <w:tcPr>
            <w:tcW w:w="558" w:type="pct"/>
            <w:tcBorders>
              <w:top w:val="nil"/>
              <w:left w:val="nil"/>
              <w:bottom w:val="single" w:sz="4" w:space="0" w:color="auto"/>
              <w:right w:val="nil"/>
            </w:tcBorders>
            <w:vAlign w:val="center"/>
          </w:tcPr>
          <w:p w14:paraId="467EA6C7" w14:textId="5D2984AE"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706</w:t>
            </w:r>
          </w:p>
        </w:tc>
        <w:tc>
          <w:tcPr>
            <w:tcW w:w="535" w:type="pct"/>
            <w:tcBorders>
              <w:top w:val="nil"/>
              <w:left w:val="nil"/>
              <w:bottom w:val="single" w:sz="4" w:space="0" w:color="auto"/>
              <w:right w:val="nil"/>
            </w:tcBorders>
            <w:vAlign w:val="center"/>
          </w:tcPr>
          <w:p w14:paraId="03D0F591" w14:textId="1CD3E596"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0.05</w:t>
            </w:r>
          </w:p>
        </w:tc>
        <w:tc>
          <w:tcPr>
            <w:tcW w:w="444" w:type="pct"/>
            <w:tcBorders>
              <w:top w:val="nil"/>
              <w:left w:val="nil"/>
              <w:bottom w:val="single" w:sz="4" w:space="0" w:color="auto"/>
              <w:right w:val="nil"/>
            </w:tcBorders>
            <w:vAlign w:val="center"/>
          </w:tcPr>
          <w:p w14:paraId="026963EB" w14:textId="081B6989"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(6.2)</w:t>
            </w:r>
          </w:p>
        </w:tc>
        <w:tc>
          <w:tcPr>
            <w:tcW w:w="498" w:type="pct"/>
            <w:tcBorders>
              <w:top w:val="nil"/>
              <w:left w:val="nil"/>
              <w:bottom w:val="single" w:sz="4" w:space="0" w:color="auto"/>
              <w:right w:val="nil"/>
            </w:tcBorders>
            <w:vAlign w:val="center"/>
          </w:tcPr>
          <w:p w14:paraId="202AD03E" w14:textId="1EAC6F88"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(0.7)</w:t>
            </w:r>
          </w:p>
        </w:tc>
        <w:tc>
          <w:tcPr>
            <w:tcW w:w="588" w:type="pct"/>
            <w:tcBorders>
              <w:top w:val="nil"/>
              <w:left w:val="nil"/>
              <w:bottom w:val="single" w:sz="4" w:space="0" w:color="auto"/>
              <w:right w:val="nil"/>
            </w:tcBorders>
            <w:vAlign w:val="center"/>
          </w:tcPr>
          <w:p w14:paraId="258391E6" w14:textId="583F882D"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(43)</w:t>
            </w:r>
          </w:p>
        </w:tc>
        <w:tc>
          <w:tcPr>
            <w:tcW w:w="1053" w:type="pct"/>
            <w:tcBorders>
              <w:top w:val="nil"/>
              <w:bottom w:val="single" w:sz="4" w:space="0" w:color="auto"/>
              <w:right w:val="nil"/>
            </w:tcBorders>
            <w:vAlign w:val="center"/>
          </w:tcPr>
          <w:p w14:paraId="4380F7F3" w14:textId="18580309" w:rsidR="00D85EC7" w:rsidRDefault="00D85EC7" w:rsidP="00D85EC7">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lang w:bidi="ar-EG"/>
              </w:rPr>
              <w:t>الدقهلية</w:t>
            </w:r>
          </w:p>
        </w:tc>
      </w:tr>
      <w:tr w:rsidR="00D33C85" w:rsidRPr="00D24DAE" w14:paraId="5A8A5239" w14:textId="77777777" w:rsidTr="00576733">
        <w:trPr>
          <w:cantSplit/>
          <w:trHeight w:val="77"/>
          <w:jc w:val="center"/>
        </w:trPr>
        <w:tc>
          <w:tcPr>
            <w:tcW w:w="662" w:type="pct"/>
            <w:tcBorders>
              <w:top w:val="nil"/>
              <w:left w:val="nil"/>
              <w:bottom w:val="single" w:sz="4" w:space="0" w:color="auto"/>
              <w:right w:val="nil"/>
            </w:tcBorders>
            <w:vAlign w:val="center"/>
          </w:tcPr>
          <w:p w14:paraId="128FB1B9" w14:textId="32FEBB5B" w:rsidR="00D33C85" w:rsidRPr="003E2392" w:rsidRDefault="00C62BFF" w:rsidP="00576733">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3934</w:t>
            </w:r>
          </w:p>
          <w:p w14:paraId="2DA1D03D" w14:textId="77777777" w:rsidR="00D33C85" w:rsidRPr="003E2392" w:rsidRDefault="00D33C85" w:rsidP="00576733">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33BE7952" w14:textId="5863C543" w:rsidR="00D33C85" w:rsidRPr="003E2392" w:rsidRDefault="00C62BFF" w:rsidP="00576733">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1299</w:t>
            </w:r>
          </w:p>
          <w:p w14:paraId="2D410B5E" w14:textId="7B62DEC4" w:rsidR="00D33C85" w:rsidRPr="003E2392" w:rsidRDefault="00D33C85" w:rsidP="00576733">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C62BFF">
              <w:rPr>
                <w:rFonts w:asciiTheme="majorBidi" w:hAnsiTheme="majorBidi" w:cstheme="majorBidi" w:hint="cs"/>
                <w:b/>
                <w:bCs/>
                <w:sz w:val="24"/>
                <w:szCs w:val="24"/>
                <w:rtl/>
              </w:rPr>
              <w:t>11</w:t>
            </w:r>
          </w:p>
        </w:tc>
        <w:tc>
          <w:tcPr>
            <w:tcW w:w="558" w:type="pct"/>
            <w:tcBorders>
              <w:top w:val="nil"/>
              <w:left w:val="nil"/>
              <w:bottom w:val="single" w:sz="4" w:space="0" w:color="auto"/>
              <w:right w:val="nil"/>
            </w:tcBorders>
            <w:vAlign w:val="center"/>
          </w:tcPr>
          <w:p w14:paraId="335DE10D" w14:textId="4254050A" w:rsidR="00D33C85" w:rsidRPr="003E2392" w:rsidRDefault="00254D55" w:rsidP="00576733">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2208</w:t>
            </w:r>
          </w:p>
        </w:tc>
        <w:tc>
          <w:tcPr>
            <w:tcW w:w="535" w:type="pct"/>
            <w:tcBorders>
              <w:top w:val="nil"/>
              <w:left w:val="nil"/>
              <w:bottom w:val="single" w:sz="4" w:space="0" w:color="auto"/>
              <w:right w:val="nil"/>
            </w:tcBorders>
            <w:vAlign w:val="center"/>
          </w:tcPr>
          <w:p w14:paraId="338F89A3" w14:textId="6BD922FF" w:rsidR="00D33C85" w:rsidRPr="003E2392" w:rsidRDefault="00C62BFF"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444" w:type="pct"/>
            <w:tcBorders>
              <w:top w:val="nil"/>
              <w:left w:val="nil"/>
              <w:bottom w:val="single" w:sz="4" w:space="0" w:color="auto"/>
              <w:right w:val="nil"/>
            </w:tcBorders>
            <w:vAlign w:val="center"/>
          </w:tcPr>
          <w:p w14:paraId="24A00ADB" w14:textId="7E3579A5" w:rsidR="00D33C85" w:rsidRPr="003E2392" w:rsidRDefault="00C62BFF"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498" w:type="pct"/>
            <w:tcBorders>
              <w:top w:val="nil"/>
              <w:left w:val="nil"/>
              <w:bottom w:val="single" w:sz="4" w:space="0" w:color="auto"/>
              <w:right w:val="nil"/>
            </w:tcBorders>
            <w:vAlign w:val="center"/>
          </w:tcPr>
          <w:p w14:paraId="2ACD48D4" w14:textId="62237548" w:rsidR="00D33C85" w:rsidRPr="003E2392" w:rsidRDefault="00C62BFF"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588" w:type="pct"/>
            <w:tcBorders>
              <w:top w:val="nil"/>
              <w:left w:val="nil"/>
              <w:bottom w:val="single" w:sz="4" w:space="0" w:color="auto"/>
              <w:right w:val="nil"/>
            </w:tcBorders>
            <w:vAlign w:val="center"/>
          </w:tcPr>
          <w:p w14:paraId="206FBB9E" w14:textId="4E9A7786" w:rsidR="00D33C85" w:rsidRPr="003E2392" w:rsidRDefault="00C62BFF"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1053" w:type="pct"/>
            <w:tcBorders>
              <w:top w:val="nil"/>
              <w:bottom w:val="single" w:sz="4" w:space="0" w:color="auto"/>
              <w:right w:val="nil"/>
            </w:tcBorders>
            <w:vAlign w:val="center"/>
          </w:tcPr>
          <w:p w14:paraId="797D64A0" w14:textId="29C87969" w:rsidR="00D33C85" w:rsidRPr="00C62BFF" w:rsidRDefault="00796FAA" w:rsidP="00576733">
            <w:pPr>
              <w:pStyle w:val="a3"/>
              <w:spacing w:line="240" w:lineRule="exact"/>
              <w:ind w:right="0" w:firstLine="0"/>
              <w:rPr>
                <w:rFonts w:asciiTheme="majorBidi" w:hAnsiTheme="majorBidi" w:cstheme="majorBidi"/>
                <w:b/>
                <w:bCs/>
                <w:sz w:val="22"/>
                <w:szCs w:val="24"/>
                <w:vertAlign w:val="superscript"/>
                <w:rtl/>
              </w:rPr>
            </w:pPr>
            <w:r>
              <w:rPr>
                <w:rFonts w:asciiTheme="majorBidi" w:hAnsiTheme="majorBidi" w:cstheme="majorBidi" w:hint="cs"/>
                <w:b/>
                <w:bCs/>
                <w:sz w:val="22"/>
                <w:szCs w:val="24"/>
                <w:rtl/>
              </w:rPr>
              <w:t>دمياط</w:t>
            </w:r>
            <w:r w:rsidR="00D33C85" w:rsidRPr="00B01A2E">
              <w:rPr>
                <w:rFonts w:asciiTheme="majorBidi" w:hAnsiTheme="majorBidi" w:cstheme="majorBidi"/>
                <w:b/>
                <w:bCs/>
                <w:sz w:val="22"/>
                <w:szCs w:val="24"/>
              </w:rPr>
              <w:t xml:space="preserve"> </w:t>
            </w:r>
            <w:r w:rsidR="00C62BFF">
              <w:rPr>
                <w:rFonts w:asciiTheme="majorBidi" w:hAnsiTheme="majorBidi" w:cstheme="majorBidi" w:hint="cs"/>
                <w:b/>
                <w:bCs/>
                <w:sz w:val="22"/>
                <w:szCs w:val="24"/>
                <w:vertAlign w:val="superscript"/>
                <w:rtl/>
              </w:rPr>
              <w:t>(</w:t>
            </w:r>
            <w:r w:rsidR="008E049A">
              <w:rPr>
                <w:rFonts w:asciiTheme="majorBidi" w:hAnsiTheme="majorBidi" w:cstheme="majorBidi" w:hint="cs"/>
                <w:b/>
                <w:bCs/>
                <w:sz w:val="22"/>
                <w:szCs w:val="24"/>
                <w:vertAlign w:val="superscript"/>
                <w:rtl/>
              </w:rPr>
              <w:t>2</w:t>
            </w:r>
            <w:r w:rsidR="00C62BFF">
              <w:rPr>
                <w:rFonts w:asciiTheme="majorBidi" w:hAnsiTheme="majorBidi" w:cstheme="majorBidi" w:hint="cs"/>
                <w:b/>
                <w:bCs/>
                <w:sz w:val="22"/>
                <w:szCs w:val="24"/>
                <w:vertAlign w:val="superscript"/>
                <w:rtl/>
              </w:rPr>
              <w:t>)</w:t>
            </w:r>
          </w:p>
        </w:tc>
      </w:tr>
      <w:tr w:rsidR="001F2AF4" w:rsidRPr="00D24DAE" w14:paraId="33ED2CBD" w14:textId="77777777" w:rsidTr="00576733">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49B2AF0D" w14:textId="03F1DCDE" w:rsidR="001F2AF4" w:rsidRPr="003E2392" w:rsidRDefault="009042C3" w:rsidP="001F2AF4">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4410</w:t>
            </w:r>
          </w:p>
          <w:p w14:paraId="66F257B1" w14:textId="77777777" w:rsidR="001F2AF4" w:rsidRPr="003E2392" w:rsidRDefault="001F2AF4" w:rsidP="001F2AF4">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عام201</w:t>
            </w:r>
            <w:r>
              <w:rPr>
                <w:rFonts w:asciiTheme="majorBidi" w:hAnsiTheme="majorBidi" w:cstheme="majorBidi" w:hint="cs"/>
                <w:b/>
                <w:bCs/>
                <w:sz w:val="24"/>
                <w:szCs w:val="24"/>
                <w:rtl/>
              </w:rPr>
              <w:t>0</w:t>
            </w:r>
          </w:p>
        </w:tc>
        <w:tc>
          <w:tcPr>
            <w:tcW w:w="662" w:type="pct"/>
            <w:tcBorders>
              <w:top w:val="single" w:sz="4" w:space="0" w:color="auto"/>
              <w:left w:val="nil"/>
              <w:bottom w:val="single" w:sz="4" w:space="0" w:color="auto"/>
              <w:right w:val="nil"/>
            </w:tcBorders>
            <w:shd w:val="clear" w:color="auto" w:fill="FFFFFF" w:themeFill="background1"/>
            <w:vAlign w:val="center"/>
          </w:tcPr>
          <w:p w14:paraId="7A1B168F" w14:textId="18D85587" w:rsidR="001F2AF4" w:rsidRPr="003E2392" w:rsidRDefault="009042C3" w:rsidP="001F2AF4">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966</w:t>
            </w:r>
          </w:p>
          <w:p w14:paraId="7C3D766A" w14:textId="6071D7D6" w:rsidR="001F2AF4" w:rsidRPr="003E2392" w:rsidRDefault="001F2AF4" w:rsidP="001F2AF4">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9042C3">
              <w:rPr>
                <w:rFonts w:asciiTheme="majorBidi" w:hAnsiTheme="majorBidi" w:cstheme="majorBidi" w:hint="cs"/>
                <w:b/>
                <w:bCs/>
                <w:sz w:val="24"/>
                <w:szCs w:val="24"/>
                <w:rtl/>
              </w:rPr>
              <w:t>7</w:t>
            </w:r>
          </w:p>
        </w:tc>
        <w:tc>
          <w:tcPr>
            <w:tcW w:w="558" w:type="pct"/>
            <w:tcBorders>
              <w:top w:val="single" w:sz="4" w:space="0" w:color="auto"/>
              <w:left w:val="nil"/>
              <w:bottom w:val="single" w:sz="4" w:space="0" w:color="auto"/>
              <w:right w:val="nil"/>
            </w:tcBorders>
            <w:shd w:val="clear" w:color="auto" w:fill="FFFFFF" w:themeFill="background1"/>
            <w:vAlign w:val="center"/>
          </w:tcPr>
          <w:p w14:paraId="5CF4B41F" w14:textId="02AE24FE" w:rsidR="001F2AF4" w:rsidRPr="003E2392" w:rsidRDefault="001F2AF4" w:rsidP="001F2AF4">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1960</w:t>
            </w:r>
          </w:p>
        </w:tc>
        <w:tc>
          <w:tcPr>
            <w:tcW w:w="535" w:type="pct"/>
            <w:tcBorders>
              <w:top w:val="single" w:sz="4" w:space="0" w:color="auto"/>
              <w:left w:val="nil"/>
              <w:bottom w:val="single" w:sz="4" w:space="0" w:color="auto"/>
              <w:right w:val="nil"/>
            </w:tcBorders>
            <w:shd w:val="clear" w:color="auto" w:fill="FFFFFF" w:themeFill="background1"/>
            <w:vAlign w:val="center"/>
          </w:tcPr>
          <w:p w14:paraId="32AEED98" w14:textId="13252D52" w:rsidR="001F2AF4" w:rsidRPr="003E2392" w:rsidRDefault="001F2AF4" w:rsidP="001F2AF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0.64</w:t>
            </w:r>
          </w:p>
        </w:tc>
        <w:tc>
          <w:tcPr>
            <w:tcW w:w="444" w:type="pct"/>
            <w:tcBorders>
              <w:top w:val="single" w:sz="4" w:space="0" w:color="auto"/>
              <w:left w:val="nil"/>
              <w:bottom w:val="single" w:sz="4" w:space="0" w:color="auto"/>
              <w:right w:val="nil"/>
            </w:tcBorders>
            <w:shd w:val="clear" w:color="auto" w:fill="FFFFFF" w:themeFill="background1"/>
            <w:vAlign w:val="center"/>
          </w:tcPr>
          <w:p w14:paraId="7BDD9C02" w14:textId="777DAF3C" w:rsidR="001F2AF4" w:rsidRPr="003E2392" w:rsidRDefault="001F2AF4" w:rsidP="001F2AF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9042C3">
              <w:rPr>
                <w:rFonts w:asciiTheme="majorBidi" w:hAnsiTheme="majorBidi" w:cstheme="majorBidi" w:hint="cs"/>
                <w:b/>
                <w:bCs/>
                <w:sz w:val="24"/>
                <w:szCs w:val="24"/>
                <w:rtl/>
                <w:lang w:bidi="ar-EG"/>
              </w:rPr>
              <w:t>14</w:t>
            </w:r>
            <w:r>
              <w:rPr>
                <w:rFonts w:asciiTheme="majorBidi" w:hAnsiTheme="majorBidi" w:cstheme="majorBidi" w:hint="cs"/>
                <w:b/>
                <w:bCs/>
                <w:sz w:val="24"/>
                <w:szCs w:val="24"/>
                <w:rtl/>
                <w:lang w:bidi="ar-EG"/>
              </w:rPr>
              <w:t>)</w:t>
            </w:r>
          </w:p>
        </w:tc>
        <w:tc>
          <w:tcPr>
            <w:tcW w:w="498" w:type="pct"/>
            <w:tcBorders>
              <w:top w:val="single" w:sz="4" w:space="0" w:color="auto"/>
              <w:left w:val="nil"/>
              <w:bottom w:val="single" w:sz="4" w:space="0" w:color="auto"/>
              <w:right w:val="nil"/>
            </w:tcBorders>
            <w:shd w:val="clear" w:color="auto" w:fill="FFFFFF" w:themeFill="background1"/>
            <w:vAlign w:val="center"/>
          </w:tcPr>
          <w:p w14:paraId="7FB6F6FA" w14:textId="2D0FFBF4" w:rsidR="001F2AF4" w:rsidRPr="007E606D" w:rsidRDefault="001F2AF4" w:rsidP="001F2AF4">
            <w:pPr>
              <w:pStyle w:val="a3"/>
              <w:spacing w:line="240" w:lineRule="exact"/>
              <w:ind w:right="0" w:firstLine="0"/>
              <w:jc w:val="center"/>
              <w:rPr>
                <w:rFonts w:asciiTheme="majorBidi" w:hAnsiTheme="majorBidi" w:cstheme="majorBidi"/>
                <w:b/>
                <w:bCs/>
                <w:sz w:val="24"/>
                <w:szCs w:val="24"/>
                <w:rtl/>
                <w:lang w:bidi="ar-EG"/>
              </w:rPr>
            </w:pPr>
            <w:r w:rsidRPr="002A3611">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4</w:t>
            </w:r>
            <w:r w:rsidRPr="002A3611">
              <w:rPr>
                <w:rFonts w:asciiTheme="majorBidi" w:hAnsiTheme="majorBidi" w:cstheme="majorBidi" w:hint="cs"/>
                <w:b/>
                <w:bCs/>
                <w:sz w:val="24"/>
                <w:szCs w:val="24"/>
                <w:rtl/>
                <w:lang w:bidi="ar-EG"/>
              </w:rPr>
              <w:t>)</w:t>
            </w:r>
            <w:r w:rsidRPr="003E2392">
              <w:rPr>
                <w:rFonts w:asciiTheme="majorBidi" w:hAnsiTheme="majorBidi" w:cstheme="majorBidi" w:hint="cs"/>
                <w:b/>
                <w:bCs/>
                <w:sz w:val="24"/>
                <w:szCs w:val="24"/>
                <w:vertAlign w:val="superscript"/>
                <w:rtl/>
                <w:lang w:bidi="ar-EG"/>
              </w:rPr>
              <w:t xml:space="preserve"> </w:t>
            </w:r>
            <w:r w:rsidRPr="003E2392">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single" w:sz="4" w:space="0" w:color="auto"/>
              <w:right w:val="nil"/>
            </w:tcBorders>
            <w:shd w:val="clear" w:color="auto" w:fill="FFFFFF" w:themeFill="background1"/>
            <w:vAlign w:val="center"/>
          </w:tcPr>
          <w:p w14:paraId="292DD792" w14:textId="06599A33" w:rsidR="001F2AF4" w:rsidRPr="003E2392" w:rsidRDefault="001F2AF4" w:rsidP="001F2AF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(275)</w:t>
            </w:r>
          </w:p>
        </w:tc>
        <w:tc>
          <w:tcPr>
            <w:tcW w:w="1053" w:type="pct"/>
            <w:tcBorders>
              <w:top w:val="single" w:sz="4" w:space="0" w:color="auto"/>
              <w:bottom w:val="single" w:sz="4" w:space="0" w:color="auto"/>
              <w:right w:val="nil"/>
            </w:tcBorders>
            <w:shd w:val="clear" w:color="auto" w:fill="FFFFFF" w:themeFill="background1"/>
            <w:vAlign w:val="center"/>
          </w:tcPr>
          <w:p w14:paraId="5EB3D487" w14:textId="77777777" w:rsidR="001F2AF4" w:rsidRPr="003E2392" w:rsidRDefault="001F2AF4" w:rsidP="001F2AF4">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أراضي الجديدة</w:t>
            </w:r>
          </w:p>
        </w:tc>
      </w:tr>
      <w:tr w:rsidR="00D33C85" w:rsidRPr="00D24DAE" w14:paraId="42897F3E" w14:textId="77777777" w:rsidTr="00576733">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2CDA2581" w14:textId="38915CF7" w:rsidR="00D33C85" w:rsidRPr="003E2392" w:rsidRDefault="00DC0D6C" w:rsidP="00576733">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13781</w:t>
            </w:r>
          </w:p>
          <w:p w14:paraId="47DD8D58" w14:textId="77777777" w:rsidR="00D33C85" w:rsidRPr="003E2392" w:rsidRDefault="00D33C85" w:rsidP="00576733">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bottom w:val="single" w:sz="4" w:space="0" w:color="auto"/>
              <w:right w:val="nil"/>
            </w:tcBorders>
            <w:shd w:val="clear" w:color="auto" w:fill="FFFFFF" w:themeFill="background1"/>
            <w:vAlign w:val="center"/>
          </w:tcPr>
          <w:p w14:paraId="19844DC0" w14:textId="35B62FCD" w:rsidR="00D33C85" w:rsidRPr="003E2392" w:rsidRDefault="00DC0D6C" w:rsidP="00576733">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3416</w:t>
            </w:r>
          </w:p>
          <w:p w14:paraId="03A77DFE" w14:textId="2CB61E00" w:rsidR="00D33C85" w:rsidRPr="003E2392" w:rsidRDefault="00D33C85" w:rsidP="00576733">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DC0D6C">
              <w:rPr>
                <w:rFonts w:asciiTheme="majorBidi" w:hAnsiTheme="majorBidi" w:cstheme="majorBidi" w:hint="cs"/>
                <w:b/>
                <w:bCs/>
                <w:sz w:val="24"/>
                <w:szCs w:val="24"/>
                <w:rtl/>
              </w:rPr>
              <w:t>6</w:t>
            </w:r>
          </w:p>
        </w:tc>
        <w:tc>
          <w:tcPr>
            <w:tcW w:w="558" w:type="pct"/>
            <w:tcBorders>
              <w:top w:val="single" w:sz="4" w:space="0" w:color="auto"/>
              <w:left w:val="nil"/>
              <w:bottom w:val="single" w:sz="4" w:space="0" w:color="auto"/>
              <w:right w:val="nil"/>
            </w:tcBorders>
            <w:shd w:val="clear" w:color="auto" w:fill="FFFFFF" w:themeFill="background1"/>
            <w:vAlign w:val="center"/>
          </w:tcPr>
          <w:p w14:paraId="4B993870" w14:textId="1DAA4662" w:rsidR="00D33C85" w:rsidRPr="003E2392" w:rsidRDefault="00254D55" w:rsidP="00576733">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6825</w:t>
            </w:r>
          </w:p>
        </w:tc>
        <w:tc>
          <w:tcPr>
            <w:tcW w:w="535" w:type="pct"/>
            <w:tcBorders>
              <w:top w:val="single" w:sz="4" w:space="0" w:color="auto"/>
              <w:left w:val="nil"/>
              <w:bottom w:val="single" w:sz="4" w:space="0" w:color="auto"/>
              <w:right w:val="nil"/>
            </w:tcBorders>
            <w:shd w:val="clear" w:color="auto" w:fill="FFFFFF" w:themeFill="background1"/>
            <w:vAlign w:val="center"/>
          </w:tcPr>
          <w:p w14:paraId="5016FF3F" w14:textId="7DF8C34F"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w:t>
            </w:r>
            <w:r w:rsidR="004446BC">
              <w:rPr>
                <w:rFonts w:asciiTheme="majorBidi" w:hAnsiTheme="majorBidi" w:cstheme="majorBidi" w:hint="cs"/>
                <w:b/>
                <w:bCs/>
                <w:sz w:val="24"/>
                <w:szCs w:val="24"/>
                <w:rtl/>
                <w:lang w:bidi="ar-EG"/>
              </w:rPr>
              <w:t>8</w:t>
            </w:r>
          </w:p>
        </w:tc>
        <w:tc>
          <w:tcPr>
            <w:tcW w:w="444" w:type="pct"/>
            <w:tcBorders>
              <w:top w:val="single" w:sz="4" w:space="0" w:color="auto"/>
              <w:left w:val="nil"/>
              <w:bottom w:val="single" w:sz="4" w:space="0" w:color="auto"/>
              <w:right w:val="nil"/>
            </w:tcBorders>
            <w:shd w:val="clear" w:color="auto" w:fill="FFFFFF" w:themeFill="background1"/>
            <w:vAlign w:val="center"/>
          </w:tcPr>
          <w:p w14:paraId="1D4AF692" w14:textId="2D7868BD"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(11.</w:t>
            </w:r>
            <w:r w:rsidR="004446BC">
              <w:rPr>
                <w:rFonts w:asciiTheme="majorBidi" w:hAnsiTheme="majorBidi" w:cstheme="majorBidi" w:hint="cs"/>
                <w:b/>
                <w:bCs/>
                <w:sz w:val="24"/>
                <w:szCs w:val="24"/>
                <w:rtl/>
                <w:lang w:bidi="ar-EG"/>
              </w:rPr>
              <w:t>1</w:t>
            </w:r>
            <w:r>
              <w:rPr>
                <w:rFonts w:asciiTheme="majorBidi" w:hAnsiTheme="majorBidi" w:cstheme="majorBidi" w:hint="cs"/>
                <w:b/>
                <w:bCs/>
                <w:sz w:val="24"/>
                <w:szCs w:val="24"/>
                <w:rtl/>
                <w:lang w:bidi="ar-EG"/>
              </w:rPr>
              <w:t>)</w:t>
            </w:r>
          </w:p>
        </w:tc>
        <w:tc>
          <w:tcPr>
            <w:tcW w:w="498" w:type="pct"/>
            <w:tcBorders>
              <w:top w:val="single" w:sz="4" w:space="0" w:color="auto"/>
              <w:left w:val="nil"/>
              <w:bottom w:val="single" w:sz="4" w:space="0" w:color="auto"/>
              <w:right w:val="nil"/>
            </w:tcBorders>
            <w:shd w:val="clear" w:color="auto" w:fill="FFFFFF" w:themeFill="background1"/>
            <w:vAlign w:val="center"/>
          </w:tcPr>
          <w:p w14:paraId="5FE1FAFB" w14:textId="168296FD" w:rsidR="00D33C85" w:rsidRPr="003E2392" w:rsidRDefault="00D33C85" w:rsidP="00576733">
            <w:pPr>
              <w:pStyle w:val="a3"/>
              <w:spacing w:line="240" w:lineRule="exact"/>
              <w:ind w:right="0" w:firstLine="0"/>
              <w:jc w:val="center"/>
              <w:rPr>
                <w:rFonts w:asciiTheme="majorBidi" w:hAnsiTheme="majorBidi" w:cstheme="majorBidi"/>
                <w:b/>
                <w:bCs/>
                <w:sz w:val="24"/>
                <w:szCs w:val="24"/>
                <w:vertAlign w:val="superscript"/>
                <w:rtl/>
                <w:lang w:bidi="ar-EG"/>
              </w:rPr>
            </w:pPr>
            <w:r w:rsidRPr="002A3611">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3.</w:t>
            </w:r>
            <w:r w:rsidR="004446BC">
              <w:rPr>
                <w:rFonts w:asciiTheme="majorBidi" w:hAnsiTheme="majorBidi" w:cstheme="majorBidi" w:hint="cs"/>
                <w:b/>
                <w:bCs/>
                <w:sz w:val="24"/>
                <w:szCs w:val="24"/>
                <w:rtl/>
                <w:lang w:bidi="ar-EG"/>
              </w:rPr>
              <w:t>5</w:t>
            </w:r>
            <w:r w:rsidRPr="002A3611">
              <w:rPr>
                <w:rFonts w:asciiTheme="majorBidi" w:hAnsiTheme="majorBidi" w:cstheme="majorBidi" w:hint="cs"/>
                <w:b/>
                <w:bCs/>
                <w:sz w:val="24"/>
                <w:szCs w:val="24"/>
                <w:rtl/>
                <w:lang w:bidi="ar-EG"/>
              </w:rPr>
              <w:t>)</w:t>
            </w:r>
            <w:r w:rsidRPr="003E2392">
              <w:rPr>
                <w:rFonts w:asciiTheme="majorBidi" w:hAnsiTheme="majorBidi" w:cstheme="majorBidi" w:hint="cs"/>
                <w:b/>
                <w:bCs/>
                <w:sz w:val="24"/>
                <w:szCs w:val="24"/>
                <w:vertAlign w:val="superscript"/>
                <w:rtl/>
                <w:lang w:bidi="ar-EG"/>
              </w:rPr>
              <w:t xml:space="preserve"> </w:t>
            </w:r>
            <w:r w:rsidRPr="003E2392">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single" w:sz="4" w:space="0" w:color="auto"/>
              <w:right w:val="nil"/>
            </w:tcBorders>
            <w:shd w:val="clear" w:color="auto" w:fill="FFFFFF" w:themeFill="background1"/>
            <w:vAlign w:val="center"/>
          </w:tcPr>
          <w:p w14:paraId="7B665502" w14:textId="3C97168F"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4446BC">
              <w:rPr>
                <w:rFonts w:asciiTheme="majorBidi" w:hAnsiTheme="majorBidi" w:cstheme="majorBidi" w:hint="cs"/>
                <w:b/>
                <w:bCs/>
                <w:sz w:val="24"/>
                <w:szCs w:val="24"/>
                <w:rtl/>
                <w:lang w:bidi="ar-EG"/>
              </w:rPr>
              <w:t>758</w:t>
            </w:r>
            <w:r>
              <w:rPr>
                <w:rFonts w:asciiTheme="majorBidi" w:hAnsiTheme="majorBidi" w:cstheme="majorBidi" w:hint="cs"/>
                <w:b/>
                <w:bCs/>
                <w:sz w:val="24"/>
                <w:szCs w:val="24"/>
                <w:rtl/>
                <w:lang w:bidi="ar-EG"/>
              </w:rPr>
              <w:t>)</w:t>
            </w:r>
          </w:p>
        </w:tc>
        <w:tc>
          <w:tcPr>
            <w:tcW w:w="1053" w:type="pct"/>
            <w:tcBorders>
              <w:top w:val="single" w:sz="4" w:space="0" w:color="auto"/>
              <w:bottom w:val="single" w:sz="4" w:space="0" w:color="auto"/>
              <w:right w:val="nil"/>
            </w:tcBorders>
            <w:shd w:val="clear" w:color="auto" w:fill="FFFFFF" w:themeFill="background1"/>
            <w:vAlign w:val="center"/>
          </w:tcPr>
          <w:p w14:paraId="1FD82829" w14:textId="77777777" w:rsidR="00D33C85" w:rsidRPr="003E2392" w:rsidRDefault="00D33C85" w:rsidP="00576733">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 xml:space="preserve">أرضي القديمة </w:t>
            </w:r>
          </w:p>
        </w:tc>
      </w:tr>
      <w:tr w:rsidR="00D33C85" w:rsidRPr="00D24DAE" w14:paraId="10BB9451" w14:textId="77777777" w:rsidTr="00576733">
        <w:trPr>
          <w:cantSplit/>
          <w:trHeight w:val="70"/>
          <w:jc w:val="center"/>
        </w:trPr>
        <w:tc>
          <w:tcPr>
            <w:tcW w:w="662" w:type="pct"/>
            <w:tcBorders>
              <w:top w:val="single" w:sz="4" w:space="0" w:color="auto"/>
              <w:left w:val="nil"/>
              <w:right w:val="nil"/>
            </w:tcBorders>
            <w:shd w:val="clear" w:color="auto" w:fill="F2F2F2" w:themeFill="background1" w:themeFillShade="F2"/>
            <w:vAlign w:val="center"/>
          </w:tcPr>
          <w:p w14:paraId="2FE338E7" w14:textId="0B9DCCF4" w:rsidR="00D33C85" w:rsidRPr="003E2392" w:rsidRDefault="005240F4" w:rsidP="00576733">
            <w:pPr>
              <w:pStyle w:val="a3"/>
              <w:spacing w:line="24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18191</w:t>
            </w:r>
          </w:p>
          <w:p w14:paraId="3B0AC56B" w14:textId="77777777" w:rsidR="00D33C85" w:rsidRPr="003E2392" w:rsidRDefault="00D33C85" w:rsidP="00576733">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right w:val="nil"/>
            </w:tcBorders>
            <w:shd w:val="clear" w:color="auto" w:fill="F2F2F2" w:themeFill="background1" w:themeFillShade="F2"/>
            <w:vAlign w:val="center"/>
          </w:tcPr>
          <w:p w14:paraId="274468FF" w14:textId="1F3FB410" w:rsidR="00D33C85" w:rsidRPr="003E2392" w:rsidRDefault="005240F4" w:rsidP="00576733">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4446</w:t>
            </w:r>
          </w:p>
          <w:p w14:paraId="067CD149" w14:textId="0F17992C" w:rsidR="00D33C85" w:rsidRPr="003E2392" w:rsidRDefault="00D33C85" w:rsidP="00576733">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5240F4">
              <w:rPr>
                <w:rFonts w:asciiTheme="majorBidi" w:hAnsiTheme="majorBidi" w:cstheme="majorBidi" w:hint="cs"/>
                <w:b/>
                <w:bCs/>
                <w:sz w:val="24"/>
                <w:szCs w:val="24"/>
                <w:rtl/>
              </w:rPr>
              <w:t>6</w:t>
            </w:r>
          </w:p>
        </w:tc>
        <w:tc>
          <w:tcPr>
            <w:tcW w:w="558" w:type="pct"/>
            <w:tcBorders>
              <w:top w:val="single" w:sz="4" w:space="0" w:color="auto"/>
              <w:left w:val="nil"/>
              <w:right w:val="nil"/>
            </w:tcBorders>
            <w:shd w:val="clear" w:color="auto" w:fill="F2F2F2" w:themeFill="background1" w:themeFillShade="F2"/>
            <w:vAlign w:val="center"/>
          </w:tcPr>
          <w:p w14:paraId="7D759E67" w14:textId="2708080A" w:rsidR="00D33C85" w:rsidRPr="003E2392" w:rsidRDefault="00254D55" w:rsidP="00576733">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8784</w:t>
            </w:r>
          </w:p>
        </w:tc>
        <w:tc>
          <w:tcPr>
            <w:tcW w:w="535" w:type="pct"/>
            <w:tcBorders>
              <w:top w:val="single" w:sz="4" w:space="0" w:color="auto"/>
              <w:left w:val="nil"/>
              <w:right w:val="nil"/>
            </w:tcBorders>
            <w:shd w:val="clear" w:color="auto" w:fill="F2F2F2" w:themeFill="background1" w:themeFillShade="F2"/>
            <w:vAlign w:val="center"/>
          </w:tcPr>
          <w:p w14:paraId="244AE129" w14:textId="7CC277E7"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254D55">
              <w:rPr>
                <w:rFonts w:asciiTheme="majorBidi" w:hAnsiTheme="majorBidi" w:cstheme="majorBidi" w:hint="cs"/>
                <w:b/>
                <w:bCs/>
                <w:sz w:val="24"/>
                <w:szCs w:val="24"/>
                <w:rtl/>
                <w:lang w:bidi="ar-EG"/>
              </w:rPr>
              <w:t>60</w:t>
            </w:r>
          </w:p>
        </w:tc>
        <w:tc>
          <w:tcPr>
            <w:tcW w:w="444" w:type="pct"/>
            <w:tcBorders>
              <w:top w:val="single" w:sz="4" w:space="0" w:color="auto"/>
              <w:left w:val="nil"/>
              <w:right w:val="nil"/>
            </w:tcBorders>
            <w:shd w:val="clear" w:color="auto" w:fill="F2F2F2" w:themeFill="background1" w:themeFillShade="F2"/>
            <w:vAlign w:val="center"/>
          </w:tcPr>
          <w:p w14:paraId="67ACB297" w14:textId="2B995E27"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035CED">
              <w:rPr>
                <w:rFonts w:asciiTheme="majorBidi" w:hAnsiTheme="majorBidi" w:cstheme="majorBidi" w:hint="cs"/>
                <w:b/>
                <w:bCs/>
                <w:sz w:val="24"/>
                <w:szCs w:val="24"/>
                <w:rtl/>
                <w:lang w:bidi="ar-EG"/>
              </w:rPr>
              <w:t>11.8</w:t>
            </w:r>
            <w:r>
              <w:rPr>
                <w:rFonts w:asciiTheme="majorBidi" w:hAnsiTheme="majorBidi" w:cstheme="majorBidi" w:hint="cs"/>
                <w:b/>
                <w:bCs/>
                <w:sz w:val="24"/>
                <w:szCs w:val="24"/>
                <w:rtl/>
                <w:lang w:bidi="ar-EG"/>
              </w:rPr>
              <w:t>)</w:t>
            </w:r>
          </w:p>
        </w:tc>
        <w:tc>
          <w:tcPr>
            <w:tcW w:w="498" w:type="pct"/>
            <w:tcBorders>
              <w:top w:val="single" w:sz="4" w:space="0" w:color="auto"/>
              <w:left w:val="nil"/>
              <w:right w:val="nil"/>
            </w:tcBorders>
            <w:shd w:val="clear" w:color="auto" w:fill="F2F2F2" w:themeFill="background1" w:themeFillShade="F2"/>
            <w:vAlign w:val="center"/>
          </w:tcPr>
          <w:p w14:paraId="674C3CBF" w14:textId="7B8903B3" w:rsidR="00D33C85" w:rsidRPr="00615297" w:rsidRDefault="00D33C85" w:rsidP="00576733">
            <w:pPr>
              <w:pStyle w:val="a3"/>
              <w:spacing w:line="240" w:lineRule="exact"/>
              <w:ind w:right="0" w:firstLine="0"/>
              <w:jc w:val="center"/>
              <w:rPr>
                <w:rFonts w:asciiTheme="majorBidi" w:hAnsiTheme="majorBidi" w:cstheme="majorBidi"/>
                <w:b/>
                <w:bCs/>
                <w:sz w:val="24"/>
                <w:szCs w:val="24"/>
                <w:rtl/>
                <w:lang w:bidi="ar-EG"/>
              </w:rPr>
            </w:pPr>
            <w:r w:rsidRPr="00615297">
              <w:rPr>
                <w:rFonts w:asciiTheme="majorBidi" w:hAnsiTheme="majorBidi" w:cstheme="majorBidi" w:hint="cs"/>
                <w:b/>
                <w:bCs/>
                <w:sz w:val="24"/>
                <w:szCs w:val="24"/>
                <w:rtl/>
                <w:lang w:bidi="ar-EG"/>
              </w:rPr>
              <w:t>(</w:t>
            </w:r>
            <w:r w:rsidR="00254D55">
              <w:rPr>
                <w:rFonts w:asciiTheme="majorBidi" w:hAnsiTheme="majorBidi" w:cstheme="majorBidi" w:hint="cs"/>
                <w:b/>
                <w:bCs/>
                <w:sz w:val="24"/>
                <w:szCs w:val="24"/>
                <w:rtl/>
                <w:lang w:bidi="ar-EG"/>
              </w:rPr>
              <w:t>3.7</w:t>
            </w:r>
            <w:r w:rsidRPr="00615297">
              <w:rPr>
                <w:rFonts w:asciiTheme="majorBidi" w:hAnsiTheme="majorBidi" w:cstheme="majorBidi" w:hint="cs"/>
                <w:b/>
                <w:bCs/>
                <w:sz w:val="24"/>
                <w:szCs w:val="24"/>
                <w:rtl/>
                <w:lang w:bidi="ar-EG"/>
              </w:rPr>
              <w:t>)</w:t>
            </w:r>
            <w:r w:rsidRPr="003E2392">
              <w:rPr>
                <w:rFonts w:asciiTheme="majorBidi" w:hAnsiTheme="majorBidi" w:cstheme="majorBidi" w:hint="cs"/>
                <w:b/>
                <w:bCs/>
                <w:sz w:val="24"/>
                <w:szCs w:val="24"/>
                <w:vertAlign w:val="superscript"/>
                <w:rtl/>
                <w:lang w:bidi="ar-EG"/>
              </w:rPr>
              <w:t xml:space="preserve"> *</w:t>
            </w:r>
          </w:p>
        </w:tc>
        <w:tc>
          <w:tcPr>
            <w:tcW w:w="588" w:type="pct"/>
            <w:tcBorders>
              <w:top w:val="single" w:sz="4" w:space="0" w:color="auto"/>
              <w:left w:val="nil"/>
              <w:right w:val="nil"/>
            </w:tcBorders>
            <w:shd w:val="clear" w:color="auto" w:fill="F2F2F2" w:themeFill="background1" w:themeFillShade="F2"/>
            <w:vAlign w:val="center"/>
          </w:tcPr>
          <w:p w14:paraId="72C348D2" w14:textId="2DE89086" w:rsidR="00D33C85" w:rsidRPr="003E2392" w:rsidRDefault="00D33C85" w:rsidP="00576733">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254D55">
              <w:rPr>
                <w:rFonts w:asciiTheme="majorBidi" w:hAnsiTheme="majorBidi" w:cstheme="majorBidi" w:hint="cs"/>
                <w:b/>
                <w:bCs/>
                <w:sz w:val="24"/>
                <w:szCs w:val="24"/>
                <w:rtl/>
                <w:lang w:bidi="ar-EG"/>
              </w:rPr>
              <w:t>1033</w:t>
            </w:r>
            <w:r>
              <w:rPr>
                <w:rFonts w:asciiTheme="majorBidi" w:hAnsiTheme="majorBidi" w:cstheme="majorBidi" w:hint="cs"/>
                <w:b/>
                <w:bCs/>
                <w:sz w:val="24"/>
                <w:szCs w:val="24"/>
                <w:rtl/>
                <w:lang w:bidi="ar-EG"/>
              </w:rPr>
              <w:t>)</w:t>
            </w:r>
          </w:p>
        </w:tc>
        <w:tc>
          <w:tcPr>
            <w:tcW w:w="1053" w:type="pct"/>
            <w:tcBorders>
              <w:top w:val="single" w:sz="4" w:space="0" w:color="auto"/>
              <w:right w:val="nil"/>
            </w:tcBorders>
            <w:shd w:val="clear" w:color="auto" w:fill="F2F2F2" w:themeFill="background1" w:themeFillShade="F2"/>
            <w:vAlign w:val="center"/>
          </w:tcPr>
          <w:p w14:paraId="48CD8D89" w14:textId="77777777" w:rsidR="00D33C85" w:rsidRPr="003E2392" w:rsidRDefault="00D33C85" w:rsidP="00576733">
            <w:pPr>
              <w:pStyle w:val="a3"/>
              <w:spacing w:line="240" w:lineRule="exact"/>
              <w:ind w:right="0" w:firstLine="0"/>
              <w:rPr>
                <w:rFonts w:asciiTheme="majorBidi" w:hAnsiTheme="majorBidi" w:cstheme="majorBidi"/>
                <w:b/>
                <w:bCs/>
                <w:sz w:val="22"/>
                <w:szCs w:val="24"/>
                <w:rtl/>
              </w:rPr>
            </w:pPr>
            <w:r w:rsidRPr="003E2392">
              <w:rPr>
                <w:rFonts w:asciiTheme="majorBidi" w:hAnsiTheme="majorBidi" w:cstheme="majorBidi"/>
                <w:b/>
                <w:bCs/>
                <w:sz w:val="22"/>
                <w:szCs w:val="24"/>
                <w:rtl/>
              </w:rPr>
              <w:t>إجمالي الجمهورية</w:t>
            </w:r>
          </w:p>
        </w:tc>
      </w:tr>
    </w:tbl>
    <w:p w14:paraId="0735AF36" w14:textId="77777777" w:rsidR="00D33C85" w:rsidRPr="00D24DAE" w:rsidRDefault="00D33C85" w:rsidP="00D33C85">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4"/>
          <w:szCs w:val="24"/>
        </w:rPr>
        <w:t>β</w:t>
      </w:r>
      <w:r w:rsidRPr="00D24DAE">
        <w:rPr>
          <w:rFonts w:asciiTheme="majorBidi" w:hAnsiTheme="majorBidi" w:cstheme="majorBidi"/>
          <w:b/>
          <w:bCs/>
          <w:szCs w:val="20"/>
          <w:rtl/>
          <w:lang w:bidi="ar-EG"/>
        </w:rPr>
        <w:t xml:space="preserve"> = </w:t>
      </w:r>
      <w:r w:rsidRPr="00D24DAE">
        <w:rPr>
          <w:rFonts w:asciiTheme="majorBidi" w:hAnsiTheme="majorBidi" w:cstheme="majorBidi"/>
          <w:b/>
          <w:bCs/>
          <w:szCs w:val="20"/>
          <w:rtl/>
        </w:rPr>
        <w:t>مقدار التغير السنوي ب</w:t>
      </w:r>
      <w:r>
        <w:rPr>
          <w:rFonts w:asciiTheme="majorBidi" w:hAnsiTheme="majorBidi" w:cstheme="majorBidi" w:hint="cs"/>
          <w:b/>
          <w:bCs/>
          <w:szCs w:val="20"/>
          <w:rtl/>
        </w:rPr>
        <w:t>ال</w:t>
      </w:r>
      <w:r w:rsidRPr="00D24DAE">
        <w:rPr>
          <w:rFonts w:asciiTheme="majorBidi" w:hAnsiTheme="majorBidi" w:cstheme="majorBidi"/>
          <w:b/>
          <w:bCs/>
          <w:szCs w:val="20"/>
          <w:rtl/>
        </w:rPr>
        <w:t>فدان</w:t>
      </w:r>
      <w:r>
        <w:rPr>
          <w:rFonts w:asciiTheme="majorBidi" w:hAnsiTheme="majorBidi" w:cstheme="majorBidi" w:hint="cs"/>
          <w:b/>
          <w:bCs/>
          <w:szCs w:val="20"/>
          <w:rtl/>
        </w:rPr>
        <w:t>، القيمة بين القوسين () قيمة سالبة</w:t>
      </w:r>
      <w:r w:rsidRPr="00D24DAE">
        <w:rPr>
          <w:rFonts w:asciiTheme="majorBidi" w:hAnsiTheme="majorBidi" w:cstheme="majorBidi"/>
          <w:b/>
          <w:bCs/>
          <w:szCs w:val="20"/>
          <w:rtl/>
        </w:rPr>
        <w:t>.</w:t>
      </w:r>
      <w:r>
        <w:rPr>
          <w:rFonts w:asciiTheme="majorBidi" w:hAnsiTheme="majorBidi" w:cstheme="majorBidi" w:hint="cs"/>
          <w:b/>
          <w:bCs/>
          <w:szCs w:val="20"/>
          <w:rtl/>
        </w:rPr>
        <w:t xml:space="preserve"> </w:t>
      </w:r>
      <w:r w:rsidRPr="00D24DAE">
        <w:rPr>
          <w:rFonts w:asciiTheme="majorBidi" w:hAnsiTheme="majorBidi" w:cstheme="majorBidi"/>
          <w:b/>
          <w:bCs/>
          <w:szCs w:val="20"/>
        </w:rPr>
        <w:t>G</w:t>
      </w:r>
      <w:r w:rsidRPr="00D24DAE">
        <w:rPr>
          <w:rFonts w:asciiTheme="majorBidi" w:hAnsiTheme="majorBidi" w:cstheme="majorBidi"/>
          <w:b/>
          <w:bCs/>
          <w:szCs w:val="20"/>
          <w:rtl/>
        </w:rPr>
        <w:t xml:space="preserve"> = </w:t>
      </w:r>
      <w:r w:rsidRPr="00D24DAE">
        <w:rPr>
          <w:rFonts w:asciiTheme="majorBidi" w:hAnsiTheme="majorBidi" w:cstheme="majorBidi"/>
          <w:b/>
          <w:bCs/>
          <w:szCs w:val="20"/>
          <w:rtl/>
          <w:lang w:bidi="ar-EG"/>
        </w:rPr>
        <w:t xml:space="preserve">التغير النسبي </w:t>
      </w:r>
      <w:r w:rsidRPr="00D24DAE">
        <w:rPr>
          <w:rFonts w:asciiTheme="majorBidi" w:hAnsiTheme="majorBidi" w:cstheme="majorBidi"/>
          <w:b/>
          <w:bCs/>
          <w:szCs w:val="20"/>
          <w:rtl/>
        </w:rPr>
        <w:t>السنوي (</w:t>
      </w:r>
      <w:r w:rsidRPr="00D24DAE">
        <w:rPr>
          <w:rFonts w:asciiTheme="majorBidi" w:hAnsiTheme="majorBidi" w:cstheme="majorBidi"/>
          <w:b/>
          <w:bCs/>
          <w:szCs w:val="20"/>
        </w:rPr>
        <w:t>%</w:t>
      </w:r>
      <w:r w:rsidRPr="00D24DAE">
        <w:rPr>
          <w:rFonts w:asciiTheme="majorBidi" w:hAnsiTheme="majorBidi" w:cstheme="majorBidi"/>
          <w:b/>
          <w:bCs/>
          <w:szCs w:val="20"/>
          <w:rtl/>
        </w:rPr>
        <w:t>) = (</w:t>
      </w:r>
      <w:r w:rsidRPr="00D24DAE">
        <w:rPr>
          <w:rFonts w:asciiTheme="majorBidi" w:hAnsiTheme="majorBidi" w:cstheme="majorBidi"/>
          <w:b/>
          <w:bCs/>
          <w:szCs w:val="20"/>
        </w:rPr>
        <w:t>B</w:t>
      </w:r>
      <w:r w:rsidRPr="00D24DAE">
        <w:rPr>
          <w:rFonts w:asciiTheme="majorBidi" w:hAnsiTheme="majorBidi" w:cstheme="majorBidi"/>
          <w:b/>
          <w:bCs/>
          <w:szCs w:val="20"/>
          <w:rtl/>
        </w:rPr>
        <w:t xml:space="preserve">/ لمتوسط الحسابي للمتغير) </w:t>
      </w:r>
      <w:r w:rsidRPr="00D24DAE">
        <w:rPr>
          <w:rFonts w:asciiTheme="majorBidi" w:hAnsiTheme="majorBidi" w:cstheme="majorBidi"/>
          <w:b/>
          <w:bCs/>
          <w:szCs w:val="20"/>
        </w:rPr>
        <w:t>x</w:t>
      </w:r>
      <w:r w:rsidRPr="00D24DAE">
        <w:rPr>
          <w:rFonts w:asciiTheme="majorBidi" w:hAnsiTheme="majorBidi" w:cstheme="majorBidi"/>
          <w:b/>
          <w:bCs/>
          <w:szCs w:val="20"/>
          <w:rtl/>
        </w:rPr>
        <w:t xml:space="preserve"> 100.</w:t>
      </w:r>
    </w:p>
    <w:p w14:paraId="318F5E8B" w14:textId="3C57D5BC" w:rsidR="00D33C85" w:rsidRPr="00D24DAE" w:rsidRDefault="005C001A" w:rsidP="00D33C85">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8"/>
        </w:rPr>
        <w:t>T</w:t>
      </w:r>
      <w:r w:rsidR="00D33C85" w:rsidRPr="00D24DAE">
        <w:rPr>
          <w:rFonts w:asciiTheme="majorBidi" w:hAnsiTheme="majorBidi" w:cstheme="majorBidi"/>
          <w:sz w:val="24"/>
          <w:szCs w:val="24"/>
          <w:vertAlign w:val="subscript"/>
        </w:rPr>
        <w:t>β</w:t>
      </w:r>
      <w:r w:rsidR="00D33C85" w:rsidRPr="00D24DAE">
        <w:rPr>
          <w:rFonts w:asciiTheme="majorBidi" w:hAnsiTheme="majorBidi" w:cstheme="majorBidi"/>
          <w:b/>
          <w:bCs/>
          <w:szCs w:val="20"/>
          <w:rtl/>
        </w:rPr>
        <w:t xml:space="preserve"> = قيمة "ت" المحسوبة لمعامل التغير "</w:t>
      </w:r>
      <w:r w:rsidR="00D33C85" w:rsidRPr="00D24DAE">
        <w:rPr>
          <w:rFonts w:asciiTheme="majorBidi" w:hAnsiTheme="majorBidi" w:cstheme="majorBidi"/>
          <w:sz w:val="24"/>
          <w:szCs w:val="24"/>
        </w:rPr>
        <w:t xml:space="preserve"> β</w:t>
      </w:r>
      <w:r w:rsidR="00D33C85" w:rsidRPr="00D24DAE">
        <w:rPr>
          <w:rFonts w:asciiTheme="majorBidi" w:hAnsiTheme="majorBidi" w:cstheme="majorBidi"/>
          <w:b/>
          <w:bCs/>
          <w:szCs w:val="20"/>
          <w:rtl/>
        </w:rPr>
        <w:t>".</w:t>
      </w:r>
      <w:r w:rsidR="00D33C85">
        <w:rPr>
          <w:rFonts w:asciiTheme="majorBidi" w:hAnsiTheme="majorBidi" w:cstheme="majorBidi" w:hint="cs"/>
          <w:b/>
          <w:bCs/>
          <w:szCs w:val="20"/>
          <w:rtl/>
        </w:rPr>
        <w:t xml:space="preserve"> </w:t>
      </w:r>
      <w:r w:rsidR="00D33C85" w:rsidRPr="00D24DAE">
        <w:rPr>
          <w:rFonts w:asciiTheme="majorBidi" w:hAnsiTheme="majorBidi" w:cstheme="majorBidi"/>
          <w:b/>
          <w:bCs/>
          <w:szCs w:val="20"/>
        </w:rPr>
        <w:t>R</w:t>
      </w:r>
      <w:r w:rsidR="00D33C85" w:rsidRPr="00D24DAE">
        <w:rPr>
          <w:rFonts w:asciiTheme="majorBidi" w:hAnsiTheme="majorBidi" w:cstheme="majorBidi"/>
          <w:b/>
          <w:bCs/>
          <w:szCs w:val="20"/>
          <w:vertAlign w:val="superscript"/>
        </w:rPr>
        <w:t>2</w:t>
      </w:r>
      <w:r w:rsidR="00D33C85" w:rsidRPr="00D24DAE">
        <w:rPr>
          <w:rFonts w:asciiTheme="majorBidi" w:hAnsiTheme="majorBidi" w:cstheme="majorBidi"/>
          <w:b/>
          <w:bCs/>
          <w:szCs w:val="20"/>
          <w:rtl/>
        </w:rPr>
        <w:t xml:space="preserve"> = معامل التحديد.</w:t>
      </w:r>
    </w:p>
    <w:p w14:paraId="642ACF9D" w14:textId="13A234FE" w:rsidR="00D33C85" w:rsidRDefault="00D33C85" w:rsidP="00D33C85">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b/>
          <w:bCs/>
          <w:szCs w:val="20"/>
        </w:rPr>
        <w:t>*</w:t>
      </w:r>
      <w:r w:rsidRPr="00D24DAE">
        <w:rPr>
          <w:rFonts w:asciiTheme="majorBidi" w:hAnsiTheme="majorBidi" w:cstheme="majorBidi"/>
          <w:b/>
          <w:bCs/>
          <w:szCs w:val="20"/>
          <w:rtl/>
        </w:rPr>
        <w:t xml:space="preserve"> تشير إلى المعنوية الإحصائية عند مستوى إحصائي0.05.</w:t>
      </w:r>
    </w:p>
    <w:p w14:paraId="0BDA03DF" w14:textId="261B565C" w:rsidR="008E049A" w:rsidRDefault="008E049A" w:rsidP="00D33C85">
      <w:pPr>
        <w:pStyle w:val="a3"/>
        <w:spacing w:line="240" w:lineRule="exact"/>
        <w:ind w:left="-2" w:right="0" w:firstLine="0"/>
        <w:jc w:val="both"/>
        <w:rPr>
          <w:rFonts w:asciiTheme="majorBidi" w:hAnsiTheme="majorBidi" w:cstheme="majorBidi"/>
          <w:b/>
          <w:bCs/>
          <w:szCs w:val="20"/>
          <w:rtl/>
        </w:rPr>
      </w:pPr>
      <w:r>
        <w:rPr>
          <w:rFonts w:asciiTheme="majorBidi" w:hAnsiTheme="majorBidi" w:cstheme="majorBidi" w:hint="cs"/>
          <w:b/>
          <w:bCs/>
          <w:szCs w:val="20"/>
          <w:rtl/>
        </w:rPr>
        <w:t>(1) الاتجاه العام خلال الفترة (2011-2020).</w:t>
      </w:r>
    </w:p>
    <w:p w14:paraId="50D7C220" w14:textId="681697FD" w:rsidR="00C62BFF" w:rsidRPr="00D24DAE" w:rsidRDefault="00C62BFF" w:rsidP="00D33C85">
      <w:pPr>
        <w:pStyle w:val="a3"/>
        <w:spacing w:line="240" w:lineRule="exact"/>
        <w:ind w:left="-2" w:right="0" w:firstLine="0"/>
        <w:jc w:val="both"/>
        <w:rPr>
          <w:rFonts w:asciiTheme="majorBidi" w:hAnsiTheme="majorBidi" w:cstheme="majorBidi"/>
          <w:b/>
          <w:bCs/>
          <w:szCs w:val="20"/>
          <w:rtl/>
        </w:rPr>
      </w:pPr>
      <w:r>
        <w:rPr>
          <w:rFonts w:asciiTheme="majorBidi" w:hAnsiTheme="majorBidi" w:cstheme="majorBidi" w:hint="cs"/>
          <w:b/>
          <w:bCs/>
          <w:szCs w:val="20"/>
          <w:rtl/>
        </w:rPr>
        <w:t>(</w:t>
      </w:r>
      <w:r w:rsidR="008E049A">
        <w:rPr>
          <w:rFonts w:asciiTheme="majorBidi" w:hAnsiTheme="majorBidi" w:cstheme="majorBidi" w:hint="cs"/>
          <w:b/>
          <w:bCs/>
          <w:szCs w:val="20"/>
          <w:rtl/>
        </w:rPr>
        <w:t>2</w:t>
      </w:r>
      <w:r>
        <w:rPr>
          <w:rFonts w:asciiTheme="majorBidi" w:hAnsiTheme="majorBidi" w:cstheme="majorBidi" w:hint="cs"/>
          <w:b/>
          <w:bCs/>
          <w:szCs w:val="20"/>
          <w:rtl/>
        </w:rPr>
        <w:t xml:space="preserve">) زرع مساحات الفول الأخضر في </w:t>
      </w:r>
      <w:r w:rsidR="00A516AB">
        <w:rPr>
          <w:rFonts w:asciiTheme="majorBidi" w:hAnsiTheme="majorBidi" w:cstheme="majorBidi" w:hint="cs"/>
          <w:b/>
          <w:bCs/>
          <w:szCs w:val="20"/>
          <w:rtl/>
        </w:rPr>
        <w:t>أربع</w:t>
      </w:r>
      <w:r>
        <w:rPr>
          <w:rFonts w:asciiTheme="majorBidi" w:hAnsiTheme="majorBidi" w:cstheme="majorBidi" w:hint="cs"/>
          <w:b/>
          <w:bCs/>
          <w:szCs w:val="20"/>
          <w:rtl/>
        </w:rPr>
        <w:t xml:space="preserve"> أعوام (201</w:t>
      </w:r>
      <w:r w:rsidR="003E2F93">
        <w:rPr>
          <w:rFonts w:asciiTheme="majorBidi" w:hAnsiTheme="majorBidi" w:cstheme="majorBidi" w:hint="cs"/>
          <w:b/>
          <w:bCs/>
          <w:szCs w:val="20"/>
          <w:rtl/>
        </w:rPr>
        <w:t>1</w:t>
      </w:r>
      <w:r>
        <w:rPr>
          <w:rFonts w:asciiTheme="majorBidi" w:hAnsiTheme="majorBidi" w:cstheme="majorBidi" w:hint="cs"/>
          <w:b/>
          <w:bCs/>
          <w:szCs w:val="20"/>
          <w:rtl/>
        </w:rPr>
        <w:t>،201</w:t>
      </w:r>
      <w:r w:rsidR="003E2F93">
        <w:rPr>
          <w:rFonts w:asciiTheme="majorBidi" w:hAnsiTheme="majorBidi" w:cstheme="majorBidi" w:hint="cs"/>
          <w:b/>
          <w:bCs/>
          <w:szCs w:val="20"/>
          <w:rtl/>
        </w:rPr>
        <w:t>0</w:t>
      </w:r>
      <w:r>
        <w:rPr>
          <w:rFonts w:asciiTheme="majorBidi" w:hAnsiTheme="majorBidi" w:cstheme="majorBidi" w:hint="cs"/>
          <w:b/>
          <w:bCs/>
          <w:szCs w:val="20"/>
          <w:rtl/>
        </w:rPr>
        <w:t>، 201</w:t>
      </w:r>
      <w:r w:rsidR="003E2F93">
        <w:rPr>
          <w:rFonts w:asciiTheme="majorBidi" w:hAnsiTheme="majorBidi" w:cstheme="majorBidi" w:hint="cs"/>
          <w:b/>
          <w:bCs/>
          <w:szCs w:val="20"/>
          <w:rtl/>
        </w:rPr>
        <w:t>9</w:t>
      </w:r>
      <w:r>
        <w:rPr>
          <w:rFonts w:asciiTheme="majorBidi" w:hAnsiTheme="majorBidi" w:cstheme="majorBidi" w:hint="cs"/>
          <w:b/>
          <w:bCs/>
          <w:szCs w:val="20"/>
          <w:rtl/>
        </w:rPr>
        <w:t>،201</w:t>
      </w:r>
      <w:r w:rsidR="003E2F93">
        <w:rPr>
          <w:rFonts w:asciiTheme="majorBidi" w:hAnsiTheme="majorBidi" w:cstheme="majorBidi" w:hint="cs"/>
          <w:b/>
          <w:bCs/>
          <w:szCs w:val="20"/>
          <w:rtl/>
        </w:rPr>
        <w:t>8</w:t>
      </w:r>
      <w:r>
        <w:rPr>
          <w:rFonts w:asciiTheme="majorBidi" w:hAnsiTheme="majorBidi" w:cstheme="majorBidi" w:hint="cs"/>
          <w:b/>
          <w:bCs/>
          <w:szCs w:val="20"/>
          <w:rtl/>
        </w:rPr>
        <w:t>) خلال فترة الدراسة.</w:t>
      </w:r>
    </w:p>
    <w:p w14:paraId="596BA10F" w14:textId="3106AFA9" w:rsidR="00D33C85" w:rsidRPr="00063D52" w:rsidRDefault="00D33C85" w:rsidP="00D33C85">
      <w:pPr>
        <w:pStyle w:val="20"/>
        <w:spacing w:after="0" w:line="240" w:lineRule="exact"/>
        <w:ind w:left="707" w:hanging="709"/>
        <w:jc w:val="both"/>
        <w:rPr>
          <w:rFonts w:asciiTheme="majorBidi" w:hAnsiTheme="majorBidi" w:cstheme="majorBidi"/>
          <w:b/>
          <w:bCs/>
          <w:rtl/>
          <w:lang w:bidi="ar-EG"/>
        </w:rPr>
      </w:pPr>
      <w:r w:rsidRPr="00063D52">
        <w:rPr>
          <w:rFonts w:asciiTheme="majorBidi" w:hAnsiTheme="majorBidi" w:cstheme="majorBidi"/>
          <w:b/>
          <w:bCs/>
          <w:sz w:val="20"/>
          <w:szCs w:val="20"/>
          <w:u w:val="single"/>
          <w:rtl/>
        </w:rPr>
        <w:t>المصدر</w:t>
      </w:r>
      <w:r w:rsidRPr="00063D52">
        <w:rPr>
          <w:rFonts w:asciiTheme="majorBidi" w:hAnsiTheme="majorBidi" w:cstheme="majorBidi"/>
          <w:b/>
          <w:bCs/>
          <w:sz w:val="20"/>
          <w:szCs w:val="20"/>
          <w:rtl/>
        </w:rPr>
        <w:t>: جمعت وحسبت من جدول (</w:t>
      </w:r>
      <w:r w:rsidR="00796FAA">
        <w:rPr>
          <w:rFonts w:asciiTheme="majorBidi" w:hAnsiTheme="majorBidi" w:cstheme="majorBidi" w:hint="cs"/>
          <w:b/>
          <w:bCs/>
          <w:sz w:val="20"/>
          <w:szCs w:val="20"/>
          <w:rtl/>
        </w:rPr>
        <w:t>3</w:t>
      </w:r>
      <w:r w:rsidRPr="00063D52">
        <w:rPr>
          <w:rFonts w:asciiTheme="majorBidi" w:hAnsiTheme="majorBidi" w:cstheme="majorBidi"/>
          <w:b/>
          <w:bCs/>
          <w:sz w:val="20"/>
          <w:szCs w:val="20"/>
          <w:rtl/>
        </w:rPr>
        <w:t>) بالملحق.</w:t>
      </w:r>
    </w:p>
    <w:p w14:paraId="110EB34A" w14:textId="77777777" w:rsidR="00D33C85" w:rsidRDefault="00D33C85" w:rsidP="00D33C85">
      <w:pPr>
        <w:pStyle w:val="20"/>
        <w:spacing w:after="0" w:line="240" w:lineRule="exact"/>
        <w:ind w:left="707" w:hanging="709"/>
        <w:jc w:val="both"/>
        <w:rPr>
          <w:rFonts w:asciiTheme="majorBidi" w:hAnsiTheme="majorBidi" w:cstheme="majorBidi"/>
          <w:b/>
          <w:bCs/>
          <w:sz w:val="28"/>
          <w:szCs w:val="28"/>
          <w:rtl/>
          <w:lang w:bidi="ar-EG"/>
        </w:rPr>
      </w:pPr>
    </w:p>
    <w:p w14:paraId="7C00D481" w14:textId="77777777" w:rsidR="00D33C85" w:rsidRDefault="00D33C85" w:rsidP="00D33C85">
      <w:pPr>
        <w:pStyle w:val="20"/>
        <w:spacing w:after="0" w:line="240" w:lineRule="exact"/>
        <w:ind w:left="707" w:hanging="709"/>
        <w:jc w:val="both"/>
        <w:rPr>
          <w:rFonts w:asciiTheme="majorBidi" w:hAnsiTheme="majorBidi" w:cstheme="majorBidi"/>
          <w:b/>
          <w:bCs/>
          <w:sz w:val="28"/>
          <w:szCs w:val="28"/>
          <w:rtl/>
          <w:lang w:bidi="ar-EG"/>
        </w:rPr>
      </w:pPr>
    </w:p>
    <w:p w14:paraId="46E542A9" w14:textId="77777777" w:rsidR="00D33C85" w:rsidRDefault="00D33C85" w:rsidP="00D33C85">
      <w:pPr>
        <w:bidi w:val="0"/>
        <w:spacing w:after="160" w:line="259" w:lineRule="auto"/>
        <w:rPr>
          <w:rFonts w:asciiTheme="majorBidi" w:hAnsiTheme="majorBidi" w:cstheme="majorBidi"/>
          <w:sz w:val="28"/>
          <w:szCs w:val="28"/>
          <w:lang w:bidi="ar-EG"/>
        </w:rPr>
      </w:pPr>
      <w:r>
        <w:rPr>
          <w:rFonts w:asciiTheme="majorBidi" w:hAnsiTheme="majorBidi" w:cstheme="majorBidi"/>
          <w:sz w:val="28"/>
          <w:szCs w:val="28"/>
          <w:rtl/>
          <w:lang w:bidi="ar-EG"/>
        </w:rPr>
        <w:br w:type="page"/>
      </w:r>
    </w:p>
    <w:p w14:paraId="643B3984" w14:textId="58B0E549" w:rsidR="00D33C85" w:rsidRPr="00756762" w:rsidRDefault="00D33C85" w:rsidP="00D33C85">
      <w:pPr>
        <w:pStyle w:val="20"/>
        <w:spacing w:after="0" w:line="240" w:lineRule="auto"/>
        <w:ind w:left="21"/>
        <w:jc w:val="center"/>
        <w:rPr>
          <w:rFonts w:asciiTheme="majorBidi" w:hAnsiTheme="majorBidi"/>
          <w:rtl/>
          <w:lang w:bidi="ar-EG"/>
        </w:rPr>
      </w:pPr>
      <w:r w:rsidRPr="00756762">
        <w:rPr>
          <w:rFonts w:asciiTheme="majorBidi" w:hAnsiTheme="majorBidi" w:cstheme="majorBidi" w:hint="cs"/>
          <w:rtl/>
          <w:lang w:bidi="ar-EG"/>
        </w:rPr>
        <w:lastRenderedPageBreak/>
        <w:t>شكل (</w:t>
      </w:r>
      <w:r w:rsidR="009E2AF1" w:rsidRPr="00756762">
        <w:rPr>
          <w:rFonts w:asciiTheme="majorBidi" w:hAnsiTheme="majorBidi" w:cstheme="majorBidi" w:hint="cs"/>
          <w:rtl/>
          <w:lang w:bidi="ar-EG"/>
        </w:rPr>
        <w:t>1</w:t>
      </w:r>
      <w:r w:rsidR="00694F56">
        <w:rPr>
          <w:rFonts w:asciiTheme="majorBidi" w:hAnsiTheme="majorBidi" w:cstheme="majorBidi" w:hint="cs"/>
          <w:rtl/>
          <w:lang w:bidi="ar-EG"/>
        </w:rPr>
        <w:t>2</w:t>
      </w:r>
      <w:r w:rsidRPr="00756762">
        <w:rPr>
          <w:rFonts w:asciiTheme="majorBidi" w:hAnsiTheme="majorBidi" w:cstheme="majorBidi" w:hint="cs"/>
          <w:rtl/>
          <w:lang w:bidi="ar-EG"/>
        </w:rPr>
        <w:t xml:space="preserve">): </w:t>
      </w:r>
      <w:r w:rsidRPr="00756762">
        <w:rPr>
          <w:rFonts w:asciiTheme="majorBidi" w:hAnsiTheme="majorBidi" w:hint="cs"/>
          <w:rtl/>
          <w:lang w:bidi="ar-EG"/>
        </w:rPr>
        <w:t>تطور ال</w:t>
      </w:r>
      <w:r w:rsidRPr="00756762">
        <w:rPr>
          <w:rFonts w:asciiTheme="majorBidi" w:hAnsiTheme="majorBidi"/>
          <w:rtl/>
          <w:lang w:bidi="ar-EG"/>
        </w:rPr>
        <w:t xml:space="preserve">مساحة المزروعة بالفول </w:t>
      </w:r>
      <w:r w:rsidR="008D11B1" w:rsidRPr="00756762">
        <w:rPr>
          <w:rFonts w:asciiTheme="majorBidi" w:hAnsiTheme="majorBidi"/>
          <w:rtl/>
          <w:lang w:bidi="ar-EG"/>
        </w:rPr>
        <w:t>الأخضر</w:t>
      </w:r>
      <w:r w:rsidRPr="00756762">
        <w:rPr>
          <w:rFonts w:asciiTheme="majorBidi" w:hAnsiTheme="majorBidi"/>
          <w:rtl/>
          <w:lang w:bidi="ar-EG"/>
        </w:rPr>
        <w:t xml:space="preserve"> بالألف فدان في الأراضي </w:t>
      </w:r>
      <w:r w:rsidRPr="00756762">
        <w:rPr>
          <w:rFonts w:asciiTheme="majorBidi" w:hAnsiTheme="majorBidi" w:hint="cs"/>
          <w:rtl/>
          <w:lang w:bidi="ar-EG"/>
        </w:rPr>
        <w:t xml:space="preserve">القديمة </w:t>
      </w:r>
      <w:r w:rsidRPr="00756762">
        <w:rPr>
          <w:rFonts w:asciiTheme="majorBidi" w:hAnsiTheme="majorBidi"/>
          <w:rtl/>
          <w:lang w:bidi="ar-EG"/>
        </w:rPr>
        <w:t xml:space="preserve">والأراضي </w:t>
      </w:r>
      <w:r w:rsidRPr="00756762">
        <w:rPr>
          <w:rFonts w:asciiTheme="majorBidi" w:hAnsiTheme="majorBidi" w:hint="cs"/>
          <w:rtl/>
          <w:lang w:bidi="ar-EG"/>
        </w:rPr>
        <w:t>الجديدة والجمهورية</w:t>
      </w:r>
    </w:p>
    <w:p w14:paraId="4F1A5AEA" w14:textId="77777777" w:rsidR="00D33C85" w:rsidRPr="00756762" w:rsidRDefault="00D33C85" w:rsidP="00D33C85">
      <w:pPr>
        <w:pStyle w:val="20"/>
        <w:spacing w:after="0" w:line="240" w:lineRule="auto"/>
        <w:ind w:left="21"/>
        <w:jc w:val="center"/>
        <w:rPr>
          <w:rFonts w:asciiTheme="majorBidi" w:hAnsiTheme="majorBidi" w:cstheme="majorBidi"/>
          <w:sz w:val="28"/>
          <w:szCs w:val="28"/>
          <w:rtl/>
          <w:lang w:bidi="ar-EG"/>
        </w:rPr>
      </w:pPr>
      <w:r w:rsidRPr="00756762">
        <w:rPr>
          <w:noProof/>
          <w:color w:val="C00000"/>
          <w:sz w:val="20"/>
          <w:szCs w:val="20"/>
        </w:rPr>
        <w:drawing>
          <wp:anchor distT="0" distB="0" distL="114300" distR="114300" simplePos="0" relativeHeight="251683840" behindDoc="0" locked="0" layoutInCell="1" allowOverlap="1" wp14:anchorId="16BDA54D" wp14:editId="67747786">
            <wp:simplePos x="0" y="0"/>
            <wp:positionH relativeFrom="margin">
              <wp:align>left</wp:align>
            </wp:positionH>
            <wp:positionV relativeFrom="paragraph">
              <wp:posOffset>221437</wp:posOffset>
            </wp:positionV>
            <wp:extent cx="6115050" cy="2743200"/>
            <wp:effectExtent l="0" t="0" r="0" b="0"/>
            <wp:wrapSquare wrapText="bothSides"/>
            <wp:docPr id="9"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756762">
        <w:rPr>
          <w:rFonts w:asciiTheme="majorBidi" w:hAnsiTheme="majorBidi"/>
          <w:rtl/>
          <w:lang w:bidi="ar-EG"/>
        </w:rPr>
        <w:t>خلال الفترة (2010-2020)</w:t>
      </w:r>
    </w:p>
    <w:p w14:paraId="411E944E" w14:textId="33ED7782" w:rsidR="00D33C85" w:rsidRPr="00063D52" w:rsidRDefault="00D33C85" w:rsidP="00D33C85">
      <w:pPr>
        <w:pStyle w:val="20"/>
        <w:spacing w:before="120"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 (</w:t>
      </w:r>
      <w:r w:rsidR="00CE69DD">
        <w:rPr>
          <w:rFonts w:asciiTheme="majorBidi" w:hAnsiTheme="majorBidi" w:cstheme="majorBidi" w:hint="cs"/>
          <w:b/>
          <w:bCs/>
          <w:sz w:val="20"/>
          <w:szCs w:val="20"/>
          <w:rtl/>
        </w:rPr>
        <w:t>3</w:t>
      </w:r>
      <w:r w:rsidRPr="00063D52">
        <w:rPr>
          <w:rFonts w:asciiTheme="majorBidi" w:hAnsiTheme="majorBidi" w:cstheme="majorBidi" w:hint="cs"/>
          <w:b/>
          <w:bCs/>
          <w:sz w:val="20"/>
          <w:szCs w:val="20"/>
          <w:rtl/>
        </w:rPr>
        <w:t xml:space="preserve">) </w:t>
      </w:r>
      <w:r>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4D2C513F" w14:textId="5E8ADBE1" w:rsidR="00D33C85" w:rsidRPr="00531B00" w:rsidRDefault="00D33C85" w:rsidP="00D33C85">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t>2-</w:t>
      </w:r>
      <w:r w:rsidR="0092194F">
        <w:rPr>
          <w:rFonts w:asciiTheme="majorBidi" w:hAnsiTheme="majorBidi" w:cstheme="majorBidi" w:hint="cs"/>
          <w:b/>
          <w:bCs/>
          <w:sz w:val="28"/>
          <w:szCs w:val="28"/>
          <w:rtl/>
          <w:lang w:bidi="ar-EG"/>
        </w:rPr>
        <w:t>3</w:t>
      </w:r>
      <w:r w:rsidRPr="00531B00">
        <w:rPr>
          <w:rFonts w:asciiTheme="majorBidi" w:hAnsiTheme="majorBidi" w:cstheme="majorBidi" w:hint="cs"/>
          <w:b/>
          <w:bCs/>
          <w:sz w:val="28"/>
          <w:szCs w:val="28"/>
          <w:rtl/>
          <w:lang w:bidi="ar-EG"/>
        </w:rPr>
        <w:t>-</w:t>
      </w:r>
      <w:r>
        <w:rPr>
          <w:rFonts w:asciiTheme="majorBidi" w:hAnsiTheme="majorBidi" w:cstheme="majorBidi" w:hint="cs"/>
          <w:b/>
          <w:bCs/>
          <w:sz w:val="28"/>
          <w:szCs w:val="28"/>
          <w:rtl/>
          <w:lang w:bidi="ar-EG"/>
        </w:rPr>
        <w:t>2</w:t>
      </w:r>
      <w:r w:rsidRPr="00531B00">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تطور إجمالي إنتاج </w:t>
      </w:r>
      <w:r w:rsidRPr="00531B00">
        <w:rPr>
          <w:rFonts w:asciiTheme="majorBidi" w:hAnsiTheme="majorBidi" w:cstheme="majorBidi" w:hint="cs"/>
          <w:b/>
          <w:bCs/>
          <w:sz w:val="28"/>
          <w:szCs w:val="28"/>
          <w:rtl/>
          <w:lang w:bidi="ar-EG"/>
        </w:rPr>
        <w:t xml:space="preserve">الفول </w:t>
      </w:r>
      <w:r w:rsidR="008D11B1">
        <w:rPr>
          <w:rFonts w:asciiTheme="majorBidi" w:hAnsiTheme="majorBidi" w:cstheme="majorBidi" w:hint="cs"/>
          <w:b/>
          <w:bCs/>
          <w:sz w:val="28"/>
          <w:szCs w:val="28"/>
          <w:rtl/>
          <w:lang w:bidi="ar-EG"/>
        </w:rPr>
        <w:t>الأخضر</w:t>
      </w:r>
      <w:r>
        <w:rPr>
          <w:rFonts w:asciiTheme="majorBidi" w:hAnsiTheme="majorBidi" w:cstheme="majorBidi" w:hint="cs"/>
          <w:b/>
          <w:bCs/>
          <w:sz w:val="28"/>
          <w:szCs w:val="28"/>
          <w:rtl/>
          <w:lang w:bidi="ar-EG"/>
        </w:rPr>
        <w:t>:</w:t>
      </w:r>
    </w:p>
    <w:p w14:paraId="58EEA01E" w14:textId="55F824DF" w:rsidR="00022AA1" w:rsidRDefault="00D33C85" w:rsidP="00022AA1">
      <w:pPr>
        <w:pStyle w:val="2"/>
        <w:autoSpaceDE w:val="0"/>
        <w:autoSpaceDN w:val="0"/>
        <w:spacing w:after="0" w:line="440" w:lineRule="exact"/>
        <w:ind w:firstLine="360"/>
        <w:jc w:val="both"/>
        <w:rPr>
          <w:rFonts w:asciiTheme="majorBidi" w:hAnsiTheme="majorBidi" w:cstheme="majorBidi"/>
          <w:sz w:val="28"/>
          <w:szCs w:val="28"/>
          <w:rtl/>
          <w:lang w:bidi="ar-EG"/>
        </w:rPr>
      </w:pPr>
      <w:r w:rsidRPr="00D24DAE">
        <w:rPr>
          <w:rFonts w:asciiTheme="majorBidi" w:hAnsiTheme="majorBidi" w:cstheme="majorBidi"/>
          <w:sz w:val="28"/>
          <w:szCs w:val="28"/>
          <w:rtl/>
          <w:lang w:bidi="ar-EG"/>
        </w:rPr>
        <w:t xml:space="preserve">بدراسة وتقدير العلاقات </w:t>
      </w:r>
      <w:r w:rsidRPr="00D24DAE">
        <w:rPr>
          <w:rFonts w:asciiTheme="majorBidi" w:hAnsiTheme="majorBidi" w:cstheme="majorBidi" w:hint="cs"/>
          <w:sz w:val="28"/>
          <w:szCs w:val="28"/>
          <w:rtl/>
          <w:lang w:bidi="ar-EG"/>
        </w:rPr>
        <w:t xml:space="preserve">الاتجاهية </w:t>
      </w:r>
      <w:r w:rsidRPr="00D24DAE">
        <w:rPr>
          <w:rFonts w:asciiTheme="majorBidi" w:hAnsiTheme="majorBidi" w:cstheme="majorBidi" w:hint="cs"/>
          <w:sz w:val="28"/>
          <w:szCs w:val="28"/>
          <w:rtl/>
        </w:rPr>
        <w:t>لتطور</w:t>
      </w:r>
      <w:r w:rsidRPr="00D24DAE">
        <w:rPr>
          <w:rFonts w:asciiTheme="majorBidi" w:hAnsiTheme="majorBidi" w:cstheme="majorBidi"/>
          <w:sz w:val="28"/>
          <w:szCs w:val="28"/>
          <w:rtl/>
        </w:rPr>
        <w:t xml:space="preserve"> </w:t>
      </w:r>
      <w:r>
        <w:rPr>
          <w:rFonts w:asciiTheme="majorBidi" w:hAnsiTheme="majorBidi" w:cstheme="majorBidi" w:hint="cs"/>
          <w:sz w:val="28"/>
          <w:szCs w:val="28"/>
          <w:rtl/>
        </w:rPr>
        <w:t xml:space="preserve">إنتاج </w:t>
      </w:r>
      <w:r>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w:t>
      </w:r>
      <w:r w:rsidR="008D11B1">
        <w:rPr>
          <w:rFonts w:asciiTheme="majorBidi" w:hAnsiTheme="majorBidi" w:cstheme="majorBidi" w:hint="cs"/>
          <w:sz w:val="28"/>
          <w:szCs w:val="28"/>
          <w:rtl/>
        </w:rPr>
        <w:t>الأخضر</w:t>
      </w:r>
      <w:r>
        <w:rPr>
          <w:rFonts w:asciiTheme="majorBidi" w:hAnsiTheme="majorBidi" w:cstheme="majorBidi" w:hint="cs"/>
          <w:sz w:val="28"/>
          <w:szCs w:val="28"/>
          <w:rtl/>
        </w:rPr>
        <w:t xml:space="preserve"> </w:t>
      </w:r>
      <w:r w:rsidRPr="00D24DAE">
        <w:rPr>
          <w:rFonts w:asciiTheme="majorBidi" w:hAnsiTheme="majorBidi" w:cstheme="majorBidi" w:hint="cs"/>
          <w:sz w:val="28"/>
          <w:szCs w:val="28"/>
          <w:rtl/>
        </w:rPr>
        <w:t>على</w:t>
      </w:r>
      <w:r w:rsidRPr="00D24DAE">
        <w:rPr>
          <w:rFonts w:asciiTheme="majorBidi" w:hAnsiTheme="majorBidi" w:cstheme="majorBidi"/>
          <w:sz w:val="28"/>
          <w:szCs w:val="28"/>
          <w:rtl/>
        </w:rPr>
        <w:t xml:space="preserve"> مستوي إجمالي </w:t>
      </w:r>
      <w:r>
        <w:rPr>
          <w:rFonts w:asciiTheme="majorBidi" w:hAnsiTheme="majorBidi" w:cstheme="majorBidi" w:hint="cs"/>
          <w:sz w:val="28"/>
          <w:szCs w:val="28"/>
          <w:rtl/>
        </w:rPr>
        <w:t xml:space="preserve">الجمهورية وبالأراضي القديمة والأراضي الجديدة وأهم المحافظات المنتجة </w:t>
      </w:r>
      <w:r w:rsidRPr="00D24DAE">
        <w:rPr>
          <w:rFonts w:asciiTheme="majorBidi" w:hAnsiTheme="majorBidi" w:cstheme="majorBidi"/>
          <w:sz w:val="28"/>
          <w:szCs w:val="28"/>
          <w:rtl/>
        </w:rPr>
        <w:t>خلال الفترة (20</w:t>
      </w:r>
      <w:r>
        <w:rPr>
          <w:rFonts w:asciiTheme="majorBidi" w:hAnsiTheme="majorBidi" w:cstheme="majorBidi" w:hint="cs"/>
          <w:sz w:val="28"/>
          <w:szCs w:val="28"/>
          <w:rtl/>
        </w:rPr>
        <w:t>10</w:t>
      </w:r>
      <w:r w:rsidRPr="00D24DAE">
        <w:rPr>
          <w:rFonts w:asciiTheme="majorBidi" w:hAnsiTheme="majorBidi" w:cstheme="majorBidi"/>
          <w:sz w:val="28"/>
          <w:szCs w:val="28"/>
          <w:rtl/>
        </w:rPr>
        <w:t>-20</w:t>
      </w:r>
      <w:r>
        <w:rPr>
          <w:rFonts w:asciiTheme="majorBidi" w:hAnsiTheme="majorBidi" w:cstheme="majorBidi" w:hint="cs"/>
          <w:sz w:val="28"/>
          <w:szCs w:val="28"/>
          <w:rtl/>
        </w:rPr>
        <w:t>20</w:t>
      </w:r>
      <w:r w:rsidRPr="00D24DAE">
        <w:rPr>
          <w:rFonts w:asciiTheme="majorBidi" w:hAnsiTheme="majorBidi" w:cstheme="majorBidi"/>
          <w:sz w:val="28"/>
          <w:szCs w:val="28"/>
          <w:rtl/>
        </w:rPr>
        <w:t>)</w:t>
      </w:r>
      <w:r>
        <w:rPr>
          <w:rFonts w:asciiTheme="majorBidi" w:hAnsiTheme="majorBidi" w:cstheme="majorBidi" w:hint="cs"/>
          <w:sz w:val="28"/>
          <w:szCs w:val="28"/>
          <w:rtl/>
        </w:rPr>
        <w:t xml:space="preserve"> والموضحة بجدول (</w:t>
      </w:r>
      <w:r w:rsidR="00CB43DA">
        <w:rPr>
          <w:rFonts w:asciiTheme="majorBidi" w:hAnsiTheme="majorBidi" w:cstheme="majorBidi" w:hint="cs"/>
          <w:sz w:val="28"/>
          <w:szCs w:val="28"/>
          <w:rtl/>
        </w:rPr>
        <w:t>11</w:t>
      </w:r>
      <w:r>
        <w:rPr>
          <w:rFonts w:asciiTheme="majorBidi" w:hAnsiTheme="majorBidi" w:cstheme="majorBidi" w:hint="cs"/>
          <w:sz w:val="28"/>
          <w:szCs w:val="28"/>
          <w:rtl/>
        </w:rPr>
        <w:t>)</w:t>
      </w:r>
      <w:r w:rsidRPr="00D24DAE">
        <w:rPr>
          <w:rFonts w:asciiTheme="majorBidi" w:hAnsiTheme="majorBidi" w:cstheme="majorBidi"/>
          <w:sz w:val="28"/>
          <w:szCs w:val="28"/>
          <w:rtl/>
        </w:rPr>
        <w:t xml:space="preserve">، تبين أن </w:t>
      </w:r>
      <w:r>
        <w:rPr>
          <w:rFonts w:asciiTheme="majorBidi" w:hAnsiTheme="majorBidi" w:cstheme="majorBidi" w:hint="cs"/>
          <w:sz w:val="28"/>
          <w:szCs w:val="28"/>
          <w:rtl/>
        </w:rPr>
        <w:t xml:space="preserve">إجمالي </w:t>
      </w:r>
      <w:r>
        <w:rPr>
          <w:rFonts w:asciiTheme="majorBidi" w:hAnsiTheme="majorBidi" w:cstheme="majorBidi"/>
          <w:sz w:val="28"/>
          <w:szCs w:val="28"/>
          <w:rtl/>
          <w:lang w:bidi="ar-EG"/>
        </w:rPr>
        <w:t>إنتاج</w:t>
      </w:r>
      <w:r w:rsidRPr="00D24DAE">
        <w:rPr>
          <w:rFonts w:asciiTheme="majorBidi" w:hAnsiTheme="majorBidi" w:cstheme="majorBidi"/>
          <w:sz w:val="28"/>
          <w:szCs w:val="28"/>
          <w:rtl/>
          <w:lang w:bidi="ar-EG"/>
        </w:rPr>
        <w:t xml:space="preserve"> ب</w:t>
      </w:r>
      <w:r>
        <w:rPr>
          <w:rFonts w:asciiTheme="majorBidi" w:hAnsiTheme="majorBidi" w:cstheme="majorBidi"/>
          <w:sz w:val="28"/>
          <w:szCs w:val="28"/>
          <w:rtl/>
          <w:lang w:bidi="ar-EG"/>
        </w:rPr>
        <w:t xml:space="preserve">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Pr="00D24DAE">
        <w:rPr>
          <w:rFonts w:asciiTheme="majorBidi" w:hAnsiTheme="majorBidi" w:cstheme="majorBidi"/>
          <w:sz w:val="28"/>
          <w:szCs w:val="28"/>
          <w:rtl/>
          <w:lang w:bidi="ar-EG"/>
        </w:rPr>
        <w:t>عل</w:t>
      </w:r>
      <w:r>
        <w:rPr>
          <w:rFonts w:asciiTheme="majorBidi" w:hAnsiTheme="majorBidi" w:cstheme="majorBidi" w:hint="cs"/>
          <w:sz w:val="28"/>
          <w:szCs w:val="28"/>
          <w:rtl/>
          <w:lang w:bidi="ar-EG"/>
        </w:rPr>
        <w:t>ى</w:t>
      </w:r>
      <w:r w:rsidRPr="00D24DAE">
        <w:rPr>
          <w:rFonts w:asciiTheme="majorBidi" w:hAnsiTheme="majorBidi" w:cstheme="majorBidi"/>
          <w:sz w:val="28"/>
          <w:szCs w:val="28"/>
          <w:rtl/>
          <w:lang w:bidi="ar-EG"/>
        </w:rPr>
        <w:t xml:space="preserve"> مستوي الجمهورية قد أخذت في </w:t>
      </w:r>
      <w:r>
        <w:rPr>
          <w:rFonts w:asciiTheme="majorBidi" w:hAnsiTheme="majorBidi" w:cstheme="majorBidi" w:hint="cs"/>
          <w:sz w:val="28"/>
          <w:szCs w:val="28"/>
          <w:rtl/>
          <w:lang w:bidi="ar-EG"/>
        </w:rPr>
        <w:t xml:space="preserve">التناقص بمقدار سنوي معنوي إحصائيا بلغ حوالي </w:t>
      </w:r>
      <w:r w:rsidR="008C0516">
        <w:rPr>
          <w:rFonts w:asciiTheme="majorBidi" w:hAnsiTheme="majorBidi" w:cstheme="majorBidi" w:hint="cs"/>
          <w:sz w:val="28"/>
          <w:szCs w:val="28"/>
          <w:rtl/>
          <w:lang w:bidi="ar-EG"/>
        </w:rPr>
        <w:t>5.4</w:t>
      </w:r>
      <w:r>
        <w:rPr>
          <w:rFonts w:asciiTheme="majorBidi" w:hAnsiTheme="majorBidi" w:cstheme="majorBidi" w:hint="cs"/>
          <w:sz w:val="28"/>
          <w:szCs w:val="28"/>
          <w:rtl/>
          <w:lang w:bidi="ar-EG"/>
        </w:rPr>
        <w:t xml:space="preserve"> ألف طن يمثل نحو </w:t>
      </w:r>
      <w:r w:rsidR="008C0516">
        <w:rPr>
          <w:rFonts w:asciiTheme="majorBidi" w:hAnsiTheme="majorBidi" w:cstheme="majorBidi" w:hint="cs"/>
          <w:sz w:val="28"/>
          <w:szCs w:val="28"/>
          <w:rtl/>
          <w:lang w:bidi="ar-EG"/>
        </w:rPr>
        <w:t>10.7</w:t>
      </w:r>
      <w:r>
        <w:rPr>
          <w:rFonts w:asciiTheme="majorBidi" w:hAnsiTheme="majorBidi" w:cstheme="majorBidi" w:hint="cs"/>
          <w:sz w:val="28"/>
          <w:szCs w:val="28"/>
          <w:rtl/>
          <w:lang w:bidi="ar-EG"/>
        </w:rPr>
        <w:t xml:space="preserve">% من متوسط هذه الإنتاج البالغ حوالي </w:t>
      </w:r>
      <w:r w:rsidR="008C0516">
        <w:rPr>
          <w:rFonts w:asciiTheme="majorBidi" w:hAnsiTheme="majorBidi" w:cstheme="majorBidi" w:hint="cs"/>
          <w:sz w:val="28"/>
          <w:szCs w:val="28"/>
          <w:rtl/>
          <w:lang w:bidi="ar-EG"/>
        </w:rPr>
        <w:t>50.275</w:t>
      </w:r>
      <w:r>
        <w:rPr>
          <w:rFonts w:asciiTheme="majorBidi" w:hAnsiTheme="majorBidi" w:cstheme="majorBidi" w:hint="cs"/>
          <w:sz w:val="28"/>
          <w:szCs w:val="28"/>
          <w:rtl/>
          <w:lang w:bidi="ar-EG"/>
        </w:rPr>
        <w:t xml:space="preserve"> ألف طن، وبلغ أدنى إجمالي لإنتاج 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بالجمهورية حوالي </w:t>
      </w:r>
      <w:r w:rsidR="008C0516">
        <w:rPr>
          <w:rFonts w:asciiTheme="majorBidi" w:hAnsiTheme="majorBidi" w:cstheme="majorBidi" w:hint="cs"/>
          <w:sz w:val="28"/>
          <w:szCs w:val="28"/>
          <w:rtl/>
          <w:lang w:bidi="ar-EG"/>
        </w:rPr>
        <w:t>23</w:t>
      </w:r>
      <w:r>
        <w:rPr>
          <w:rFonts w:asciiTheme="majorBidi" w:hAnsiTheme="majorBidi" w:cstheme="majorBidi" w:hint="cs"/>
          <w:sz w:val="28"/>
          <w:szCs w:val="28"/>
          <w:rtl/>
          <w:lang w:bidi="ar-EG"/>
        </w:rPr>
        <w:t xml:space="preserve"> ألف طن في عام 201</w:t>
      </w:r>
      <w:r w:rsidR="008C0516">
        <w:rPr>
          <w:rFonts w:asciiTheme="majorBidi" w:hAnsiTheme="majorBidi" w:cstheme="majorBidi" w:hint="cs"/>
          <w:sz w:val="28"/>
          <w:szCs w:val="28"/>
          <w:rtl/>
          <w:lang w:bidi="ar-EG"/>
        </w:rPr>
        <w:t>6</w:t>
      </w:r>
      <w:r>
        <w:rPr>
          <w:rFonts w:asciiTheme="majorBidi" w:hAnsiTheme="majorBidi" w:cstheme="majorBidi" w:hint="cs"/>
          <w:sz w:val="28"/>
          <w:szCs w:val="28"/>
          <w:rtl/>
          <w:lang w:bidi="ar-EG"/>
        </w:rPr>
        <w:t xml:space="preserve"> وبلغ </w:t>
      </w:r>
      <w:r w:rsidR="005C001A">
        <w:rPr>
          <w:rFonts w:asciiTheme="majorBidi" w:hAnsiTheme="majorBidi" w:cstheme="majorBidi" w:hint="cs"/>
          <w:sz w:val="28"/>
          <w:szCs w:val="28"/>
          <w:rtl/>
          <w:lang w:bidi="ar-EG"/>
        </w:rPr>
        <w:t>أعلاه</w:t>
      </w:r>
      <w:r>
        <w:rPr>
          <w:rFonts w:asciiTheme="majorBidi" w:hAnsiTheme="majorBidi" w:cstheme="majorBidi" w:hint="cs"/>
          <w:sz w:val="28"/>
          <w:szCs w:val="28"/>
          <w:rtl/>
          <w:lang w:bidi="ar-EG"/>
        </w:rPr>
        <w:t xml:space="preserve"> حوالي </w:t>
      </w:r>
      <w:r w:rsidR="008C0516">
        <w:rPr>
          <w:rFonts w:asciiTheme="majorBidi" w:hAnsiTheme="majorBidi" w:cstheme="majorBidi" w:hint="cs"/>
          <w:sz w:val="28"/>
          <w:szCs w:val="28"/>
          <w:rtl/>
          <w:lang w:bidi="ar-EG"/>
        </w:rPr>
        <w:t>106</w:t>
      </w:r>
      <w:r>
        <w:rPr>
          <w:rFonts w:asciiTheme="majorBidi" w:hAnsiTheme="majorBidi" w:cstheme="majorBidi" w:hint="cs"/>
          <w:sz w:val="28"/>
          <w:szCs w:val="28"/>
          <w:rtl/>
          <w:lang w:bidi="ar-EG"/>
        </w:rPr>
        <w:t xml:space="preserve"> ألف طن في عام 2010. كما تناقص إجمالي إنتاج 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في الأراضي القديمة بمقدار سنوي معنوي إحصائيا بلغ حوالي </w:t>
      </w:r>
      <w:r w:rsidR="009E4FF3">
        <w:rPr>
          <w:rFonts w:asciiTheme="majorBidi" w:hAnsiTheme="majorBidi" w:cstheme="majorBidi" w:hint="cs"/>
          <w:sz w:val="28"/>
          <w:szCs w:val="28"/>
          <w:rtl/>
          <w:lang w:bidi="ar-EG"/>
        </w:rPr>
        <w:t>3.5</w:t>
      </w:r>
      <w:r>
        <w:rPr>
          <w:rFonts w:asciiTheme="majorBidi" w:hAnsiTheme="majorBidi" w:cstheme="majorBidi" w:hint="cs"/>
          <w:sz w:val="28"/>
          <w:szCs w:val="28"/>
          <w:rtl/>
          <w:lang w:bidi="ar-EG"/>
        </w:rPr>
        <w:t xml:space="preserve"> ألف طن يمثل حوالي </w:t>
      </w:r>
      <w:r w:rsidR="009E4FF3">
        <w:rPr>
          <w:rFonts w:asciiTheme="majorBidi" w:hAnsiTheme="majorBidi" w:cstheme="majorBidi" w:hint="cs"/>
          <w:sz w:val="28"/>
          <w:szCs w:val="28"/>
          <w:rtl/>
          <w:lang w:bidi="ar-EG"/>
        </w:rPr>
        <w:t>8.9</w:t>
      </w:r>
      <w:r>
        <w:rPr>
          <w:rFonts w:asciiTheme="majorBidi" w:hAnsiTheme="majorBidi" w:cstheme="majorBidi" w:hint="cs"/>
          <w:sz w:val="28"/>
          <w:szCs w:val="28"/>
          <w:rtl/>
          <w:lang w:bidi="ar-EG"/>
        </w:rPr>
        <w:t xml:space="preserve">% من متوسط إجمالي إنتاج الفول </w:t>
      </w:r>
      <w:r w:rsidR="009E4FF3">
        <w:rPr>
          <w:rFonts w:asciiTheme="majorBidi" w:hAnsiTheme="majorBidi" w:cstheme="majorBidi" w:hint="cs"/>
          <w:sz w:val="28"/>
          <w:szCs w:val="28"/>
          <w:rtl/>
          <w:lang w:bidi="ar-EG"/>
        </w:rPr>
        <w:t xml:space="preserve">البلدي الأخضر </w:t>
      </w:r>
      <w:r>
        <w:rPr>
          <w:rFonts w:asciiTheme="majorBidi" w:hAnsiTheme="majorBidi" w:cstheme="majorBidi" w:hint="cs"/>
          <w:sz w:val="28"/>
          <w:szCs w:val="28"/>
          <w:rtl/>
          <w:lang w:bidi="ar-EG"/>
        </w:rPr>
        <w:t xml:space="preserve">في </w:t>
      </w:r>
      <w:r w:rsidR="009E4FF3">
        <w:rPr>
          <w:rFonts w:asciiTheme="majorBidi" w:hAnsiTheme="majorBidi" w:cstheme="majorBidi" w:hint="cs"/>
          <w:sz w:val="28"/>
          <w:szCs w:val="28"/>
          <w:rtl/>
          <w:lang w:bidi="ar-EG"/>
        </w:rPr>
        <w:t xml:space="preserve">هذه </w:t>
      </w:r>
      <w:r>
        <w:rPr>
          <w:rFonts w:asciiTheme="majorBidi" w:hAnsiTheme="majorBidi" w:cstheme="majorBidi" w:hint="cs"/>
          <w:sz w:val="28"/>
          <w:szCs w:val="28"/>
          <w:rtl/>
          <w:lang w:bidi="ar-EG"/>
        </w:rPr>
        <w:t xml:space="preserve">الاراضي البالغة حوالي </w:t>
      </w:r>
      <w:r w:rsidR="009E4FF3">
        <w:rPr>
          <w:rFonts w:asciiTheme="majorBidi" w:hAnsiTheme="majorBidi" w:cstheme="majorBidi" w:hint="cs"/>
          <w:sz w:val="28"/>
          <w:szCs w:val="28"/>
          <w:rtl/>
          <w:lang w:bidi="ar-EG"/>
        </w:rPr>
        <w:t>39</w:t>
      </w:r>
      <w:r>
        <w:rPr>
          <w:rFonts w:asciiTheme="majorBidi" w:hAnsiTheme="majorBidi" w:cstheme="majorBidi" w:hint="cs"/>
          <w:sz w:val="28"/>
          <w:szCs w:val="28"/>
          <w:rtl/>
          <w:lang w:bidi="ar-EG"/>
        </w:rPr>
        <w:t xml:space="preserve"> ألف طن، حيث</w:t>
      </w:r>
      <w:r w:rsidRPr="00CD4F9D">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بلغ أدنى إنتاج للفول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بهذه الأراضي حوالي </w:t>
      </w:r>
      <w:r w:rsidR="009E4FF3">
        <w:rPr>
          <w:rFonts w:asciiTheme="majorBidi" w:hAnsiTheme="majorBidi" w:cstheme="majorBidi" w:hint="cs"/>
          <w:sz w:val="28"/>
          <w:szCs w:val="28"/>
          <w:rtl/>
          <w:lang w:bidi="ar-EG"/>
        </w:rPr>
        <w:t>18</w:t>
      </w:r>
      <w:r>
        <w:rPr>
          <w:rFonts w:asciiTheme="majorBidi" w:hAnsiTheme="majorBidi" w:cstheme="majorBidi" w:hint="cs"/>
          <w:sz w:val="28"/>
          <w:szCs w:val="28"/>
          <w:rtl/>
          <w:lang w:bidi="ar-EG"/>
        </w:rPr>
        <w:t xml:space="preserve"> ألف طن في عام 201</w:t>
      </w:r>
      <w:r w:rsidR="009E4FF3">
        <w:rPr>
          <w:rFonts w:asciiTheme="majorBidi" w:hAnsiTheme="majorBidi" w:cstheme="majorBidi" w:hint="cs"/>
          <w:sz w:val="28"/>
          <w:szCs w:val="28"/>
          <w:rtl/>
          <w:lang w:bidi="ar-EG"/>
        </w:rPr>
        <w:t>6</w:t>
      </w:r>
      <w:r>
        <w:rPr>
          <w:rFonts w:asciiTheme="majorBidi" w:hAnsiTheme="majorBidi" w:cstheme="majorBidi" w:hint="cs"/>
          <w:sz w:val="28"/>
          <w:szCs w:val="28"/>
          <w:rtl/>
          <w:lang w:bidi="ar-EG"/>
        </w:rPr>
        <w:t xml:space="preserve"> وبلغ </w:t>
      </w:r>
      <w:r w:rsidR="005C001A">
        <w:rPr>
          <w:rFonts w:asciiTheme="majorBidi" w:hAnsiTheme="majorBidi" w:cstheme="majorBidi" w:hint="cs"/>
          <w:sz w:val="28"/>
          <w:szCs w:val="28"/>
          <w:rtl/>
          <w:lang w:bidi="ar-EG"/>
        </w:rPr>
        <w:t>أعلاه</w:t>
      </w:r>
      <w:r>
        <w:rPr>
          <w:rFonts w:asciiTheme="majorBidi" w:hAnsiTheme="majorBidi" w:cstheme="majorBidi" w:hint="cs"/>
          <w:sz w:val="28"/>
          <w:szCs w:val="28"/>
          <w:rtl/>
          <w:lang w:bidi="ar-EG"/>
        </w:rPr>
        <w:t xml:space="preserve"> حوالي </w:t>
      </w:r>
      <w:r w:rsidR="009E4FF3">
        <w:rPr>
          <w:rFonts w:asciiTheme="majorBidi" w:hAnsiTheme="majorBidi" w:cstheme="majorBidi" w:hint="cs"/>
          <w:sz w:val="28"/>
          <w:szCs w:val="28"/>
          <w:rtl/>
          <w:lang w:bidi="ar-EG"/>
        </w:rPr>
        <w:t>74</w:t>
      </w:r>
      <w:r>
        <w:rPr>
          <w:rFonts w:asciiTheme="majorBidi" w:hAnsiTheme="majorBidi" w:cstheme="majorBidi" w:hint="cs"/>
          <w:sz w:val="28"/>
          <w:szCs w:val="28"/>
          <w:rtl/>
          <w:lang w:bidi="ar-EG"/>
        </w:rPr>
        <w:t xml:space="preserve"> ألف طن في عام 2010، </w:t>
      </w:r>
      <w:r w:rsidR="00022AA1">
        <w:rPr>
          <w:rFonts w:asciiTheme="majorBidi" w:hAnsiTheme="majorBidi" w:cstheme="majorBidi" w:hint="cs"/>
          <w:sz w:val="28"/>
          <w:szCs w:val="28"/>
          <w:rtl/>
          <w:lang w:bidi="ar-EG"/>
        </w:rPr>
        <w:t xml:space="preserve">كذلك تناقص إجمالي إنتاج الفول الأخضر في الأراضي الجديدة بمقدار سنوي معنوي إحصائيا بلغ حوالي </w:t>
      </w:r>
      <w:r w:rsidR="00FD04DF">
        <w:rPr>
          <w:rFonts w:asciiTheme="majorBidi" w:hAnsiTheme="majorBidi" w:cstheme="majorBidi" w:hint="cs"/>
          <w:sz w:val="28"/>
          <w:szCs w:val="28"/>
          <w:rtl/>
          <w:lang w:bidi="ar-EG"/>
        </w:rPr>
        <w:t>1.9</w:t>
      </w:r>
      <w:r w:rsidR="00022AA1">
        <w:rPr>
          <w:rFonts w:asciiTheme="majorBidi" w:hAnsiTheme="majorBidi" w:cstheme="majorBidi" w:hint="cs"/>
          <w:sz w:val="28"/>
          <w:szCs w:val="28"/>
          <w:rtl/>
          <w:lang w:bidi="ar-EG"/>
        </w:rPr>
        <w:t xml:space="preserve"> ألف طن يمثل حوالي </w:t>
      </w:r>
      <w:r w:rsidR="00FD04DF">
        <w:rPr>
          <w:rFonts w:asciiTheme="majorBidi" w:hAnsiTheme="majorBidi" w:cstheme="majorBidi" w:hint="cs"/>
          <w:sz w:val="28"/>
          <w:szCs w:val="28"/>
          <w:rtl/>
          <w:lang w:bidi="ar-EG"/>
        </w:rPr>
        <w:t>17.2</w:t>
      </w:r>
      <w:r w:rsidR="00022AA1">
        <w:rPr>
          <w:rFonts w:asciiTheme="majorBidi" w:hAnsiTheme="majorBidi" w:cstheme="majorBidi" w:hint="cs"/>
          <w:sz w:val="28"/>
          <w:szCs w:val="28"/>
          <w:rtl/>
          <w:lang w:bidi="ar-EG"/>
        </w:rPr>
        <w:t xml:space="preserve">% من متوسط إجمالي إنتاج الفول البلدي الأخضر في الاراضي </w:t>
      </w:r>
      <w:r w:rsidR="00FD04DF">
        <w:rPr>
          <w:rFonts w:asciiTheme="majorBidi" w:hAnsiTheme="majorBidi" w:cstheme="majorBidi" w:hint="cs"/>
          <w:sz w:val="28"/>
          <w:szCs w:val="28"/>
          <w:rtl/>
          <w:lang w:bidi="ar-EG"/>
        </w:rPr>
        <w:t xml:space="preserve">الجديدة </w:t>
      </w:r>
      <w:r w:rsidR="00022AA1">
        <w:rPr>
          <w:rFonts w:asciiTheme="majorBidi" w:hAnsiTheme="majorBidi" w:cstheme="majorBidi" w:hint="cs"/>
          <w:sz w:val="28"/>
          <w:szCs w:val="28"/>
          <w:rtl/>
          <w:lang w:bidi="ar-EG"/>
        </w:rPr>
        <w:t xml:space="preserve">البالغ حوالي </w:t>
      </w:r>
      <w:r w:rsidR="00E21AAF">
        <w:rPr>
          <w:rFonts w:asciiTheme="majorBidi" w:hAnsiTheme="majorBidi" w:cstheme="majorBidi" w:hint="cs"/>
          <w:sz w:val="28"/>
          <w:szCs w:val="28"/>
          <w:rtl/>
          <w:lang w:bidi="ar-EG"/>
        </w:rPr>
        <w:t>10.9</w:t>
      </w:r>
      <w:r w:rsidR="00022AA1">
        <w:rPr>
          <w:rFonts w:asciiTheme="majorBidi" w:hAnsiTheme="majorBidi" w:cstheme="majorBidi" w:hint="cs"/>
          <w:sz w:val="28"/>
          <w:szCs w:val="28"/>
          <w:rtl/>
          <w:lang w:bidi="ar-EG"/>
        </w:rPr>
        <w:t xml:space="preserve"> ألف طن، حيث</w:t>
      </w:r>
      <w:r w:rsidR="00022AA1" w:rsidRPr="00CD4F9D">
        <w:rPr>
          <w:rFonts w:asciiTheme="majorBidi" w:hAnsiTheme="majorBidi" w:cstheme="majorBidi" w:hint="cs"/>
          <w:sz w:val="28"/>
          <w:szCs w:val="28"/>
          <w:rtl/>
          <w:lang w:bidi="ar-EG"/>
        </w:rPr>
        <w:t xml:space="preserve"> </w:t>
      </w:r>
      <w:r w:rsidR="00022AA1">
        <w:rPr>
          <w:rFonts w:asciiTheme="majorBidi" w:hAnsiTheme="majorBidi" w:cstheme="majorBidi" w:hint="cs"/>
          <w:sz w:val="28"/>
          <w:szCs w:val="28"/>
          <w:rtl/>
          <w:lang w:bidi="ar-EG"/>
        </w:rPr>
        <w:t xml:space="preserve">بلغ أدنى إنتاج للفول الأخضر بهذه الأراضي حوالي </w:t>
      </w:r>
      <w:r w:rsidR="00E21AAF">
        <w:rPr>
          <w:rFonts w:asciiTheme="majorBidi" w:hAnsiTheme="majorBidi" w:cstheme="majorBidi" w:hint="cs"/>
          <w:sz w:val="28"/>
          <w:szCs w:val="28"/>
          <w:rtl/>
          <w:lang w:bidi="ar-EG"/>
        </w:rPr>
        <w:t>4</w:t>
      </w:r>
      <w:r w:rsidR="00022AA1">
        <w:rPr>
          <w:rFonts w:asciiTheme="majorBidi" w:hAnsiTheme="majorBidi" w:cstheme="majorBidi" w:hint="cs"/>
          <w:sz w:val="28"/>
          <w:szCs w:val="28"/>
          <w:rtl/>
          <w:lang w:bidi="ar-EG"/>
        </w:rPr>
        <w:t xml:space="preserve"> </w:t>
      </w:r>
      <w:r w:rsidR="00E21AAF">
        <w:rPr>
          <w:rFonts w:asciiTheme="majorBidi" w:hAnsiTheme="majorBidi" w:cstheme="majorBidi" w:hint="cs"/>
          <w:sz w:val="28"/>
          <w:szCs w:val="28"/>
          <w:rtl/>
          <w:lang w:bidi="ar-EG"/>
        </w:rPr>
        <w:t>آ</w:t>
      </w:r>
      <w:r w:rsidR="00022AA1">
        <w:rPr>
          <w:rFonts w:asciiTheme="majorBidi" w:hAnsiTheme="majorBidi" w:cstheme="majorBidi" w:hint="cs"/>
          <w:sz w:val="28"/>
          <w:szCs w:val="28"/>
          <w:rtl/>
          <w:lang w:bidi="ar-EG"/>
        </w:rPr>
        <w:t>ل</w:t>
      </w:r>
      <w:r w:rsidR="00E21AAF">
        <w:rPr>
          <w:rFonts w:asciiTheme="majorBidi" w:hAnsiTheme="majorBidi" w:cstheme="majorBidi" w:hint="cs"/>
          <w:sz w:val="28"/>
          <w:szCs w:val="28"/>
          <w:rtl/>
          <w:lang w:bidi="ar-EG"/>
        </w:rPr>
        <w:t>ا</w:t>
      </w:r>
      <w:r w:rsidR="00022AA1">
        <w:rPr>
          <w:rFonts w:asciiTheme="majorBidi" w:hAnsiTheme="majorBidi" w:cstheme="majorBidi" w:hint="cs"/>
          <w:sz w:val="28"/>
          <w:szCs w:val="28"/>
          <w:rtl/>
          <w:lang w:bidi="ar-EG"/>
        </w:rPr>
        <w:t>ف طن في عام 201</w:t>
      </w:r>
      <w:r w:rsidR="00E21AAF">
        <w:rPr>
          <w:rFonts w:asciiTheme="majorBidi" w:hAnsiTheme="majorBidi" w:cstheme="majorBidi" w:hint="cs"/>
          <w:sz w:val="28"/>
          <w:szCs w:val="28"/>
          <w:rtl/>
          <w:lang w:bidi="ar-EG"/>
        </w:rPr>
        <w:t>7</w:t>
      </w:r>
      <w:r w:rsidR="00022AA1">
        <w:rPr>
          <w:rFonts w:asciiTheme="majorBidi" w:hAnsiTheme="majorBidi" w:cstheme="majorBidi" w:hint="cs"/>
          <w:sz w:val="28"/>
          <w:szCs w:val="28"/>
          <w:rtl/>
          <w:lang w:bidi="ar-EG"/>
        </w:rPr>
        <w:t xml:space="preserve"> وبلغ </w:t>
      </w:r>
      <w:r w:rsidR="005C001A">
        <w:rPr>
          <w:rFonts w:asciiTheme="majorBidi" w:hAnsiTheme="majorBidi" w:cstheme="majorBidi" w:hint="cs"/>
          <w:sz w:val="28"/>
          <w:szCs w:val="28"/>
          <w:rtl/>
          <w:lang w:bidi="ar-EG"/>
        </w:rPr>
        <w:t>أعلاه</w:t>
      </w:r>
      <w:r w:rsidR="00022AA1">
        <w:rPr>
          <w:rFonts w:asciiTheme="majorBidi" w:hAnsiTheme="majorBidi" w:cstheme="majorBidi" w:hint="cs"/>
          <w:sz w:val="28"/>
          <w:szCs w:val="28"/>
          <w:rtl/>
          <w:lang w:bidi="ar-EG"/>
        </w:rPr>
        <w:t xml:space="preserve"> حوالي </w:t>
      </w:r>
      <w:r w:rsidR="00E21AAF">
        <w:rPr>
          <w:rFonts w:asciiTheme="majorBidi" w:hAnsiTheme="majorBidi" w:cstheme="majorBidi" w:hint="cs"/>
          <w:sz w:val="28"/>
          <w:szCs w:val="28"/>
          <w:rtl/>
          <w:lang w:bidi="ar-EG"/>
        </w:rPr>
        <w:t>32</w:t>
      </w:r>
      <w:r w:rsidR="00022AA1">
        <w:rPr>
          <w:rFonts w:asciiTheme="majorBidi" w:hAnsiTheme="majorBidi" w:cstheme="majorBidi" w:hint="cs"/>
          <w:sz w:val="28"/>
          <w:szCs w:val="28"/>
          <w:rtl/>
          <w:lang w:bidi="ar-EG"/>
        </w:rPr>
        <w:t xml:space="preserve"> ألف طن في عام 2010.</w:t>
      </w:r>
    </w:p>
    <w:p w14:paraId="73048781" w14:textId="4DBA2E5D" w:rsidR="00646D2B" w:rsidRDefault="00D33C85" w:rsidP="00ED1EBB">
      <w:pPr>
        <w:pStyle w:val="2"/>
        <w:autoSpaceDE w:val="0"/>
        <w:autoSpaceDN w:val="0"/>
        <w:spacing w:after="0" w:line="440" w:lineRule="exact"/>
        <w:ind w:firstLine="30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أما بالنسبة لتطور إنتاج الفول </w:t>
      </w:r>
      <w:r w:rsidR="00646D2B">
        <w:rPr>
          <w:rFonts w:asciiTheme="majorBidi" w:hAnsiTheme="majorBidi" w:cstheme="majorBidi" w:hint="cs"/>
          <w:sz w:val="28"/>
          <w:szCs w:val="28"/>
          <w:rtl/>
          <w:lang w:bidi="ar-EG"/>
        </w:rPr>
        <w:t>الأخضر لأه</w:t>
      </w:r>
      <w:r w:rsidR="00646D2B">
        <w:rPr>
          <w:rFonts w:asciiTheme="majorBidi" w:hAnsiTheme="majorBidi" w:cstheme="majorBidi" w:hint="eastAsia"/>
          <w:sz w:val="28"/>
          <w:szCs w:val="28"/>
          <w:rtl/>
          <w:lang w:bidi="ar-EG"/>
        </w:rPr>
        <w:t>م</w:t>
      </w:r>
      <w:r>
        <w:rPr>
          <w:rFonts w:asciiTheme="majorBidi" w:hAnsiTheme="majorBidi" w:cstheme="majorBidi" w:hint="cs"/>
          <w:sz w:val="28"/>
          <w:szCs w:val="28"/>
          <w:rtl/>
          <w:lang w:bidi="ar-EG"/>
        </w:rPr>
        <w:t xml:space="preserve"> المحافظات المنتجة خلال الفترة (2010-2020) فيتبين من جدول (</w:t>
      </w:r>
      <w:r w:rsidR="00646D2B">
        <w:rPr>
          <w:rFonts w:asciiTheme="majorBidi" w:hAnsiTheme="majorBidi" w:cstheme="majorBidi" w:hint="cs"/>
          <w:sz w:val="28"/>
          <w:szCs w:val="28"/>
          <w:rtl/>
          <w:lang w:bidi="ar-EG"/>
        </w:rPr>
        <w:t>11</w:t>
      </w:r>
      <w:r>
        <w:rPr>
          <w:rFonts w:asciiTheme="majorBidi" w:hAnsiTheme="majorBidi" w:cstheme="majorBidi" w:hint="cs"/>
          <w:sz w:val="28"/>
          <w:szCs w:val="28"/>
          <w:rtl/>
          <w:lang w:bidi="ar-EG"/>
        </w:rPr>
        <w:t xml:space="preserve">) أن إنتاج 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00646D2B">
        <w:rPr>
          <w:rFonts w:asciiTheme="majorBidi" w:hAnsiTheme="majorBidi" w:cstheme="majorBidi" w:hint="cs"/>
          <w:sz w:val="28"/>
          <w:szCs w:val="28"/>
          <w:rtl/>
          <w:lang w:bidi="ar-EG"/>
        </w:rPr>
        <w:t xml:space="preserve">بمحافظة الإسماعيلية </w:t>
      </w:r>
      <w:r w:rsidR="00646D2B">
        <w:rPr>
          <w:rFonts w:asciiTheme="majorBidi" w:hAnsiTheme="majorBidi" w:hint="cs"/>
          <w:sz w:val="28"/>
          <w:szCs w:val="28"/>
          <w:rtl/>
          <w:lang w:bidi="ar-EG"/>
        </w:rPr>
        <w:t xml:space="preserve">تناقص </w:t>
      </w:r>
      <w:r w:rsidR="00646D2B">
        <w:rPr>
          <w:rFonts w:asciiTheme="majorBidi" w:hAnsiTheme="majorBidi" w:cstheme="majorBidi" w:hint="cs"/>
          <w:sz w:val="28"/>
          <w:szCs w:val="28"/>
          <w:rtl/>
          <w:lang w:bidi="ar-EG"/>
        </w:rPr>
        <w:t xml:space="preserve">بمقدار سنوي معنوي إحصائيا بلغ </w:t>
      </w:r>
      <w:r w:rsidR="00646D2B">
        <w:rPr>
          <w:rFonts w:asciiTheme="majorBidi" w:hAnsiTheme="majorBidi" w:hint="cs"/>
          <w:sz w:val="28"/>
          <w:szCs w:val="28"/>
          <w:rtl/>
          <w:lang w:bidi="ar-EG"/>
        </w:rPr>
        <w:t xml:space="preserve">بحوالي </w:t>
      </w:r>
      <w:r w:rsidR="00CA3A42">
        <w:rPr>
          <w:rFonts w:asciiTheme="majorBidi" w:hAnsiTheme="majorBidi" w:hint="cs"/>
          <w:sz w:val="28"/>
          <w:szCs w:val="28"/>
          <w:rtl/>
          <w:lang w:bidi="ar-EG"/>
        </w:rPr>
        <w:t>731</w:t>
      </w:r>
      <w:r w:rsidR="00646D2B">
        <w:rPr>
          <w:rFonts w:asciiTheme="majorBidi" w:hAnsiTheme="majorBidi" w:hint="cs"/>
          <w:sz w:val="28"/>
          <w:szCs w:val="28"/>
          <w:rtl/>
          <w:lang w:bidi="ar-EG"/>
        </w:rPr>
        <w:t xml:space="preserve"> </w:t>
      </w:r>
      <w:r w:rsidR="00CA3A42">
        <w:rPr>
          <w:rFonts w:asciiTheme="majorBidi" w:hAnsiTheme="majorBidi" w:hint="cs"/>
          <w:sz w:val="28"/>
          <w:szCs w:val="28"/>
          <w:rtl/>
          <w:lang w:bidi="ar-EG"/>
        </w:rPr>
        <w:t xml:space="preserve">طن </w:t>
      </w:r>
      <w:r w:rsidR="00646D2B">
        <w:rPr>
          <w:rFonts w:asciiTheme="majorBidi" w:hAnsiTheme="majorBidi" w:hint="cs"/>
          <w:sz w:val="28"/>
          <w:szCs w:val="28"/>
          <w:rtl/>
          <w:lang w:bidi="ar-EG"/>
        </w:rPr>
        <w:t>يمثل</w:t>
      </w:r>
      <w:r w:rsidR="00646D2B">
        <w:rPr>
          <w:rFonts w:asciiTheme="majorBidi" w:hAnsiTheme="majorBidi" w:cstheme="majorBidi" w:hint="cs"/>
          <w:sz w:val="28"/>
          <w:szCs w:val="28"/>
          <w:rtl/>
          <w:lang w:bidi="ar-EG"/>
        </w:rPr>
        <w:t xml:space="preserve"> حوالي </w:t>
      </w:r>
      <w:r w:rsidR="00CA3A42">
        <w:rPr>
          <w:rFonts w:asciiTheme="majorBidi" w:hAnsiTheme="majorBidi" w:cstheme="majorBidi" w:hint="cs"/>
          <w:sz w:val="28"/>
          <w:szCs w:val="28"/>
          <w:rtl/>
          <w:lang w:bidi="ar-EG"/>
        </w:rPr>
        <w:t>10.4</w:t>
      </w:r>
      <w:r w:rsidR="00646D2B">
        <w:rPr>
          <w:rFonts w:asciiTheme="majorBidi" w:hAnsiTheme="majorBidi" w:cstheme="majorBidi" w:hint="cs"/>
          <w:sz w:val="28"/>
          <w:szCs w:val="28"/>
          <w:rtl/>
          <w:lang w:bidi="ar-EG"/>
        </w:rPr>
        <w:t xml:space="preserve">% من متوسط </w:t>
      </w:r>
      <w:r w:rsidR="00CA3A42">
        <w:rPr>
          <w:rFonts w:asciiTheme="majorBidi" w:hAnsiTheme="majorBidi" w:cstheme="majorBidi" w:hint="cs"/>
          <w:sz w:val="28"/>
          <w:szCs w:val="28"/>
          <w:rtl/>
          <w:lang w:bidi="ar-EG"/>
        </w:rPr>
        <w:t xml:space="preserve">إنتاج </w:t>
      </w:r>
      <w:r w:rsidR="00646D2B">
        <w:rPr>
          <w:rFonts w:asciiTheme="majorBidi" w:hAnsiTheme="majorBidi" w:cstheme="majorBidi" w:hint="cs"/>
          <w:sz w:val="28"/>
          <w:szCs w:val="28"/>
          <w:rtl/>
          <w:lang w:bidi="ar-EG"/>
        </w:rPr>
        <w:t>الفول الأخضر</w:t>
      </w:r>
      <w:r w:rsidR="00646D2B">
        <w:rPr>
          <w:rFonts w:asciiTheme="majorBidi" w:hAnsiTheme="majorBidi" w:hint="cs"/>
          <w:sz w:val="28"/>
          <w:szCs w:val="28"/>
          <w:rtl/>
          <w:lang w:bidi="ar-EG"/>
        </w:rPr>
        <w:t xml:space="preserve"> بمحافظة الإسماعيلية </w:t>
      </w:r>
      <w:r w:rsidR="00646D2B">
        <w:rPr>
          <w:rFonts w:asciiTheme="majorBidi" w:hAnsiTheme="majorBidi" w:cstheme="majorBidi" w:hint="cs"/>
          <w:sz w:val="28"/>
          <w:szCs w:val="28"/>
          <w:rtl/>
          <w:lang w:bidi="ar-EG"/>
        </w:rPr>
        <w:t xml:space="preserve">البالغ حوالي </w:t>
      </w:r>
      <w:r w:rsidR="00CA3A42">
        <w:rPr>
          <w:rFonts w:asciiTheme="majorBidi" w:hAnsiTheme="majorBidi" w:cstheme="majorBidi" w:hint="cs"/>
          <w:sz w:val="28"/>
          <w:szCs w:val="28"/>
          <w:rtl/>
          <w:lang w:bidi="ar-EG"/>
        </w:rPr>
        <w:t>7</w:t>
      </w:r>
      <w:r w:rsidR="00646D2B">
        <w:rPr>
          <w:rFonts w:asciiTheme="majorBidi" w:hAnsiTheme="majorBidi" w:cstheme="majorBidi" w:hint="cs"/>
          <w:sz w:val="28"/>
          <w:szCs w:val="28"/>
          <w:rtl/>
          <w:lang w:bidi="ar-EG"/>
        </w:rPr>
        <w:t xml:space="preserve"> </w:t>
      </w:r>
      <w:r w:rsidR="00CA3A42">
        <w:rPr>
          <w:rFonts w:asciiTheme="majorBidi" w:hAnsiTheme="majorBidi" w:cstheme="majorBidi" w:hint="cs"/>
          <w:sz w:val="28"/>
          <w:szCs w:val="28"/>
          <w:rtl/>
          <w:lang w:bidi="ar-EG"/>
        </w:rPr>
        <w:t>آلا</w:t>
      </w:r>
      <w:r w:rsidR="00646D2B">
        <w:rPr>
          <w:rFonts w:asciiTheme="majorBidi" w:hAnsiTheme="majorBidi" w:cstheme="majorBidi" w:hint="cs"/>
          <w:sz w:val="28"/>
          <w:szCs w:val="28"/>
          <w:rtl/>
          <w:lang w:bidi="ar-EG"/>
        </w:rPr>
        <w:t>ف فدان، حيث</w:t>
      </w:r>
      <w:r w:rsidR="00646D2B" w:rsidRPr="00CD4F9D">
        <w:rPr>
          <w:rFonts w:asciiTheme="majorBidi" w:hAnsiTheme="majorBidi" w:cstheme="majorBidi" w:hint="cs"/>
          <w:sz w:val="28"/>
          <w:szCs w:val="28"/>
          <w:rtl/>
          <w:lang w:bidi="ar-EG"/>
        </w:rPr>
        <w:t xml:space="preserve"> </w:t>
      </w:r>
      <w:r w:rsidR="00646D2B">
        <w:rPr>
          <w:rFonts w:asciiTheme="majorBidi" w:hAnsiTheme="majorBidi" w:cstheme="majorBidi" w:hint="cs"/>
          <w:sz w:val="28"/>
          <w:szCs w:val="28"/>
          <w:rtl/>
          <w:lang w:bidi="ar-EG"/>
        </w:rPr>
        <w:t xml:space="preserve">بلغ أدنى </w:t>
      </w:r>
      <w:r w:rsidR="00CA3A42">
        <w:rPr>
          <w:rFonts w:asciiTheme="majorBidi" w:hAnsiTheme="majorBidi" w:cstheme="majorBidi" w:hint="cs"/>
          <w:sz w:val="28"/>
          <w:szCs w:val="28"/>
          <w:rtl/>
          <w:lang w:bidi="ar-EG"/>
        </w:rPr>
        <w:t>إنتاج ا</w:t>
      </w:r>
      <w:r w:rsidR="00646D2B">
        <w:rPr>
          <w:rFonts w:asciiTheme="majorBidi" w:hAnsiTheme="majorBidi" w:cstheme="majorBidi" w:hint="cs"/>
          <w:sz w:val="28"/>
          <w:szCs w:val="28"/>
          <w:rtl/>
          <w:lang w:bidi="ar-EG"/>
        </w:rPr>
        <w:t xml:space="preserve">لفول الأخضر بهذه المحافظة حوالي </w:t>
      </w:r>
      <w:r w:rsidR="00CA3A42">
        <w:rPr>
          <w:rFonts w:asciiTheme="majorBidi" w:hAnsiTheme="majorBidi" w:cstheme="majorBidi" w:hint="cs"/>
          <w:sz w:val="28"/>
          <w:szCs w:val="28"/>
          <w:rtl/>
          <w:lang w:bidi="ar-EG"/>
        </w:rPr>
        <w:t xml:space="preserve">4 آلاف طن </w:t>
      </w:r>
      <w:r w:rsidR="00646D2B">
        <w:rPr>
          <w:rFonts w:asciiTheme="majorBidi" w:hAnsiTheme="majorBidi" w:cstheme="majorBidi" w:hint="cs"/>
          <w:sz w:val="28"/>
          <w:szCs w:val="28"/>
          <w:rtl/>
          <w:lang w:bidi="ar-EG"/>
        </w:rPr>
        <w:t xml:space="preserve">في عام 2016 وبلغ </w:t>
      </w:r>
      <w:r w:rsidR="005C001A">
        <w:rPr>
          <w:rFonts w:asciiTheme="majorBidi" w:hAnsiTheme="majorBidi" w:cstheme="majorBidi" w:hint="cs"/>
          <w:sz w:val="28"/>
          <w:szCs w:val="28"/>
          <w:rtl/>
          <w:lang w:bidi="ar-EG"/>
        </w:rPr>
        <w:t>أعلاه</w:t>
      </w:r>
      <w:r w:rsidR="00646D2B">
        <w:rPr>
          <w:rFonts w:asciiTheme="majorBidi" w:hAnsiTheme="majorBidi" w:cstheme="majorBidi" w:hint="cs"/>
          <w:sz w:val="28"/>
          <w:szCs w:val="28"/>
          <w:rtl/>
          <w:lang w:bidi="ar-EG"/>
        </w:rPr>
        <w:t xml:space="preserve"> حوالي </w:t>
      </w:r>
      <w:r w:rsidR="00CA3A42">
        <w:rPr>
          <w:rFonts w:asciiTheme="majorBidi" w:hAnsiTheme="majorBidi" w:cstheme="majorBidi" w:hint="cs"/>
          <w:sz w:val="28"/>
          <w:szCs w:val="28"/>
          <w:rtl/>
          <w:lang w:bidi="ar-EG"/>
        </w:rPr>
        <w:t xml:space="preserve">14 ألف طن </w:t>
      </w:r>
      <w:r w:rsidR="00646D2B">
        <w:rPr>
          <w:rFonts w:asciiTheme="majorBidi" w:hAnsiTheme="majorBidi" w:cstheme="majorBidi" w:hint="cs"/>
          <w:sz w:val="28"/>
          <w:szCs w:val="28"/>
          <w:rtl/>
          <w:lang w:bidi="ar-EG"/>
        </w:rPr>
        <w:t xml:space="preserve">في </w:t>
      </w:r>
      <w:r w:rsidR="00646D2B">
        <w:rPr>
          <w:rFonts w:asciiTheme="majorBidi" w:hAnsiTheme="majorBidi" w:cstheme="majorBidi" w:hint="cs"/>
          <w:sz w:val="28"/>
          <w:szCs w:val="28"/>
          <w:rtl/>
          <w:lang w:bidi="ar-EG"/>
        </w:rPr>
        <w:lastRenderedPageBreak/>
        <w:t xml:space="preserve">عام 2011. كما </w:t>
      </w:r>
      <w:r w:rsidR="00646D2B">
        <w:rPr>
          <w:rFonts w:asciiTheme="majorBidi" w:hAnsiTheme="majorBidi" w:hint="cs"/>
          <w:sz w:val="28"/>
          <w:szCs w:val="28"/>
          <w:rtl/>
          <w:lang w:bidi="ar-EG"/>
        </w:rPr>
        <w:t>تناقص</w:t>
      </w:r>
      <w:r w:rsidR="005175F7">
        <w:rPr>
          <w:rFonts w:asciiTheme="majorBidi" w:hAnsiTheme="majorBidi" w:hint="cs"/>
          <w:sz w:val="28"/>
          <w:szCs w:val="28"/>
          <w:rtl/>
          <w:lang w:bidi="ar-EG"/>
        </w:rPr>
        <w:t xml:space="preserve"> إنتاج </w:t>
      </w:r>
      <w:r w:rsidR="00646D2B">
        <w:rPr>
          <w:rFonts w:asciiTheme="majorBidi" w:hAnsiTheme="majorBidi" w:hint="cs"/>
          <w:sz w:val="28"/>
          <w:szCs w:val="28"/>
          <w:rtl/>
          <w:lang w:bidi="ar-EG"/>
        </w:rPr>
        <w:t xml:space="preserve">الفول الأخضر بمحافظة كفر الشيخ </w:t>
      </w:r>
      <w:r w:rsidR="00646D2B">
        <w:rPr>
          <w:rFonts w:asciiTheme="majorBidi" w:hAnsiTheme="majorBidi" w:cstheme="majorBidi" w:hint="cs"/>
          <w:sz w:val="28"/>
          <w:szCs w:val="28"/>
          <w:rtl/>
          <w:lang w:bidi="ar-EG"/>
        </w:rPr>
        <w:t xml:space="preserve">بمقدار سنوي معنوي إحصائيا بلغ </w:t>
      </w:r>
      <w:r w:rsidR="00646D2B">
        <w:rPr>
          <w:rFonts w:asciiTheme="majorBidi" w:hAnsiTheme="majorBidi" w:hint="cs"/>
          <w:sz w:val="28"/>
          <w:szCs w:val="28"/>
          <w:rtl/>
          <w:lang w:bidi="ar-EG"/>
        </w:rPr>
        <w:t xml:space="preserve">بحوالي </w:t>
      </w:r>
      <w:r w:rsidR="005175F7">
        <w:rPr>
          <w:rFonts w:asciiTheme="majorBidi" w:hAnsiTheme="majorBidi" w:hint="cs"/>
          <w:sz w:val="28"/>
          <w:szCs w:val="28"/>
          <w:rtl/>
          <w:lang w:bidi="ar-EG"/>
        </w:rPr>
        <w:t xml:space="preserve">1.5 ألف طن </w:t>
      </w:r>
      <w:r w:rsidR="00646D2B">
        <w:rPr>
          <w:rFonts w:asciiTheme="majorBidi" w:hAnsiTheme="majorBidi" w:cstheme="majorBidi" w:hint="cs"/>
          <w:sz w:val="28"/>
          <w:szCs w:val="28"/>
          <w:rtl/>
          <w:lang w:bidi="ar-EG"/>
        </w:rPr>
        <w:t xml:space="preserve">يمثل حوالي </w:t>
      </w:r>
      <w:r w:rsidR="005175F7">
        <w:rPr>
          <w:rFonts w:asciiTheme="majorBidi" w:hAnsiTheme="majorBidi" w:cstheme="majorBidi" w:hint="cs"/>
          <w:sz w:val="28"/>
          <w:szCs w:val="28"/>
          <w:rtl/>
          <w:lang w:bidi="ar-EG"/>
        </w:rPr>
        <w:t>17.6</w:t>
      </w:r>
      <w:r w:rsidR="00646D2B">
        <w:rPr>
          <w:rFonts w:asciiTheme="majorBidi" w:hAnsiTheme="majorBidi" w:cstheme="majorBidi" w:hint="cs"/>
          <w:sz w:val="28"/>
          <w:szCs w:val="28"/>
          <w:rtl/>
          <w:lang w:bidi="ar-EG"/>
        </w:rPr>
        <w:t xml:space="preserve">% من متوسط </w:t>
      </w:r>
      <w:r w:rsidR="005175F7">
        <w:rPr>
          <w:rFonts w:asciiTheme="majorBidi" w:hAnsiTheme="majorBidi" w:cstheme="majorBidi" w:hint="cs"/>
          <w:sz w:val="28"/>
          <w:szCs w:val="28"/>
          <w:rtl/>
          <w:lang w:bidi="ar-EG"/>
        </w:rPr>
        <w:t xml:space="preserve">إنتاج </w:t>
      </w:r>
      <w:r w:rsidR="00646D2B">
        <w:rPr>
          <w:rFonts w:asciiTheme="majorBidi" w:hAnsiTheme="majorBidi" w:cstheme="majorBidi" w:hint="cs"/>
          <w:sz w:val="28"/>
          <w:szCs w:val="28"/>
          <w:rtl/>
          <w:lang w:bidi="ar-EG"/>
        </w:rPr>
        <w:t xml:space="preserve">الفول الأخضر </w:t>
      </w:r>
      <w:r w:rsidR="00646D2B">
        <w:rPr>
          <w:rFonts w:asciiTheme="majorBidi" w:hAnsiTheme="majorBidi" w:hint="cs"/>
          <w:sz w:val="28"/>
          <w:szCs w:val="28"/>
          <w:rtl/>
          <w:lang w:bidi="ar-EG"/>
        </w:rPr>
        <w:t xml:space="preserve">بمحافظة كفر الشيخ </w:t>
      </w:r>
      <w:r w:rsidR="00646D2B">
        <w:rPr>
          <w:rFonts w:asciiTheme="majorBidi" w:hAnsiTheme="majorBidi" w:cstheme="majorBidi" w:hint="cs"/>
          <w:sz w:val="28"/>
          <w:szCs w:val="28"/>
          <w:rtl/>
          <w:lang w:bidi="ar-EG"/>
        </w:rPr>
        <w:t xml:space="preserve">البالغ حوالي </w:t>
      </w:r>
      <w:r w:rsidR="005175F7">
        <w:rPr>
          <w:rFonts w:asciiTheme="majorBidi" w:hAnsiTheme="majorBidi" w:cstheme="majorBidi" w:hint="cs"/>
          <w:sz w:val="28"/>
          <w:szCs w:val="28"/>
          <w:rtl/>
          <w:lang w:bidi="ar-EG"/>
        </w:rPr>
        <w:t>8.462</w:t>
      </w:r>
      <w:r w:rsidR="00646D2B">
        <w:rPr>
          <w:rFonts w:asciiTheme="majorBidi" w:hAnsiTheme="majorBidi" w:cstheme="majorBidi" w:hint="cs"/>
          <w:sz w:val="28"/>
          <w:szCs w:val="28"/>
          <w:rtl/>
          <w:lang w:bidi="ar-EG"/>
        </w:rPr>
        <w:t xml:space="preserve"> ألف </w:t>
      </w:r>
      <w:r w:rsidR="005175F7">
        <w:rPr>
          <w:rFonts w:asciiTheme="majorBidi" w:hAnsiTheme="majorBidi" w:cstheme="majorBidi" w:hint="cs"/>
          <w:sz w:val="28"/>
          <w:szCs w:val="28"/>
          <w:rtl/>
          <w:lang w:bidi="ar-EG"/>
        </w:rPr>
        <w:t>طن</w:t>
      </w:r>
      <w:r w:rsidR="00646D2B">
        <w:rPr>
          <w:rFonts w:asciiTheme="majorBidi" w:hAnsiTheme="majorBidi" w:cstheme="majorBidi" w:hint="cs"/>
          <w:sz w:val="28"/>
          <w:szCs w:val="28"/>
          <w:rtl/>
          <w:lang w:bidi="ar-EG"/>
        </w:rPr>
        <w:t>، حيث</w:t>
      </w:r>
      <w:r w:rsidR="00646D2B" w:rsidRPr="00CD4F9D">
        <w:rPr>
          <w:rFonts w:asciiTheme="majorBidi" w:hAnsiTheme="majorBidi" w:cstheme="majorBidi" w:hint="cs"/>
          <w:sz w:val="28"/>
          <w:szCs w:val="28"/>
          <w:rtl/>
          <w:lang w:bidi="ar-EG"/>
        </w:rPr>
        <w:t xml:space="preserve"> </w:t>
      </w:r>
      <w:r w:rsidR="00646D2B">
        <w:rPr>
          <w:rFonts w:asciiTheme="majorBidi" w:hAnsiTheme="majorBidi" w:cstheme="majorBidi" w:hint="cs"/>
          <w:sz w:val="28"/>
          <w:szCs w:val="28"/>
          <w:rtl/>
          <w:lang w:bidi="ar-EG"/>
        </w:rPr>
        <w:t xml:space="preserve">بلغ أدنى </w:t>
      </w:r>
      <w:r w:rsidR="005175F7">
        <w:rPr>
          <w:rFonts w:asciiTheme="majorBidi" w:hAnsiTheme="majorBidi" w:cstheme="majorBidi" w:hint="cs"/>
          <w:sz w:val="28"/>
          <w:szCs w:val="28"/>
          <w:rtl/>
          <w:lang w:bidi="ar-EG"/>
        </w:rPr>
        <w:t>إنتاج ال</w:t>
      </w:r>
      <w:r w:rsidR="00646D2B">
        <w:rPr>
          <w:rFonts w:asciiTheme="majorBidi" w:hAnsiTheme="majorBidi" w:cstheme="majorBidi" w:hint="cs"/>
          <w:sz w:val="28"/>
          <w:szCs w:val="28"/>
          <w:rtl/>
          <w:lang w:bidi="ar-EG"/>
        </w:rPr>
        <w:t xml:space="preserve">فول الأخضر بهذه المحافظة حوالي </w:t>
      </w:r>
      <w:r w:rsidR="005175F7">
        <w:rPr>
          <w:rFonts w:asciiTheme="majorBidi" w:hAnsiTheme="majorBidi" w:cstheme="majorBidi" w:hint="cs"/>
          <w:sz w:val="28"/>
          <w:szCs w:val="28"/>
          <w:rtl/>
          <w:lang w:bidi="ar-EG"/>
        </w:rPr>
        <w:t xml:space="preserve">7 آلاف طن </w:t>
      </w:r>
      <w:r w:rsidR="00646D2B">
        <w:rPr>
          <w:rFonts w:asciiTheme="majorBidi" w:hAnsiTheme="majorBidi" w:cstheme="majorBidi" w:hint="cs"/>
          <w:sz w:val="28"/>
          <w:szCs w:val="28"/>
          <w:rtl/>
          <w:lang w:bidi="ar-EG"/>
        </w:rPr>
        <w:t xml:space="preserve">في عام 2016 وبلغ </w:t>
      </w:r>
      <w:r w:rsidR="005C001A">
        <w:rPr>
          <w:rFonts w:asciiTheme="majorBidi" w:hAnsiTheme="majorBidi" w:cstheme="majorBidi" w:hint="cs"/>
          <w:sz w:val="28"/>
          <w:szCs w:val="28"/>
          <w:rtl/>
          <w:lang w:bidi="ar-EG"/>
        </w:rPr>
        <w:t>أعلاه</w:t>
      </w:r>
      <w:r w:rsidR="00646D2B">
        <w:rPr>
          <w:rFonts w:asciiTheme="majorBidi" w:hAnsiTheme="majorBidi" w:cstheme="majorBidi" w:hint="cs"/>
          <w:sz w:val="28"/>
          <w:szCs w:val="28"/>
          <w:rtl/>
          <w:lang w:bidi="ar-EG"/>
        </w:rPr>
        <w:t xml:space="preserve"> حوالي </w:t>
      </w:r>
      <w:r w:rsidR="005175F7">
        <w:rPr>
          <w:rFonts w:asciiTheme="majorBidi" w:hAnsiTheme="majorBidi" w:cstheme="majorBidi" w:hint="cs"/>
          <w:sz w:val="28"/>
          <w:szCs w:val="28"/>
          <w:rtl/>
          <w:lang w:bidi="ar-EG"/>
        </w:rPr>
        <w:t xml:space="preserve">22 ألف طن </w:t>
      </w:r>
      <w:r w:rsidR="00646D2B">
        <w:rPr>
          <w:rFonts w:asciiTheme="majorBidi" w:hAnsiTheme="majorBidi" w:cstheme="majorBidi" w:hint="cs"/>
          <w:sz w:val="28"/>
          <w:szCs w:val="28"/>
          <w:rtl/>
          <w:lang w:bidi="ar-EG"/>
        </w:rPr>
        <w:t xml:space="preserve">في عام 2010. بينما </w:t>
      </w:r>
      <w:r w:rsidR="00646D2B" w:rsidRPr="0030138D">
        <w:rPr>
          <w:rFonts w:asciiTheme="majorBidi" w:hAnsiTheme="majorBidi"/>
          <w:sz w:val="28"/>
          <w:szCs w:val="28"/>
          <w:rtl/>
          <w:lang w:bidi="ar-EG"/>
        </w:rPr>
        <w:t xml:space="preserve">لم تثبت </w:t>
      </w:r>
      <w:r w:rsidR="00646D2B">
        <w:rPr>
          <w:rFonts w:asciiTheme="majorBidi" w:hAnsiTheme="majorBidi" w:hint="cs"/>
          <w:sz w:val="28"/>
          <w:szCs w:val="28"/>
          <w:rtl/>
          <w:lang w:bidi="ar-EG"/>
        </w:rPr>
        <w:t>ال</w:t>
      </w:r>
      <w:r w:rsidR="00646D2B" w:rsidRPr="0030138D">
        <w:rPr>
          <w:rFonts w:asciiTheme="majorBidi" w:hAnsiTheme="majorBidi"/>
          <w:sz w:val="28"/>
          <w:szCs w:val="28"/>
          <w:rtl/>
          <w:lang w:bidi="ar-EG"/>
        </w:rPr>
        <w:t xml:space="preserve">معنوية الإحصائية </w:t>
      </w:r>
      <w:r w:rsidR="00646D2B">
        <w:rPr>
          <w:rFonts w:asciiTheme="majorBidi" w:hAnsiTheme="majorBidi" w:hint="cs"/>
          <w:sz w:val="28"/>
          <w:szCs w:val="28"/>
          <w:rtl/>
          <w:lang w:bidi="ar-EG"/>
        </w:rPr>
        <w:t xml:space="preserve">لقيمة النقص السنوي </w:t>
      </w:r>
      <w:r w:rsidR="00756762">
        <w:rPr>
          <w:rFonts w:asciiTheme="majorBidi" w:hAnsiTheme="majorBidi" w:hint="cs"/>
          <w:sz w:val="28"/>
          <w:szCs w:val="28"/>
          <w:rtl/>
          <w:lang w:bidi="ar-EG"/>
        </w:rPr>
        <w:t>لإنتاج</w:t>
      </w:r>
      <w:r w:rsidR="00646D2B">
        <w:rPr>
          <w:rFonts w:asciiTheme="majorBidi" w:hAnsiTheme="majorBidi" w:hint="cs"/>
          <w:sz w:val="28"/>
          <w:szCs w:val="28"/>
          <w:rtl/>
          <w:lang w:bidi="ar-EG"/>
        </w:rPr>
        <w:t xml:space="preserve"> الفول الأخضر في محافظة الأسكندرية بما </w:t>
      </w:r>
      <w:r w:rsidR="00646D2B" w:rsidRPr="0030138D">
        <w:rPr>
          <w:rFonts w:asciiTheme="majorBidi" w:hAnsiTheme="majorBidi"/>
          <w:sz w:val="28"/>
          <w:szCs w:val="28"/>
          <w:rtl/>
          <w:lang w:bidi="ar-EG"/>
        </w:rPr>
        <w:t>يعني تذبذب هذ</w:t>
      </w:r>
      <w:r w:rsidR="00756762">
        <w:rPr>
          <w:rFonts w:asciiTheme="majorBidi" w:hAnsiTheme="majorBidi" w:hint="cs"/>
          <w:sz w:val="28"/>
          <w:szCs w:val="28"/>
          <w:rtl/>
          <w:lang w:bidi="ar-EG"/>
        </w:rPr>
        <w:t>ا</w:t>
      </w:r>
      <w:r w:rsidR="00646D2B" w:rsidRPr="0030138D">
        <w:rPr>
          <w:rFonts w:asciiTheme="majorBidi" w:hAnsiTheme="majorBidi"/>
          <w:sz w:val="28"/>
          <w:szCs w:val="28"/>
          <w:rtl/>
          <w:lang w:bidi="ar-EG"/>
        </w:rPr>
        <w:t xml:space="preserve"> </w:t>
      </w:r>
      <w:r w:rsidR="00756762">
        <w:rPr>
          <w:rFonts w:asciiTheme="majorBidi" w:hAnsiTheme="majorBidi" w:hint="cs"/>
          <w:sz w:val="28"/>
          <w:szCs w:val="28"/>
          <w:rtl/>
          <w:lang w:bidi="ar-EG"/>
        </w:rPr>
        <w:t xml:space="preserve">الإنتاج </w:t>
      </w:r>
      <w:r w:rsidR="00646D2B" w:rsidRPr="0030138D">
        <w:rPr>
          <w:rFonts w:asciiTheme="majorBidi" w:hAnsiTheme="majorBidi"/>
          <w:sz w:val="28"/>
          <w:szCs w:val="28"/>
          <w:rtl/>
          <w:lang w:bidi="ar-EG"/>
        </w:rPr>
        <w:t xml:space="preserve">بين الزيادة والنقصان حول متوسط بلغ حوالي </w:t>
      </w:r>
      <w:r w:rsidR="00756762">
        <w:rPr>
          <w:rFonts w:asciiTheme="majorBidi" w:hAnsiTheme="majorBidi" w:hint="cs"/>
          <w:sz w:val="28"/>
          <w:szCs w:val="28"/>
          <w:rtl/>
          <w:lang w:bidi="ar-EG"/>
        </w:rPr>
        <w:t>7.6</w:t>
      </w:r>
      <w:r w:rsidR="00646D2B">
        <w:rPr>
          <w:rFonts w:asciiTheme="majorBidi" w:hAnsiTheme="majorBidi" w:hint="cs"/>
          <w:sz w:val="28"/>
          <w:szCs w:val="28"/>
          <w:rtl/>
          <w:lang w:bidi="ar-EG"/>
        </w:rPr>
        <w:t xml:space="preserve"> </w:t>
      </w:r>
      <w:r w:rsidR="00756762">
        <w:rPr>
          <w:rFonts w:asciiTheme="majorBidi" w:hAnsiTheme="majorBidi" w:hint="cs"/>
          <w:sz w:val="28"/>
          <w:szCs w:val="28"/>
          <w:rtl/>
          <w:lang w:bidi="ar-EG"/>
        </w:rPr>
        <w:t xml:space="preserve">آلاف طن </w:t>
      </w:r>
      <w:r w:rsidR="00646D2B" w:rsidRPr="0030138D">
        <w:rPr>
          <w:rFonts w:asciiTheme="majorBidi" w:hAnsiTheme="majorBidi"/>
          <w:sz w:val="28"/>
          <w:szCs w:val="28"/>
          <w:rtl/>
          <w:lang w:bidi="ar-EG"/>
        </w:rPr>
        <w:t xml:space="preserve">بحد أدني بلغ حوالي </w:t>
      </w:r>
      <w:r w:rsidR="00756762">
        <w:rPr>
          <w:rFonts w:asciiTheme="majorBidi" w:hAnsiTheme="majorBidi" w:hint="cs"/>
          <w:sz w:val="28"/>
          <w:szCs w:val="28"/>
          <w:rtl/>
          <w:lang w:bidi="ar-EG"/>
        </w:rPr>
        <w:t xml:space="preserve">5.8 ألف طن </w:t>
      </w:r>
      <w:r w:rsidR="00646D2B" w:rsidRPr="0030138D">
        <w:rPr>
          <w:rFonts w:asciiTheme="majorBidi" w:hAnsiTheme="majorBidi"/>
          <w:sz w:val="28"/>
          <w:szCs w:val="28"/>
          <w:rtl/>
          <w:lang w:bidi="ar-EG"/>
        </w:rPr>
        <w:t xml:space="preserve">في عام </w:t>
      </w:r>
      <w:r w:rsidR="00646D2B">
        <w:rPr>
          <w:rFonts w:asciiTheme="majorBidi" w:hAnsiTheme="majorBidi" w:hint="cs"/>
          <w:sz w:val="28"/>
          <w:szCs w:val="28"/>
          <w:rtl/>
          <w:lang w:bidi="ar-EG"/>
        </w:rPr>
        <w:t>20</w:t>
      </w:r>
      <w:r w:rsidR="00756762">
        <w:rPr>
          <w:rFonts w:asciiTheme="majorBidi" w:hAnsiTheme="majorBidi" w:hint="cs"/>
          <w:sz w:val="28"/>
          <w:szCs w:val="28"/>
          <w:rtl/>
          <w:lang w:bidi="ar-EG"/>
        </w:rPr>
        <w:t>16</w:t>
      </w:r>
      <w:r w:rsidR="00646D2B" w:rsidRPr="0030138D">
        <w:rPr>
          <w:rFonts w:asciiTheme="majorBidi" w:hAnsiTheme="majorBidi"/>
          <w:sz w:val="28"/>
          <w:szCs w:val="28"/>
          <w:rtl/>
          <w:lang w:bidi="ar-EG"/>
        </w:rPr>
        <w:t xml:space="preserve"> وحد اعلى بلغ حوالي </w:t>
      </w:r>
      <w:r w:rsidR="00756762">
        <w:rPr>
          <w:rFonts w:asciiTheme="majorBidi" w:hAnsiTheme="majorBidi" w:hint="cs"/>
          <w:sz w:val="28"/>
          <w:szCs w:val="28"/>
          <w:rtl/>
          <w:lang w:bidi="ar-EG"/>
        </w:rPr>
        <w:t xml:space="preserve">14.5 </w:t>
      </w:r>
      <w:r w:rsidR="00646D2B" w:rsidRPr="0030138D">
        <w:rPr>
          <w:rFonts w:asciiTheme="majorBidi" w:hAnsiTheme="majorBidi"/>
          <w:sz w:val="28"/>
          <w:szCs w:val="28"/>
          <w:rtl/>
          <w:lang w:bidi="ar-EG"/>
        </w:rPr>
        <w:t xml:space="preserve">ألف </w:t>
      </w:r>
      <w:r w:rsidR="00756762">
        <w:rPr>
          <w:rFonts w:asciiTheme="majorBidi" w:hAnsiTheme="majorBidi" w:hint="cs"/>
          <w:sz w:val="28"/>
          <w:szCs w:val="28"/>
          <w:rtl/>
          <w:lang w:bidi="ar-EG"/>
        </w:rPr>
        <w:t xml:space="preserve">طن </w:t>
      </w:r>
      <w:r w:rsidR="00646D2B" w:rsidRPr="0030138D">
        <w:rPr>
          <w:rFonts w:asciiTheme="majorBidi" w:hAnsiTheme="majorBidi"/>
          <w:sz w:val="28"/>
          <w:szCs w:val="28"/>
          <w:rtl/>
          <w:lang w:bidi="ar-EG"/>
        </w:rPr>
        <w:t>في عام 20</w:t>
      </w:r>
      <w:r w:rsidR="00646D2B">
        <w:rPr>
          <w:rFonts w:asciiTheme="majorBidi" w:hAnsiTheme="majorBidi" w:hint="cs"/>
          <w:sz w:val="28"/>
          <w:szCs w:val="28"/>
          <w:rtl/>
          <w:lang w:bidi="ar-EG"/>
        </w:rPr>
        <w:t>10.</w:t>
      </w:r>
      <w:r w:rsidR="00A70A0B">
        <w:rPr>
          <w:rFonts w:asciiTheme="majorBidi" w:hAnsiTheme="majorBidi" w:cstheme="majorBidi" w:hint="cs"/>
          <w:sz w:val="28"/>
          <w:szCs w:val="28"/>
          <w:rtl/>
          <w:lang w:bidi="ar-EG"/>
        </w:rPr>
        <w:t xml:space="preserve"> </w:t>
      </w:r>
      <w:r w:rsidR="00A70A0B">
        <w:rPr>
          <w:rFonts w:asciiTheme="majorBidi" w:hAnsiTheme="majorBidi" w:hint="cs"/>
          <w:sz w:val="28"/>
          <w:szCs w:val="28"/>
          <w:rtl/>
          <w:lang w:bidi="ar-EG"/>
        </w:rPr>
        <w:t>كما</w:t>
      </w:r>
      <w:r w:rsidR="00A70A0B" w:rsidRPr="0030138D">
        <w:rPr>
          <w:rFonts w:asciiTheme="majorBidi" w:hAnsiTheme="majorBidi"/>
          <w:sz w:val="28"/>
          <w:szCs w:val="28"/>
          <w:rtl/>
          <w:lang w:bidi="ar-EG"/>
        </w:rPr>
        <w:t xml:space="preserve"> </w:t>
      </w:r>
      <w:r w:rsidR="00A70A0B">
        <w:rPr>
          <w:rFonts w:asciiTheme="majorBidi" w:hAnsiTheme="majorBidi" w:hint="cs"/>
          <w:sz w:val="28"/>
          <w:szCs w:val="28"/>
          <w:rtl/>
          <w:lang w:bidi="ar-EG"/>
        </w:rPr>
        <w:t xml:space="preserve">لم </w:t>
      </w:r>
      <w:r w:rsidR="00A70A0B" w:rsidRPr="0030138D">
        <w:rPr>
          <w:rFonts w:asciiTheme="majorBidi" w:hAnsiTheme="majorBidi"/>
          <w:sz w:val="28"/>
          <w:szCs w:val="28"/>
          <w:rtl/>
          <w:lang w:bidi="ar-EG"/>
        </w:rPr>
        <w:t xml:space="preserve">تثبت </w:t>
      </w:r>
      <w:r w:rsidR="00A70A0B">
        <w:rPr>
          <w:rFonts w:asciiTheme="majorBidi" w:hAnsiTheme="majorBidi" w:hint="cs"/>
          <w:sz w:val="28"/>
          <w:szCs w:val="28"/>
          <w:rtl/>
          <w:lang w:bidi="ar-EG"/>
        </w:rPr>
        <w:t>ال</w:t>
      </w:r>
      <w:r w:rsidR="00A70A0B" w:rsidRPr="0030138D">
        <w:rPr>
          <w:rFonts w:asciiTheme="majorBidi" w:hAnsiTheme="majorBidi"/>
          <w:sz w:val="28"/>
          <w:szCs w:val="28"/>
          <w:rtl/>
          <w:lang w:bidi="ar-EG"/>
        </w:rPr>
        <w:t xml:space="preserve">معنوية الإحصائية </w:t>
      </w:r>
      <w:r w:rsidR="00A70A0B">
        <w:rPr>
          <w:rFonts w:asciiTheme="majorBidi" w:hAnsiTheme="majorBidi" w:hint="cs"/>
          <w:sz w:val="28"/>
          <w:szCs w:val="28"/>
          <w:rtl/>
          <w:lang w:bidi="ar-EG"/>
        </w:rPr>
        <w:t xml:space="preserve">لقيمة النقص السنوي لإنتاج الفول الأخضر في محافظة </w:t>
      </w:r>
      <w:r w:rsidR="00DB3A5D">
        <w:rPr>
          <w:rFonts w:asciiTheme="majorBidi" w:hAnsiTheme="majorBidi" w:hint="cs"/>
          <w:sz w:val="28"/>
          <w:szCs w:val="28"/>
          <w:rtl/>
          <w:lang w:bidi="ar-EG"/>
        </w:rPr>
        <w:t>الدقهلية</w:t>
      </w:r>
      <w:r w:rsidR="00A70A0B">
        <w:rPr>
          <w:rFonts w:asciiTheme="majorBidi" w:hAnsiTheme="majorBidi" w:hint="cs"/>
          <w:sz w:val="28"/>
          <w:szCs w:val="28"/>
          <w:rtl/>
          <w:lang w:bidi="ar-EG"/>
        </w:rPr>
        <w:t xml:space="preserve"> بما </w:t>
      </w:r>
      <w:r w:rsidR="00A70A0B" w:rsidRPr="0030138D">
        <w:rPr>
          <w:rFonts w:asciiTheme="majorBidi" w:hAnsiTheme="majorBidi"/>
          <w:sz w:val="28"/>
          <w:szCs w:val="28"/>
          <w:rtl/>
          <w:lang w:bidi="ar-EG"/>
        </w:rPr>
        <w:t>يعني تذبذب هذ</w:t>
      </w:r>
      <w:r w:rsidR="00A70A0B">
        <w:rPr>
          <w:rFonts w:asciiTheme="majorBidi" w:hAnsiTheme="majorBidi" w:hint="cs"/>
          <w:sz w:val="28"/>
          <w:szCs w:val="28"/>
          <w:rtl/>
          <w:lang w:bidi="ar-EG"/>
        </w:rPr>
        <w:t>ا</w:t>
      </w:r>
      <w:r w:rsidR="00A70A0B" w:rsidRPr="0030138D">
        <w:rPr>
          <w:rFonts w:asciiTheme="majorBidi" w:hAnsiTheme="majorBidi"/>
          <w:sz w:val="28"/>
          <w:szCs w:val="28"/>
          <w:rtl/>
          <w:lang w:bidi="ar-EG"/>
        </w:rPr>
        <w:t xml:space="preserve"> </w:t>
      </w:r>
      <w:r w:rsidR="00A70A0B">
        <w:rPr>
          <w:rFonts w:asciiTheme="majorBidi" w:hAnsiTheme="majorBidi" w:hint="cs"/>
          <w:sz w:val="28"/>
          <w:szCs w:val="28"/>
          <w:rtl/>
          <w:lang w:bidi="ar-EG"/>
        </w:rPr>
        <w:t xml:space="preserve">الإنتاج </w:t>
      </w:r>
      <w:r w:rsidR="00A70A0B" w:rsidRPr="0030138D">
        <w:rPr>
          <w:rFonts w:asciiTheme="majorBidi" w:hAnsiTheme="majorBidi"/>
          <w:sz w:val="28"/>
          <w:szCs w:val="28"/>
          <w:rtl/>
          <w:lang w:bidi="ar-EG"/>
        </w:rPr>
        <w:t xml:space="preserve">بين الزيادة والنقصان حول متوسط بلغ حوالي </w:t>
      </w:r>
      <w:r w:rsidR="00DB3A5D">
        <w:rPr>
          <w:rFonts w:asciiTheme="majorBidi" w:hAnsiTheme="majorBidi" w:hint="cs"/>
          <w:sz w:val="28"/>
          <w:szCs w:val="28"/>
          <w:rtl/>
          <w:lang w:bidi="ar-EG"/>
        </w:rPr>
        <w:t>5.2</w:t>
      </w:r>
      <w:r w:rsidR="00A70A0B">
        <w:rPr>
          <w:rFonts w:asciiTheme="majorBidi" w:hAnsiTheme="majorBidi" w:hint="cs"/>
          <w:sz w:val="28"/>
          <w:szCs w:val="28"/>
          <w:rtl/>
          <w:lang w:bidi="ar-EG"/>
        </w:rPr>
        <w:t xml:space="preserve"> آلاف طن </w:t>
      </w:r>
      <w:r w:rsidR="00A70A0B" w:rsidRPr="0030138D">
        <w:rPr>
          <w:rFonts w:asciiTheme="majorBidi" w:hAnsiTheme="majorBidi"/>
          <w:sz w:val="28"/>
          <w:szCs w:val="28"/>
          <w:rtl/>
          <w:lang w:bidi="ar-EG"/>
        </w:rPr>
        <w:t xml:space="preserve">بحد أدني بلغ حوالي </w:t>
      </w:r>
      <w:r w:rsidR="00DB3A5D">
        <w:rPr>
          <w:rFonts w:asciiTheme="majorBidi" w:hAnsiTheme="majorBidi" w:hint="cs"/>
          <w:sz w:val="28"/>
          <w:szCs w:val="28"/>
          <w:rtl/>
          <w:lang w:bidi="ar-EG"/>
        </w:rPr>
        <w:t>1.5</w:t>
      </w:r>
      <w:r w:rsidR="00A70A0B">
        <w:rPr>
          <w:rFonts w:asciiTheme="majorBidi" w:hAnsiTheme="majorBidi" w:hint="cs"/>
          <w:sz w:val="28"/>
          <w:szCs w:val="28"/>
          <w:rtl/>
          <w:lang w:bidi="ar-EG"/>
        </w:rPr>
        <w:t xml:space="preserve"> ألف طن </w:t>
      </w:r>
      <w:r w:rsidR="00A70A0B" w:rsidRPr="0030138D">
        <w:rPr>
          <w:rFonts w:asciiTheme="majorBidi" w:hAnsiTheme="majorBidi"/>
          <w:sz w:val="28"/>
          <w:szCs w:val="28"/>
          <w:rtl/>
          <w:lang w:bidi="ar-EG"/>
        </w:rPr>
        <w:t xml:space="preserve">في عام </w:t>
      </w:r>
      <w:r w:rsidR="00A70A0B">
        <w:rPr>
          <w:rFonts w:asciiTheme="majorBidi" w:hAnsiTheme="majorBidi" w:hint="cs"/>
          <w:sz w:val="28"/>
          <w:szCs w:val="28"/>
          <w:rtl/>
          <w:lang w:bidi="ar-EG"/>
        </w:rPr>
        <w:t>201</w:t>
      </w:r>
      <w:r w:rsidR="00DB3A5D">
        <w:rPr>
          <w:rFonts w:asciiTheme="majorBidi" w:hAnsiTheme="majorBidi" w:hint="cs"/>
          <w:sz w:val="28"/>
          <w:szCs w:val="28"/>
          <w:rtl/>
          <w:lang w:bidi="ar-EG"/>
        </w:rPr>
        <w:t>2</w:t>
      </w:r>
      <w:r w:rsidR="00A70A0B" w:rsidRPr="0030138D">
        <w:rPr>
          <w:rFonts w:asciiTheme="majorBidi" w:hAnsiTheme="majorBidi"/>
          <w:sz w:val="28"/>
          <w:szCs w:val="28"/>
          <w:rtl/>
          <w:lang w:bidi="ar-EG"/>
        </w:rPr>
        <w:t xml:space="preserve"> وحد اعلى بلغ حوالي </w:t>
      </w:r>
      <w:r w:rsidR="00DB3A5D">
        <w:rPr>
          <w:rFonts w:asciiTheme="majorBidi" w:hAnsiTheme="majorBidi" w:hint="cs"/>
          <w:sz w:val="28"/>
          <w:szCs w:val="28"/>
          <w:rtl/>
          <w:lang w:bidi="ar-EG"/>
        </w:rPr>
        <w:t>17.7</w:t>
      </w:r>
      <w:r w:rsidR="00A70A0B">
        <w:rPr>
          <w:rFonts w:asciiTheme="majorBidi" w:hAnsiTheme="majorBidi" w:hint="cs"/>
          <w:sz w:val="28"/>
          <w:szCs w:val="28"/>
          <w:rtl/>
          <w:lang w:bidi="ar-EG"/>
        </w:rPr>
        <w:t xml:space="preserve"> </w:t>
      </w:r>
      <w:r w:rsidR="00A70A0B" w:rsidRPr="0030138D">
        <w:rPr>
          <w:rFonts w:asciiTheme="majorBidi" w:hAnsiTheme="majorBidi"/>
          <w:sz w:val="28"/>
          <w:szCs w:val="28"/>
          <w:rtl/>
          <w:lang w:bidi="ar-EG"/>
        </w:rPr>
        <w:t xml:space="preserve">ألف </w:t>
      </w:r>
      <w:r w:rsidR="00A70A0B">
        <w:rPr>
          <w:rFonts w:asciiTheme="majorBidi" w:hAnsiTheme="majorBidi" w:hint="cs"/>
          <w:sz w:val="28"/>
          <w:szCs w:val="28"/>
          <w:rtl/>
          <w:lang w:bidi="ar-EG"/>
        </w:rPr>
        <w:t xml:space="preserve">طن </w:t>
      </w:r>
      <w:r w:rsidR="00A70A0B" w:rsidRPr="0030138D">
        <w:rPr>
          <w:rFonts w:asciiTheme="majorBidi" w:hAnsiTheme="majorBidi"/>
          <w:sz w:val="28"/>
          <w:szCs w:val="28"/>
          <w:rtl/>
          <w:lang w:bidi="ar-EG"/>
        </w:rPr>
        <w:t>في عام 20</w:t>
      </w:r>
      <w:r w:rsidR="00DB3A5D">
        <w:rPr>
          <w:rFonts w:asciiTheme="majorBidi" w:hAnsiTheme="majorBidi" w:hint="cs"/>
          <w:sz w:val="28"/>
          <w:szCs w:val="28"/>
          <w:rtl/>
          <w:lang w:bidi="ar-EG"/>
        </w:rPr>
        <w:t>2</w:t>
      </w:r>
      <w:r w:rsidR="00A70A0B">
        <w:rPr>
          <w:rFonts w:asciiTheme="majorBidi" w:hAnsiTheme="majorBidi" w:hint="cs"/>
          <w:sz w:val="28"/>
          <w:szCs w:val="28"/>
          <w:rtl/>
          <w:lang w:bidi="ar-EG"/>
        </w:rPr>
        <w:t>0.</w:t>
      </w:r>
      <w:r w:rsidR="00646D2B">
        <w:rPr>
          <w:rFonts w:asciiTheme="majorBidi" w:hAnsiTheme="majorBidi" w:cstheme="majorBidi" w:hint="cs"/>
          <w:sz w:val="28"/>
          <w:szCs w:val="28"/>
          <w:rtl/>
          <w:lang w:bidi="ar-EG"/>
        </w:rPr>
        <w:t xml:space="preserve"> </w:t>
      </w:r>
      <w:r w:rsidR="00A70A0B">
        <w:rPr>
          <w:rFonts w:asciiTheme="majorBidi" w:hAnsiTheme="majorBidi" w:hint="cs"/>
          <w:sz w:val="28"/>
          <w:szCs w:val="28"/>
          <w:rtl/>
          <w:lang w:bidi="ar-EG"/>
        </w:rPr>
        <w:t>و</w:t>
      </w:r>
      <w:r w:rsidR="00646D2B">
        <w:rPr>
          <w:rFonts w:asciiTheme="majorBidi" w:hAnsiTheme="majorBidi" w:hint="cs"/>
          <w:sz w:val="28"/>
          <w:szCs w:val="28"/>
          <w:rtl/>
          <w:lang w:bidi="ar-EG"/>
        </w:rPr>
        <w:t xml:space="preserve">لم </w:t>
      </w:r>
      <w:r w:rsidR="00646D2B" w:rsidRPr="0030138D">
        <w:rPr>
          <w:rFonts w:asciiTheme="majorBidi" w:hAnsiTheme="majorBidi"/>
          <w:sz w:val="28"/>
          <w:szCs w:val="28"/>
          <w:rtl/>
          <w:lang w:bidi="ar-EG"/>
        </w:rPr>
        <w:t xml:space="preserve">تثبت </w:t>
      </w:r>
      <w:r w:rsidR="00646D2B">
        <w:rPr>
          <w:rFonts w:asciiTheme="majorBidi" w:hAnsiTheme="majorBidi" w:hint="cs"/>
          <w:sz w:val="28"/>
          <w:szCs w:val="28"/>
          <w:rtl/>
          <w:lang w:bidi="ar-EG"/>
        </w:rPr>
        <w:t>ال</w:t>
      </w:r>
      <w:r w:rsidR="00646D2B" w:rsidRPr="0030138D">
        <w:rPr>
          <w:rFonts w:asciiTheme="majorBidi" w:hAnsiTheme="majorBidi"/>
          <w:sz w:val="28"/>
          <w:szCs w:val="28"/>
          <w:rtl/>
          <w:lang w:bidi="ar-EG"/>
        </w:rPr>
        <w:t xml:space="preserve">معنوية الإحصائية </w:t>
      </w:r>
      <w:r w:rsidR="00646D2B">
        <w:rPr>
          <w:rFonts w:asciiTheme="majorBidi" w:hAnsiTheme="majorBidi" w:hint="cs"/>
          <w:sz w:val="28"/>
          <w:szCs w:val="28"/>
          <w:rtl/>
          <w:lang w:bidi="ar-EG"/>
        </w:rPr>
        <w:t xml:space="preserve">لقيمة النقص السنوي </w:t>
      </w:r>
      <w:r w:rsidR="00756762">
        <w:rPr>
          <w:rFonts w:asciiTheme="majorBidi" w:hAnsiTheme="majorBidi" w:hint="cs"/>
          <w:sz w:val="28"/>
          <w:szCs w:val="28"/>
          <w:rtl/>
          <w:lang w:bidi="ar-EG"/>
        </w:rPr>
        <w:t xml:space="preserve">لإنتاج الفول الأخضر في محافظة الغربية بما </w:t>
      </w:r>
      <w:r w:rsidR="00756762" w:rsidRPr="0030138D">
        <w:rPr>
          <w:rFonts w:asciiTheme="majorBidi" w:hAnsiTheme="majorBidi"/>
          <w:sz w:val="28"/>
          <w:szCs w:val="28"/>
          <w:rtl/>
          <w:lang w:bidi="ar-EG"/>
        </w:rPr>
        <w:t>يعني تذبذب هذ</w:t>
      </w:r>
      <w:r w:rsidR="00756762">
        <w:rPr>
          <w:rFonts w:asciiTheme="majorBidi" w:hAnsiTheme="majorBidi" w:hint="cs"/>
          <w:sz w:val="28"/>
          <w:szCs w:val="28"/>
          <w:rtl/>
          <w:lang w:bidi="ar-EG"/>
        </w:rPr>
        <w:t>ا</w:t>
      </w:r>
      <w:r w:rsidR="00756762" w:rsidRPr="0030138D">
        <w:rPr>
          <w:rFonts w:asciiTheme="majorBidi" w:hAnsiTheme="majorBidi"/>
          <w:sz w:val="28"/>
          <w:szCs w:val="28"/>
          <w:rtl/>
          <w:lang w:bidi="ar-EG"/>
        </w:rPr>
        <w:t xml:space="preserve"> </w:t>
      </w:r>
      <w:r w:rsidR="00756762">
        <w:rPr>
          <w:rFonts w:asciiTheme="majorBidi" w:hAnsiTheme="majorBidi" w:hint="cs"/>
          <w:sz w:val="28"/>
          <w:szCs w:val="28"/>
          <w:rtl/>
          <w:lang w:bidi="ar-EG"/>
        </w:rPr>
        <w:t xml:space="preserve">الإنتاج </w:t>
      </w:r>
      <w:r w:rsidR="00756762" w:rsidRPr="0030138D">
        <w:rPr>
          <w:rFonts w:asciiTheme="majorBidi" w:hAnsiTheme="majorBidi"/>
          <w:sz w:val="28"/>
          <w:szCs w:val="28"/>
          <w:rtl/>
          <w:lang w:bidi="ar-EG"/>
        </w:rPr>
        <w:t xml:space="preserve">بين الزيادة والنقصان حول متوسط بلغ حوالي </w:t>
      </w:r>
      <w:r w:rsidR="00756762">
        <w:rPr>
          <w:rFonts w:asciiTheme="majorBidi" w:hAnsiTheme="majorBidi" w:hint="cs"/>
          <w:sz w:val="28"/>
          <w:szCs w:val="28"/>
          <w:rtl/>
          <w:lang w:bidi="ar-EG"/>
        </w:rPr>
        <w:t xml:space="preserve">3.2 آلاف طن </w:t>
      </w:r>
      <w:r w:rsidR="00756762" w:rsidRPr="0030138D">
        <w:rPr>
          <w:rFonts w:asciiTheme="majorBidi" w:hAnsiTheme="majorBidi"/>
          <w:sz w:val="28"/>
          <w:szCs w:val="28"/>
          <w:rtl/>
          <w:lang w:bidi="ar-EG"/>
        </w:rPr>
        <w:t xml:space="preserve">بحد أدني بلغ حوالي </w:t>
      </w:r>
      <w:r w:rsidR="00756762">
        <w:rPr>
          <w:rFonts w:asciiTheme="majorBidi" w:hAnsiTheme="majorBidi" w:hint="cs"/>
          <w:sz w:val="28"/>
          <w:szCs w:val="28"/>
          <w:rtl/>
          <w:lang w:bidi="ar-EG"/>
        </w:rPr>
        <w:t xml:space="preserve">1.7 ألف طن </w:t>
      </w:r>
      <w:r w:rsidR="00756762" w:rsidRPr="0030138D">
        <w:rPr>
          <w:rFonts w:asciiTheme="majorBidi" w:hAnsiTheme="majorBidi"/>
          <w:sz w:val="28"/>
          <w:szCs w:val="28"/>
          <w:rtl/>
          <w:lang w:bidi="ar-EG"/>
        </w:rPr>
        <w:t xml:space="preserve">في عام </w:t>
      </w:r>
      <w:r w:rsidR="00756762">
        <w:rPr>
          <w:rFonts w:asciiTheme="majorBidi" w:hAnsiTheme="majorBidi" w:hint="cs"/>
          <w:sz w:val="28"/>
          <w:szCs w:val="28"/>
          <w:rtl/>
          <w:lang w:bidi="ar-EG"/>
        </w:rPr>
        <w:t>2015</w:t>
      </w:r>
      <w:r w:rsidR="00756762" w:rsidRPr="0030138D">
        <w:rPr>
          <w:rFonts w:asciiTheme="majorBidi" w:hAnsiTheme="majorBidi"/>
          <w:sz w:val="28"/>
          <w:szCs w:val="28"/>
          <w:rtl/>
          <w:lang w:bidi="ar-EG"/>
        </w:rPr>
        <w:t xml:space="preserve"> وحد اعلى بلغ حوالي </w:t>
      </w:r>
      <w:r w:rsidR="00756762">
        <w:rPr>
          <w:rFonts w:asciiTheme="majorBidi" w:hAnsiTheme="majorBidi" w:hint="cs"/>
          <w:sz w:val="28"/>
          <w:szCs w:val="28"/>
          <w:rtl/>
          <w:lang w:bidi="ar-EG"/>
        </w:rPr>
        <w:t xml:space="preserve">5.6 </w:t>
      </w:r>
      <w:r w:rsidR="00756762" w:rsidRPr="0030138D">
        <w:rPr>
          <w:rFonts w:asciiTheme="majorBidi" w:hAnsiTheme="majorBidi"/>
          <w:sz w:val="28"/>
          <w:szCs w:val="28"/>
          <w:rtl/>
          <w:lang w:bidi="ar-EG"/>
        </w:rPr>
        <w:t xml:space="preserve">ألف </w:t>
      </w:r>
      <w:r w:rsidR="00756762">
        <w:rPr>
          <w:rFonts w:asciiTheme="majorBidi" w:hAnsiTheme="majorBidi" w:hint="cs"/>
          <w:sz w:val="28"/>
          <w:szCs w:val="28"/>
          <w:rtl/>
          <w:lang w:bidi="ar-EG"/>
        </w:rPr>
        <w:t xml:space="preserve">طن </w:t>
      </w:r>
      <w:r w:rsidR="00756762" w:rsidRPr="0030138D">
        <w:rPr>
          <w:rFonts w:asciiTheme="majorBidi" w:hAnsiTheme="majorBidi"/>
          <w:sz w:val="28"/>
          <w:szCs w:val="28"/>
          <w:rtl/>
          <w:lang w:bidi="ar-EG"/>
        </w:rPr>
        <w:t>في عام 20</w:t>
      </w:r>
      <w:r w:rsidR="00756762">
        <w:rPr>
          <w:rFonts w:asciiTheme="majorBidi" w:hAnsiTheme="majorBidi" w:hint="cs"/>
          <w:sz w:val="28"/>
          <w:szCs w:val="28"/>
          <w:rtl/>
          <w:lang w:bidi="ar-EG"/>
        </w:rPr>
        <w:t>10</w:t>
      </w:r>
      <w:r w:rsidR="00646D2B">
        <w:rPr>
          <w:rFonts w:asciiTheme="majorBidi" w:hAnsiTheme="majorBidi" w:hint="cs"/>
          <w:sz w:val="28"/>
          <w:szCs w:val="28"/>
          <w:rtl/>
          <w:lang w:bidi="ar-EG"/>
        </w:rPr>
        <w:t xml:space="preserve">. اما بالنسبة </w:t>
      </w:r>
      <w:r w:rsidR="00ED1EBB">
        <w:rPr>
          <w:rFonts w:asciiTheme="majorBidi" w:hAnsiTheme="majorBidi" w:hint="cs"/>
          <w:sz w:val="28"/>
          <w:szCs w:val="28"/>
          <w:rtl/>
          <w:lang w:bidi="ar-EG"/>
        </w:rPr>
        <w:t xml:space="preserve">لإنتاج </w:t>
      </w:r>
      <w:r w:rsidR="00646D2B">
        <w:rPr>
          <w:rFonts w:asciiTheme="majorBidi" w:hAnsiTheme="majorBidi" w:hint="cs"/>
          <w:sz w:val="28"/>
          <w:szCs w:val="28"/>
          <w:rtl/>
          <w:lang w:bidi="ar-EG"/>
        </w:rPr>
        <w:t xml:space="preserve">الفول الأخضر في محافظة دمياط </w:t>
      </w:r>
      <w:r w:rsidR="00ED1EBB">
        <w:rPr>
          <w:rFonts w:asciiTheme="majorBidi" w:hAnsiTheme="majorBidi" w:hint="cs"/>
          <w:sz w:val="28"/>
          <w:szCs w:val="28"/>
          <w:rtl/>
          <w:lang w:bidi="ar-EG"/>
        </w:rPr>
        <w:t xml:space="preserve">فبلغ حوالي 23، 7، 16، 14 ألف طن </w:t>
      </w:r>
      <w:r w:rsidR="00646D2B">
        <w:rPr>
          <w:rFonts w:asciiTheme="majorBidi" w:hAnsiTheme="majorBidi" w:hint="cs"/>
          <w:sz w:val="28"/>
          <w:szCs w:val="28"/>
          <w:rtl/>
          <w:lang w:bidi="ar-EG"/>
        </w:rPr>
        <w:t xml:space="preserve">في أعوام 2010 و2011 و2018 و2019 </w:t>
      </w:r>
      <w:r w:rsidR="00646D2B">
        <w:rPr>
          <w:rFonts w:asciiTheme="majorBidi" w:hAnsiTheme="majorBidi" w:cstheme="majorBidi" w:hint="cs"/>
          <w:sz w:val="28"/>
          <w:szCs w:val="28"/>
          <w:rtl/>
          <w:lang w:bidi="ar-EG"/>
        </w:rPr>
        <w:t>على الترتيب.</w:t>
      </w:r>
    </w:p>
    <w:p w14:paraId="18D6BA92" w14:textId="50059499" w:rsidR="00D33C85" w:rsidRPr="003E7F6A" w:rsidRDefault="00D33C85" w:rsidP="00D33C85">
      <w:pPr>
        <w:spacing w:line="400" w:lineRule="exact"/>
        <w:jc w:val="center"/>
        <w:rPr>
          <w:rFonts w:asciiTheme="majorBidi" w:hAnsiTheme="majorBidi" w:cstheme="majorBidi"/>
          <w:rtl/>
        </w:rPr>
      </w:pPr>
      <w:r w:rsidRPr="003E7F6A">
        <w:rPr>
          <w:rFonts w:asciiTheme="majorBidi" w:hAnsiTheme="majorBidi" w:cstheme="majorBidi"/>
          <w:rtl/>
        </w:rPr>
        <w:t>جدول (</w:t>
      </w:r>
      <w:r w:rsidR="002B44BF">
        <w:rPr>
          <w:rFonts w:asciiTheme="majorBidi" w:hAnsiTheme="majorBidi" w:cstheme="majorBidi" w:hint="cs"/>
          <w:rtl/>
        </w:rPr>
        <w:t>11</w:t>
      </w:r>
      <w:r w:rsidRPr="003E7F6A">
        <w:rPr>
          <w:rFonts w:asciiTheme="majorBidi" w:hAnsiTheme="majorBidi" w:cstheme="majorBidi"/>
          <w:rtl/>
        </w:rPr>
        <w:t xml:space="preserve">) الاتجاه الزمني العام </w:t>
      </w:r>
      <w:r w:rsidRPr="003E7F6A">
        <w:rPr>
          <w:rFonts w:asciiTheme="majorBidi" w:hAnsiTheme="majorBidi" w:cstheme="majorBidi" w:hint="cs"/>
          <w:rtl/>
        </w:rPr>
        <w:t xml:space="preserve">لإنتاج </w:t>
      </w:r>
      <w:r w:rsidRPr="003E7F6A">
        <w:rPr>
          <w:rFonts w:asciiTheme="majorBidi" w:hAnsiTheme="majorBidi" w:cstheme="majorBidi"/>
          <w:rtl/>
        </w:rPr>
        <w:t xml:space="preserve">الفول </w:t>
      </w:r>
      <w:r w:rsidR="008D11B1">
        <w:rPr>
          <w:rFonts w:asciiTheme="majorBidi" w:hAnsiTheme="majorBidi" w:cstheme="majorBidi" w:hint="cs"/>
          <w:rtl/>
        </w:rPr>
        <w:t>الأخضر</w:t>
      </w:r>
      <w:r w:rsidRPr="003E7F6A">
        <w:rPr>
          <w:rFonts w:asciiTheme="majorBidi" w:hAnsiTheme="majorBidi" w:cstheme="majorBidi" w:hint="cs"/>
          <w:rtl/>
        </w:rPr>
        <w:t xml:space="preserve"> بالألف طن </w:t>
      </w:r>
      <w:r w:rsidRPr="003E7F6A">
        <w:rPr>
          <w:rFonts w:asciiTheme="majorBidi" w:hAnsiTheme="majorBidi" w:cstheme="majorBidi"/>
          <w:rtl/>
        </w:rPr>
        <w:t xml:space="preserve">في أهم المحافظات المنتجة </w:t>
      </w:r>
      <w:r w:rsidRPr="003E7F6A">
        <w:rPr>
          <w:rFonts w:asciiTheme="majorBidi" w:hAnsiTheme="majorBidi" w:cstheme="majorBidi" w:hint="cs"/>
          <w:rtl/>
        </w:rPr>
        <w:t xml:space="preserve">والأراضي القديمة والأراضي الجديدة </w:t>
      </w:r>
      <w:r w:rsidRPr="003E7F6A">
        <w:rPr>
          <w:rFonts w:asciiTheme="majorBidi" w:hAnsiTheme="majorBidi" w:cstheme="majorBidi"/>
          <w:rtl/>
        </w:rPr>
        <w:t>وإجمالي</w:t>
      </w:r>
      <w:r w:rsidRPr="003E7F6A">
        <w:rPr>
          <w:rFonts w:asciiTheme="majorBidi" w:hAnsiTheme="majorBidi" w:cstheme="majorBidi"/>
        </w:rPr>
        <w:t xml:space="preserve"> </w:t>
      </w:r>
      <w:r w:rsidRPr="003E7F6A">
        <w:rPr>
          <w:rFonts w:asciiTheme="majorBidi" w:hAnsiTheme="majorBidi" w:cstheme="majorBidi"/>
          <w:rtl/>
        </w:rPr>
        <w:t>الجمهورية خلال الفترة (20</w:t>
      </w:r>
      <w:r w:rsidRPr="003E7F6A">
        <w:rPr>
          <w:rFonts w:asciiTheme="majorBidi" w:hAnsiTheme="majorBidi" w:cstheme="majorBidi" w:hint="cs"/>
          <w:rtl/>
        </w:rPr>
        <w:t>10</w:t>
      </w:r>
      <w:r w:rsidRPr="003E7F6A">
        <w:rPr>
          <w:rFonts w:asciiTheme="majorBidi" w:hAnsiTheme="majorBidi" w:cstheme="majorBidi"/>
          <w:rtl/>
        </w:rPr>
        <w:t>-20</w:t>
      </w:r>
      <w:r w:rsidRPr="003E7F6A">
        <w:rPr>
          <w:rFonts w:asciiTheme="majorBidi" w:hAnsiTheme="majorBidi" w:cstheme="majorBidi" w:hint="cs"/>
          <w:rtl/>
        </w:rPr>
        <w:t>20</w:t>
      </w:r>
      <w:r w:rsidRPr="003E7F6A">
        <w:rPr>
          <w:rFonts w:asciiTheme="majorBidi" w:hAnsiTheme="majorBidi" w:cstheme="majorBidi"/>
          <w:rtl/>
        </w:rPr>
        <w:t>)</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79"/>
        <w:gridCol w:w="1279"/>
        <w:gridCol w:w="1078"/>
        <w:gridCol w:w="1034"/>
        <w:gridCol w:w="858"/>
        <w:gridCol w:w="962"/>
        <w:gridCol w:w="1136"/>
        <w:gridCol w:w="2034"/>
      </w:tblGrid>
      <w:tr w:rsidR="00D33C85" w:rsidRPr="00D24DAE" w14:paraId="453114EA" w14:textId="77777777" w:rsidTr="00576733">
        <w:trPr>
          <w:cantSplit/>
          <w:trHeight w:val="70"/>
          <w:jc w:val="center"/>
        </w:trPr>
        <w:tc>
          <w:tcPr>
            <w:tcW w:w="662" w:type="pct"/>
            <w:tcBorders>
              <w:left w:val="nil"/>
              <w:bottom w:val="single" w:sz="4" w:space="0" w:color="auto"/>
              <w:right w:val="nil"/>
            </w:tcBorders>
            <w:shd w:val="clear" w:color="auto" w:fill="FBE4D5" w:themeFill="accent2" w:themeFillTint="33"/>
            <w:vAlign w:val="center"/>
          </w:tcPr>
          <w:p w14:paraId="00C02356"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أعلى</w:t>
            </w:r>
          </w:p>
        </w:tc>
        <w:tc>
          <w:tcPr>
            <w:tcW w:w="662" w:type="pct"/>
            <w:tcBorders>
              <w:left w:val="nil"/>
              <w:bottom w:val="single" w:sz="4" w:space="0" w:color="auto"/>
              <w:right w:val="nil"/>
            </w:tcBorders>
            <w:shd w:val="clear" w:color="auto" w:fill="FBE4D5" w:themeFill="accent2" w:themeFillTint="33"/>
            <w:vAlign w:val="center"/>
          </w:tcPr>
          <w:p w14:paraId="66183D1F"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أدنى</w:t>
            </w:r>
          </w:p>
        </w:tc>
        <w:tc>
          <w:tcPr>
            <w:tcW w:w="558" w:type="pct"/>
            <w:tcBorders>
              <w:left w:val="nil"/>
              <w:bottom w:val="single" w:sz="4" w:space="0" w:color="auto"/>
              <w:right w:val="nil"/>
            </w:tcBorders>
            <w:shd w:val="clear" w:color="auto" w:fill="FBE4D5" w:themeFill="accent2" w:themeFillTint="33"/>
            <w:vAlign w:val="center"/>
          </w:tcPr>
          <w:p w14:paraId="4AEDAA29"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المتوسط</w:t>
            </w:r>
          </w:p>
        </w:tc>
        <w:tc>
          <w:tcPr>
            <w:tcW w:w="535" w:type="pct"/>
            <w:tcBorders>
              <w:left w:val="nil"/>
              <w:bottom w:val="single" w:sz="4" w:space="0" w:color="auto"/>
              <w:right w:val="nil"/>
            </w:tcBorders>
            <w:shd w:val="clear" w:color="auto" w:fill="FBE4D5" w:themeFill="accent2" w:themeFillTint="33"/>
            <w:vAlign w:val="center"/>
          </w:tcPr>
          <w:p w14:paraId="1AA5D711" w14:textId="77777777" w:rsidR="00D33C85" w:rsidRPr="003E2392" w:rsidRDefault="00D33C85" w:rsidP="00576733">
            <w:pPr>
              <w:pStyle w:val="a3"/>
              <w:bidi w:val="0"/>
              <w:spacing w:line="400" w:lineRule="exact"/>
              <w:ind w:right="0" w:firstLine="0"/>
              <w:jc w:val="center"/>
              <w:rPr>
                <w:rFonts w:asciiTheme="majorBidi" w:hAnsiTheme="majorBidi" w:cstheme="majorBidi"/>
                <w:b/>
                <w:bCs/>
                <w:sz w:val="24"/>
                <w:szCs w:val="24"/>
                <w:vertAlign w:val="superscript"/>
              </w:rPr>
            </w:pPr>
            <w:r w:rsidRPr="003E2392">
              <w:rPr>
                <w:rFonts w:asciiTheme="majorBidi" w:hAnsiTheme="majorBidi" w:cstheme="majorBidi"/>
                <w:b/>
                <w:bCs/>
                <w:sz w:val="24"/>
                <w:szCs w:val="24"/>
              </w:rPr>
              <w:t>R</w:t>
            </w:r>
            <w:r w:rsidRPr="003E2392">
              <w:rPr>
                <w:rFonts w:asciiTheme="majorBidi" w:hAnsiTheme="majorBidi" w:cstheme="majorBidi"/>
                <w:b/>
                <w:bCs/>
                <w:sz w:val="24"/>
                <w:szCs w:val="24"/>
                <w:vertAlign w:val="superscript"/>
              </w:rPr>
              <w:t>2</w:t>
            </w:r>
          </w:p>
        </w:tc>
        <w:tc>
          <w:tcPr>
            <w:tcW w:w="444" w:type="pct"/>
            <w:tcBorders>
              <w:left w:val="nil"/>
              <w:bottom w:val="single" w:sz="4" w:space="0" w:color="auto"/>
              <w:right w:val="nil"/>
            </w:tcBorders>
            <w:shd w:val="clear" w:color="auto" w:fill="FBE4D5" w:themeFill="accent2" w:themeFillTint="33"/>
            <w:vAlign w:val="center"/>
          </w:tcPr>
          <w:p w14:paraId="6738576D"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Pr>
              <w:t>G</w:t>
            </w:r>
          </w:p>
        </w:tc>
        <w:tc>
          <w:tcPr>
            <w:tcW w:w="498" w:type="pct"/>
            <w:tcBorders>
              <w:left w:val="nil"/>
              <w:bottom w:val="single" w:sz="4" w:space="0" w:color="auto"/>
              <w:right w:val="nil"/>
            </w:tcBorders>
            <w:shd w:val="clear" w:color="auto" w:fill="FBE4D5" w:themeFill="accent2" w:themeFillTint="33"/>
            <w:vAlign w:val="center"/>
          </w:tcPr>
          <w:p w14:paraId="777EEFE6" w14:textId="77777777" w:rsidR="00D33C85" w:rsidRPr="003E2392" w:rsidRDefault="00D33C85" w:rsidP="00576733">
            <w:pPr>
              <w:pStyle w:val="a3"/>
              <w:bidi w:val="0"/>
              <w:spacing w:line="400" w:lineRule="exact"/>
              <w:ind w:right="0" w:firstLine="0"/>
              <w:jc w:val="center"/>
              <w:rPr>
                <w:rFonts w:asciiTheme="majorBidi" w:hAnsiTheme="majorBidi" w:cstheme="majorBidi"/>
                <w:b/>
                <w:bCs/>
                <w:sz w:val="24"/>
                <w:szCs w:val="24"/>
                <w:vertAlign w:val="subscript"/>
              </w:rPr>
            </w:pPr>
            <w:r w:rsidRPr="003E2392">
              <w:rPr>
                <w:rFonts w:asciiTheme="majorBidi" w:hAnsiTheme="majorBidi" w:cstheme="majorBidi"/>
                <w:b/>
                <w:bCs/>
                <w:sz w:val="28"/>
              </w:rPr>
              <w:t>t</w:t>
            </w:r>
            <w:r w:rsidRPr="003E2392">
              <w:rPr>
                <w:rFonts w:asciiTheme="majorBidi" w:hAnsiTheme="majorBidi" w:cstheme="majorBidi"/>
                <w:b/>
                <w:bCs/>
                <w:sz w:val="24"/>
                <w:szCs w:val="24"/>
                <w:vertAlign w:val="subscript"/>
              </w:rPr>
              <w:t>β</w:t>
            </w:r>
          </w:p>
        </w:tc>
        <w:tc>
          <w:tcPr>
            <w:tcW w:w="588" w:type="pct"/>
            <w:tcBorders>
              <w:left w:val="nil"/>
              <w:bottom w:val="single" w:sz="4" w:space="0" w:color="auto"/>
              <w:right w:val="nil"/>
            </w:tcBorders>
            <w:shd w:val="clear" w:color="auto" w:fill="FBE4D5" w:themeFill="accent2" w:themeFillTint="33"/>
            <w:vAlign w:val="center"/>
          </w:tcPr>
          <w:p w14:paraId="5BC63BB2" w14:textId="77777777" w:rsidR="00D33C85" w:rsidRPr="003E2392" w:rsidRDefault="00D33C85" w:rsidP="00576733">
            <w:pPr>
              <w:pStyle w:val="a3"/>
              <w:bidi w:val="0"/>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Pr>
              <w:t>β</w:t>
            </w:r>
          </w:p>
        </w:tc>
        <w:tc>
          <w:tcPr>
            <w:tcW w:w="1053" w:type="pct"/>
            <w:tcBorders>
              <w:bottom w:val="single" w:sz="4" w:space="0" w:color="auto"/>
              <w:right w:val="nil"/>
            </w:tcBorders>
            <w:shd w:val="clear" w:color="auto" w:fill="FBE4D5" w:themeFill="accent2" w:themeFillTint="33"/>
            <w:vAlign w:val="center"/>
          </w:tcPr>
          <w:p w14:paraId="5EED004B" w14:textId="77777777" w:rsidR="00D33C85" w:rsidRPr="003E2392" w:rsidRDefault="00D33C85" w:rsidP="00576733">
            <w:pPr>
              <w:pStyle w:val="a3"/>
              <w:spacing w:line="40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المحافظة</w:t>
            </w:r>
          </w:p>
        </w:tc>
      </w:tr>
      <w:tr w:rsidR="00F7351E" w:rsidRPr="00D24DAE" w14:paraId="5F0AF554" w14:textId="77777777" w:rsidTr="00576733">
        <w:trPr>
          <w:cantSplit/>
          <w:trHeight w:val="70"/>
          <w:jc w:val="center"/>
        </w:trPr>
        <w:tc>
          <w:tcPr>
            <w:tcW w:w="662" w:type="pct"/>
            <w:tcBorders>
              <w:top w:val="nil"/>
              <w:left w:val="nil"/>
              <w:right w:val="nil"/>
            </w:tcBorders>
            <w:vAlign w:val="center"/>
          </w:tcPr>
          <w:p w14:paraId="3F44229B" w14:textId="64ABDFEA" w:rsidR="00F7351E" w:rsidRPr="003E2392" w:rsidRDefault="007A145E" w:rsidP="00F7351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14</w:t>
            </w:r>
          </w:p>
          <w:p w14:paraId="10DAEC52" w14:textId="33F0733E" w:rsidR="00F7351E" w:rsidRPr="003E2392" w:rsidRDefault="00F7351E" w:rsidP="00F7351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عام201</w:t>
            </w:r>
            <w:r>
              <w:rPr>
                <w:rFonts w:asciiTheme="majorBidi" w:hAnsiTheme="majorBidi" w:cstheme="majorBidi" w:hint="cs"/>
                <w:b/>
                <w:bCs/>
                <w:sz w:val="24"/>
                <w:szCs w:val="24"/>
                <w:rtl/>
              </w:rPr>
              <w:t>1</w:t>
            </w:r>
          </w:p>
        </w:tc>
        <w:tc>
          <w:tcPr>
            <w:tcW w:w="662" w:type="pct"/>
            <w:tcBorders>
              <w:top w:val="nil"/>
              <w:left w:val="nil"/>
              <w:right w:val="nil"/>
            </w:tcBorders>
            <w:vAlign w:val="center"/>
          </w:tcPr>
          <w:p w14:paraId="55FB3746" w14:textId="673265A4" w:rsidR="00F7351E" w:rsidRPr="003E2392" w:rsidRDefault="007A145E" w:rsidP="00F7351E">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w:t>
            </w:r>
          </w:p>
          <w:p w14:paraId="1B399BF6" w14:textId="21846022" w:rsidR="00F7351E" w:rsidRPr="003E2392" w:rsidRDefault="00F7351E" w:rsidP="00F7351E">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16</w:t>
            </w:r>
          </w:p>
        </w:tc>
        <w:tc>
          <w:tcPr>
            <w:tcW w:w="558" w:type="pct"/>
            <w:tcBorders>
              <w:top w:val="nil"/>
              <w:left w:val="nil"/>
              <w:right w:val="nil"/>
            </w:tcBorders>
            <w:vAlign w:val="center"/>
          </w:tcPr>
          <w:p w14:paraId="0C20E817" w14:textId="137E6881" w:rsidR="00F7351E" w:rsidRPr="003E2392" w:rsidRDefault="00F7351E" w:rsidP="00F7351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7.008</w:t>
            </w:r>
          </w:p>
        </w:tc>
        <w:tc>
          <w:tcPr>
            <w:tcW w:w="535" w:type="pct"/>
            <w:tcBorders>
              <w:top w:val="nil"/>
              <w:left w:val="nil"/>
              <w:right w:val="nil"/>
            </w:tcBorders>
            <w:vAlign w:val="center"/>
          </w:tcPr>
          <w:p w14:paraId="657464EA" w14:textId="565881ED" w:rsidR="00F7351E" w:rsidRPr="003E2392" w:rsidRDefault="00F7351E" w:rsidP="00F7351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0.52</w:t>
            </w:r>
          </w:p>
        </w:tc>
        <w:tc>
          <w:tcPr>
            <w:tcW w:w="444" w:type="pct"/>
            <w:tcBorders>
              <w:top w:val="nil"/>
              <w:left w:val="nil"/>
              <w:right w:val="nil"/>
            </w:tcBorders>
            <w:vAlign w:val="center"/>
          </w:tcPr>
          <w:p w14:paraId="3D504571" w14:textId="271D9456" w:rsidR="00F7351E" w:rsidRPr="003E2392" w:rsidRDefault="00F7351E" w:rsidP="00F7351E">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(10.4)</w:t>
            </w:r>
          </w:p>
        </w:tc>
        <w:tc>
          <w:tcPr>
            <w:tcW w:w="498" w:type="pct"/>
            <w:tcBorders>
              <w:top w:val="nil"/>
              <w:left w:val="nil"/>
              <w:right w:val="nil"/>
            </w:tcBorders>
            <w:vAlign w:val="center"/>
          </w:tcPr>
          <w:p w14:paraId="4B84D11F" w14:textId="56093E9C" w:rsidR="00F7351E" w:rsidRPr="003E2392" w:rsidRDefault="00F7351E" w:rsidP="00F7351E">
            <w:pPr>
              <w:pStyle w:val="a3"/>
              <w:spacing w:line="240" w:lineRule="exact"/>
              <w:ind w:right="0" w:firstLine="0"/>
              <w:jc w:val="center"/>
              <w:rPr>
                <w:rFonts w:asciiTheme="majorBidi" w:hAnsiTheme="majorBidi" w:cstheme="majorBidi"/>
                <w:b/>
                <w:bCs/>
                <w:sz w:val="24"/>
                <w:szCs w:val="24"/>
                <w:vertAlign w:val="superscript"/>
                <w:lang w:bidi="ar-EG"/>
              </w:rPr>
            </w:pP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3</w:t>
            </w: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nil"/>
              <w:left w:val="nil"/>
              <w:right w:val="nil"/>
            </w:tcBorders>
            <w:vAlign w:val="center"/>
          </w:tcPr>
          <w:p w14:paraId="415780A2" w14:textId="36C9BF02" w:rsidR="00F7351E" w:rsidRPr="003E2392" w:rsidRDefault="00F7351E" w:rsidP="00F7351E">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(0.731)</w:t>
            </w:r>
          </w:p>
        </w:tc>
        <w:tc>
          <w:tcPr>
            <w:tcW w:w="1053" w:type="pct"/>
            <w:tcBorders>
              <w:top w:val="nil"/>
              <w:right w:val="nil"/>
            </w:tcBorders>
            <w:vAlign w:val="center"/>
          </w:tcPr>
          <w:p w14:paraId="54EE8FAE" w14:textId="51DBDC0D" w:rsidR="00F7351E" w:rsidRPr="003E2392" w:rsidRDefault="00F7351E" w:rsidP="00F7351E">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الإسماعيلية</w:t>
            </w:r>
            <w:r w:rsidRPr="008E049A">
              <w:rPr>
                <w:rFonts w:asciiTheme="majorBidi" w:hAnsiTheme="majorBidi" w:cstheme="majorBidi" w:hint="cs"/>
                <w:b/>
                <w:bCs/>
                <w:sz w:val="22"/>
                <w:szCs w:val="24"/>
                <w:vertAlign w:val="superscript"/>
                <w:rtl/>
              </w:rPr>
              <w:t xml:space="preserve"> </w:t>
            </w:r>
            <w:r w:rsidRPr="008E049A">
              <w:rPr>
                <w:rFonts w:asciiTheme="majorBidi" w:hAnsiTheme="majorBidi" w:cstheme="majorBidi"/>
                <w:b/>
                <w:bCs/>
                <w:sz w:val="22"/>
                <w:szCs w:val="24"/>
                <w:vertAlign w:val="superscript"/>
                <w:rtl/>
              </w:rPr>
              <w:t>(</w:t>
            </w:r>
            <w:r w:rsidRPr="008E049A">
              <w:rPr>
                <w:rFonts w:asciiTheme="majorBidi" w:hAnsiTheme="majorBidi" w:cstheme="majorBidi" w:hint="cs"/>
                <w:b/>
                <w:bCs/>
                <w:sz w:val="22"/>
                <w:szCs w:val="24"/>
                <w:vertAlign w:val="superscript"/>
                <w:rtl/>
              </w:rPr>
              <w:t>1)</w:t>
            </w:r>
          </w:p>
        </w:tc>
      </w:tr>
      <w:tr w:rsidR="00990232" w:rsidRPr="00D24DAE" w14:paraId="59849255" w14:textId="77777777" w:rsidTr="00576733">
        <w:trPr>
          <w:cantSplit/>
          <w:trHeight w:val="77"/>
          <w:jc w:val="center"/>
        </w:trPr>
        <w:tc>
          <w:tcPr>
            <w:tcW w:w="662" w:type="pct"/>
            <w:tcBorders>
              <w:top w:val="nil"/>
              <w:left w:val="nil"/>
              <w:bottom w:val="single" w:sz="4" w:space="0" w:color="auto"/>
              <w:right w:val="nil"/>
            </w:tcBorders>
            <w:vAlign w:val="center"/>
          </w:tcPr>
          <w:p w14:paraId="42727FAB" w14:textId="2EC96495" w:rsidR="00990232" w:rsidRPr="003E2392" w:rsidRDefault="0088318D" w:rsidP="00990232">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22</w:t>
            </w:r>
          </w:p>
          <w:p w14:paraId="3D988908" w14:textId="77777777" w:rsidR="00990232" w:rsidRPr="003E2392" w:rsidRDefault="00990232" w:rsidP="00990232">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1FCDBD71" w14:textId="77777777" w:rsidR="00990232" w:rsidRPr="003E2392" w:rsidRDefault="00990232" w:rsidP="00990232">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7</w:t>
            </w:r>
          </w:p>
          <w:p w14:paraId="32E9611B" w14:textId="36988A19" w:rsidR="00990232" w:rsidRPr="003E2392" w:rsidRDefault="00990232" w:rsidP="00990232">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88318D">
              <w:rPr>
                <w:rFonts w:asciiTheme="majorBidi" w:hAnsiTheme="majorBidi" w:cstheme="majorBidi" w:hint="cs"/>
                <w:b/>
                <w:bCs/>
                <w:sz w:val="24"/>
                <w:szCs w:val="24"/>
                <w:rtl/>
              </w:rPr>
              <w:t>6</w:t>
            </w:r>
          </w:p>
        </w:tc>
        <w:tc>
          <w:tcPr>
            <w:tcW w:w="558" w:type="pct"/>
            <w:tcBorders>
              <w:top w:val="nil"/>
              <w:left w:val="nil"/>
              <w:bottom w:val="single" w:sz="4" w:space="0" w:color="auto"/>
              <w:right w:val="nil"/>
            </w:tcBorders>
            <w:vAlign w:val="center"/>
          </w:tcPr>
          <w:p w14:paraId="3E3F2678" w14:textId="362E88FF" w:rsidR="00990232" w:rsidRPr="003E2392" w:rsidRDefault="00AC14C5" w:rsidP="00990232">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8.462</w:t>
            </w:r>
          </w:p>
        </w:tc>
        <w:tc>
          <w:tcPr>
            <w:tcW w:w="535" w:type="pct"/>
            <w:tcBorders>
              <w:top w:val="nil"/>
              <w:left w:val="nil"/>
              <w:bottom w:val="single" w:sz="4" w:space="0" w:color="auto"/>
              <w:right w:val="nil"/>
            </w:tcBorders>
            <w:vAlign w:val="center"/>
          </w:tcPr>
          <w:p w14:paraId="17B3A562" w14:textId="04624388" w:rsidR="00990232" w:rsidRPr="003E2392" w:rsidRDefault="00990232" w:rsidP="0099023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88318D">
              <w:rPr>
                <w:rFonts w:asciiTheme="majorBidi" w:hAnsiTheme="majorBidi" w:cstheme="majorBidi" w:hint="cs"/>
                <w:b/>
                <w:bCs/>
                <w:sz w:val="24"/>
                <w:szCs w:val="24"/>
                <w:rtl/>
                <w:lang w:bidi="ar-EG"/>
              </w:rPr>
              <w:t>65</w:t>
            </w:r>
          </w:p>
        </w:tc>
        <w:tc>
          <w:tcPr>
            <w:tcW w:w="444" w:type="pct"/>
            <w:tcBorders>
              <w:top w:val="nil"/>
              <w:left w:val="nil"/>
              <w:bottom w:val="single" w:sz="4" w:space="0" w:color="auto"/>
              <w:right w:val="nil"/>
            </w:tcBorders>
            <w:vAlign w:val="center"/>
          </w:tcPr>
          <w:p w14:paraId="61DC67A2" w14:textId="4820072B" w:rsidR="00990232" w:rsidRPr="003E2392" w:rsidRDefault="00990232" w:rsidP="0099023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88318D">
              <w:rPr>
                <w:rFonts w:asciiTheme="majorBidi" w:hAnsiTheme="majorBidi" w:cstheme="majorBidi" w:hint="cs"/>
                <w:b/>
                <w:bCs/>
                <w:sz w:val="24"/>
                <w:szCs w:val="24"/>
                <w:rtl/>
                <w:lang w:bidi="ar-EG"/>
              </w:rPr>
              <w:t>17.6</w:t>
            </w:r>
            <w:r>
              <w:rPr>
                <w:rFonts w:asciiTheme="majorBidi" w:hAnsiTheme="majorBidi" w:cstheme="majorBidi" w:hint="cs"/>
                <w:b/>
                <w:bCs/>
                <w:sz w:val="24"/>
                <w:szCs w:val="24"/>
                <w:rtl/>
                <w:lang w:bidi="ar-EG"/>
              </w:rPr>
              <w:t>)</w:t>
            </w:r>
          </w:p>
        </w:tc>
        <w:tc>
          <w:tcPr>
            <w:tcW w:w="498" w:type="pct"/>
            <w:tcBorders>
              <w:top w:val="nil"/>
              <w:left w:val="nil"/>
              <w:bottom w:val="single" w:sz="4" w:space="0" w:color="auto"/>
              <w:right w:val="nil"/>
            </w:tcBorders>
            <w:vAlign w:val="center"/>
          </w:tcPr>
          <w:p w14:paraId="5F80932F" w14:textId="0CB36AEE" w:rsidR="00990232" w:rsidRPr="008F24F3" w:rsidRDefault="00990232" w:rsidP="00990232">
            <w:pPr>
              <w:pStyle w:val="a3"/>
              <w:spacing w:line="240" w:lineRule="exact"/>
              <w:ind w:right="0" w:firstLine="0"/>
              <w:jc w:val="center"/>
              <w:rPr>
                <w:rFonts w:asciiTheme="majorBidi" w:hAnsiTheme="majorBidi" w:cstheme="majorBidi"/>
                <w:b/>
                <w:bCs/>
                <w:sz w:val="24"/>
                <w:szCs w:val="24"/>
                <w:vertAlign w:val="superscript"/>
                <w:rtl/>
                <w:lang w:bidi="ar-EG"/>
              </w:rPr>
            </w:pPr>
            <w:r w:rsidRPr="008F24F3">
              <w:rPr>
                <w:rFonts w:asciiTheme="majorBidi" w:hAnsiTheme="majorBidi" w:cstheme="majorBidi" w:hint="cs"/>
                <w:b/>
                <w:bCs/>
                <w:sz w:val="24"/>
                <w:szCs w:val="24"/>
                <w:rtl/>
                <w:lang w:bidi="ar-EG"/>
              </w:rPr>
              <w:t>(</w:t>
            </w:r>
            <w:r w:rsidR="0088318D">
              <w:rPr>
                <w:rFonts w:asciiTheme="majorBidi" w:hAnsiTheme="majorBidi" w:cstheme="majorBidi" w:hint="cs"/>
                <w:b/>
                <w:bCs/>
                <w:sz w:val="24"/>
                <w:szCs w:val="24"/>
                <w:rtl/>
                <w:lang w:bidi="ar-EG"/>
              </w:rPr>
              <w:t>4</w:t>
            </w:r>
            <w:r w:rsidRPr="008F24F3">
              <w:rPr>
                <w:rFonts w:asciiTheme="majorBidi" w:hAnsiTheme="majorBidi" w:cstheme="majorBidi" w:hint="cs"/>
                <w:b/>
                <w:bCs/>
                <w:sz w:val="24"/>
                <w:szCs w:val="24"/>
                <w:rtl/>
                <w:lang w:bidi="ar-EG"/>
              </w:rPr>
              <w:t>)</w:t>
            </w:r>
            <w:r>
              <w:rPr>
                <w:rFonts w:asciiTheme="majorBidi" w:hAnsiTheme="majorBidi" w:cstheme="majorBidi" w:hint="cs"/>
                <w:b/>
                <w:bCs/>
                <w:sz w:val="24"/>
                <w:szCs w:val="24"/>
                <w:vertAlign w:val="superscript"/>
                <w:rtl/>
                <w:lang w:bidi="ar-EG"/>
              </w:rPr>
              <w:t xml:space="preserve"> </w:t>
            </w:r>
            <w:r>
              <w:rPr>
                <w:rFonts w:asciiTheme="majorBidi" w:hAnsiTheme="majorBidi" w:cstheme="majorBidi"/>
                <w:b/>
                <w:bCs/>
                <w:sz w:val="24"/>
                <w:szCs w:val="24"/>
                <w:vertAlign w:val="superscript"/>
                <w:rtl/>
                <w:lang w:bidi="ar-EG"/>
              </w:rPr>
              <w:t>*</w:t>
            </w:r>
          </w:p>
        </w:tc>
        <w:tc>
          <w:tcPr>
            <w:tcW w:w="588" w:type="pct"/>
            <w:tcBorders>
              <w:top w:val="nil"/>
              <w:left w:val="nil"/>
              <w:bottom w:val="single" w:sz="4" w:space="0" w:color="auto"/>
              <w:right w:val="nil"/>
            </w:tcBorders>
            <w:vAlign w:val="center"/>
          </w:tcPr>
          <w:p w14:paraId="629B4A0A" w14:textId="06F91E41" w:rsidR="00990232" w:rsidRPr="003E2392" w:rsidRDefault="00990232" w:rsidP="0099023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w:t>
            </w:r>
            <w:r w:rsidR="0088318D">
              <w:rPr>
                <w:rFonts w:asciiTheme="majorBidi" w:hAnsiTheme="majorBidi" w:cstheme="majorBidi" w:hint="cs"/>
                <w:b/>
                <w:bCs/>
                <w:sz w:val="24"/>
                <w:szCs w:val="24"/>
                <w:rtl/>
                <w:lang w:bidi="ar-EG"/>
              </w:rPr>
              <w:t>492</w:t>
            </w:r>
            <w:r>
              <w:rPr>
                <w:rFonts w:asciiTheme="majorBidi" w:hAnsiTheme="majorBidi" w:cstheme="majorBidi" w:hint="cs"/>
                <w:b/>
                <w:bCs/>
                <w:sz w:val="24"/>
                <w:szCs w:val="24"/>
                <w:rtl/>
                <w:lang w:bidi="ar-EG"/>
              </w:rPr>
              <w:t>)</w:t>
            </w:r>
          </w:p>
        </w:tc>
        <w:tc>
          <w:tcPr>
            <w:tcW w:w="1053" w:type="pct"/>
            <w:tcBorders>
              <w:top w:val="nil"/>
              <w:bottom w:val="single" w:sz="4" w:space="0" w:color="auto"/>
              <w:right w:val="nil"/>
            </w:tcBorders>
            <w:vAlign w:val="center"/>
          </w:tcPr>
          <w:p w14:paraId="7A7444E9" w14:textId="5ED02739" w:rsidR="00990232" w:rsidRPr="003E2392" w:rsidRDefault="00990232" w:rsidP="00990232">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كفر الشــيخ</w:t>
            </w:r>
          </w:p>
        </w:tc>
      </w:tr>
      <w:tr w:rsidR="00D85EC7" w:rsidRPr="00D24DAE" w14:paraId="5DF155DE" w14:textId="77777777" w:rsidTr="00576733">
        <w:trPr>
          <w:cantSplit/>
          <w:trHeight w:val="77"/>
          <w:jc w:val="center"/>
        </w:trPr>
        <w:tc>
          <w:tcPr>
            <w:tcW w:w="662" w:type="pct"/>
            <w:tcBorders>
              <w:top w:val="nil"/>
              <w:left w:val="nil"/>
              <w:bottom w:val="single" w:sz="4" w:space="0" w:color="auto"/>
              <w:right w:val="nil"/>
            </w:tcBorders>
            <w:vAlign w:val="center"/>
          </w:tcPr>
          <w:p w14:paraId="25E99D8B" w14:textId="77777777" w:rsidR="00D85EC7" w:rsidRPr="003E2392" w:rsidRDefault="00D85EC7" w:rsidP="00D85EC7">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14.5</w:t>
            </w:r>
          </w:p>
          <w:p w14:paraId="3A791D93" w14:textId="0E4DA787" w:rsidR="00D85EC7" w:rsidRDefault="00D85EC7" w:rsidP="00D85EC7">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bottom w:val="single" w:sz="4" w:space="0" w:color="auto"/>
              <w:right w:val="nil"/>
            </w:tcBorders>
            <w:vAlign w:val="center"/>
          </w:tcPr>
          <w:p w14:paraId="5420AB33" w14:textId="77777777" w:rsidR="00D85EC7" w:rsidRPr="003E2392" w:rsidRDefault="00D85EC7" w:rsidP="00D85EC7">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5.8</w:t>
            </w:r>
          </w:p>
          <w:p w14:paraId="5370508A" w14:textId="0454B679" w:rsidR="00D85EC7" w:rsidRDefault="00D85EC7" w:rsidP="00D85EC7">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16</w:t>
            </w:r>
          </w:p>
        </w:tc>
        <w:tc>
          <w:tcPr>
            <w:tcW w:w="558" w:type="pct"/>
            <w:tcBorders>
              <w:top w:val="nil"/>
              <w:left w:val="nil"/>
              <w:bottom w:val="single" w:sz="4" w:space="0" w:color="auto"/>
              <w:right w:val="nil"/>
            </w:tcBorders>
            <w:vAlign w:val="center"/>
          </w:tcPr>
          <w:p w14:paraId="16CEAA8F" w14:textId="40E8E57F"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7.606</w:t>
            </w:r>
          </w:p>
        </w:tc>
        <w:tc>
          <w:tcPr>
            <w:tcW w:w="535" w:type="pct"/>
            <w:tcBorders>
              <w:top w:val="nil"/>
              <w:left w:val="nil"/>
              <w:bottom w:val="single" w:sz="4" w:space="0" w:color="auto"/>
              <w:right w:val="nil"/>
            </w:tcBorders>
            <w:vAlign w:val="center"/>
          </w:tcPr>
          <w:p w14:paraId="1171DD0F" w14:textId="41B9130D"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0.30</w:t>
            </w:r>
          </w:p>
        </w:tc>
        <w:tc>
          <w:tcPr>
            <w:tcW w:w="444" w:type="pct"/>
            <w:tcBorders>
              <w:top w:val="nil"/>
              <w:left w:val="nil"/>
              <w:bottom w:val="single" w:sz="4" w:space="0" w:color="auto"/>
              <w:right w:val="nil"/>
            </w:tcBorders>
            <w:vAlign w:val="center"/>
          </w:tcPr>
          <w:p w14:paraId="583A4943" w14:textId="741CB25C"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(6.1)</w:t>
            </w:r>
          </w:p>
        </w:tc>
        <w:tc>
          <w:tcPr>
            <w:tcW w:w="498" w:type="pct"/>
            <w:tcBorders>
              <w:top w:val="nil"/>
              <w:left w:val="nil"/>
              <w:bottom w:val="single" w:sz="4" w:space="0" w:color="auto"/>
              <w:right w:val="nil"/>
            </w:tcBorders>
            <w:vAlign w:val="center"/>
          </w:tcPr>
          <w:p w14:paraId="4F196DC0" w14:textId="0BF36F0F" w:rsidR="00D85EC7" w:rsidRPr="008F24F3"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(1.8)</w:t>
            </w:r>
            <w:r>
              <w:rPr>
                <w:rFonts w:asciiTheme="majorBidi" w:hAnsiTheme="majorBidi" w:cstheme="majorBidi" w:hint="cs"/>
                <w:b/>
                <w:bCs/>
                <w:sz w:val="24"/>
                <w:szCs w:val="24"/>
                <w:vertAlign w:val="superscript"/>
                <w:rtl/>
                <w:lang w:bidi="ar-EG"/>
              </w:rPr>
              <w:t xml:space="preserve"> </w:t>
            </w:r>
          </w:p>
        </w:tc>
        <w:tc>
          <w:tcPr>
            <w:tcW w:w="588" w:type="pct"/>
            <w:tcBorders>
              <w:top w:val="nil"/>
              <w:left w:val="nil"/>
              <w:bottom w:val="single" w:sz="4" w:space="0" w:color="auto"/>
              <w:right w:val="nil"/>
            </w:tcBorders>
            <w:vAlign w:val="center"/>
          </w:tcPr>
          <w:p w14:paraId="1D94337F" w14:textId="14F83AD7"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(0.467)</w:t>
            </w:r>
          </w:p>
        </w:tc>
        <w:tc>
          <w:tcPr>
            <w:tcW w:w="1053" w:type="pct"/>
            <w:tcBorders>
              <w:top w:val="nil"/>
              <w:bottom w:val="single" w:sz="4" w:space="0" w:color="auto"/>
              <w:right w:val="nil"/>
            </w:tcBorders>
            <w:vAlign w:val="center"/>
          </w:tcPr>
          <w:p w14:paraId="59885352" w14:textId="73CDBBDB" w:rsidR="00D85EC7" w:rsidRPr="00B01A2E" w:rsidRDefault="00D85EC7" w:rsidP="00D85EC7">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الإسكندرية</w:t>
            </w:r>
          </w:p>
        </w:tc>
      </w:tr>
      <w:tr w:rsidR="00B113E5" w:rsidRPr="00D24DAE" w14:paraId="614E4CF8" w14:textId="77777777" w:rsidTr="00576733">
        <w:trPr>
          <w:cantSplit/>
          <w:trHeight w:val="77"/>
          <w:jc w:val="center"/>
        </w:trPr>
        <w:tc>
          <w:tcPr>
            <w:tcW w:w="662" w:type="pct"/>
            <w:tcBorders>
              <w:top w:val="nil"/>
              <w:left w:val="nil"/>
              <w:right w:val="nil"/>
            </w:tcBorders>
            <w:vAlign w:val="center"/>
          </w:tcPr>
          <w:p w14:paraId="4C2D171D" w14:textId="41695C5E" w:rsidR="00B113E5" w:rsidRPr="003E2392" w:rsidRDefault="00AE74D7" w:rsidP="00B113E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17.7</w:t>
            </w:r>
          </w:p>
          <w:p w14:paraId="36E81382" w14:textId="3A6E7DDA" w:rsidR="00B113E5" w:rsidRDefault="00B113E5" w:rsidP="00B113E5">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sidR="00AE74D7">
              <w:rPr>
                <w:rFonts w:asciiTheme="majorBidi" w:hAnsiTheme="majorBidi" w:cstheme="majorBidi" w:hint="cs"/>
                <w:b/>
                <w:bCs/>
                <w:sz w:val="24"/>
                <w:szCs w:val="24"/>
                <w:rtl/>
              </w:rPr>
              <w:t>2</w:t>
            </w:r>
            <w:r>
              <w:rPr>
                <w:rFonts w:asciiTheme="majorBidi" w:hAnsiTheme="majorBidi" w:cstheme="majorBidi" w:hint="cs"/>
                <w:b/>
                <w:bCs/>
                <w:sz w:val="24"/>
                <w:szCs w:val="24"/>
                <w:rtl/>
              </w:rPr>
              <w:t>0</w:t>
            </w:r>
          </w:p>
        </w:tc>
        <w:tc>
          <w:tcPr>
            <w:tcW w:w="662" w:type="pct"/>
            <w:tcBorders>
              <w:top w:val="nil"/>
              <w:left w:val="nil"/>
              <w:right w:val="nil"/>
            </w:tcBorders>
            <w:vAlign w:val="center"/>
          </w:tcPr>
          <w:p w14:paraId="3FAFB2FB" w14:textId="37F2232E" w:rsidR="00B113E5" w:rsidRPr="003E2392" w:rsidRDefault="00AE74D7" w:rsidP="00B113E5">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1.5</w:t>
            </w:r>
          </w:p>
          <w:p w14:paraId="004125BE" w14:textId="4AB81E44" w:rsidR="00B113E5" w:rsidRDefault="00B113E5" w:rsidP="00B113E5">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AE74D7">
              <w:rPr>
                <w:rFonts w:asciiTheme="majorBidi" w:hAnsiTheme="majorBidi" w:cstheme="majorBidi" w:hint="cs"/>
                <w:b/>
                <w:bCs/>
                <w:sz w:val="24"/>
                <w:szCs w:val="24"/>
                <w:rtl/>
              </w:rPr>
              <w:t>2</w:t>
            </w:r>
          </w:p>
        </w:tc>
        <w:tc>
          <w:tcPr>
            <w:tcW w:w="558" w:type="pct"/>
            <w:tcBorders>
              <w:top w:val="nil"/>
              <w:left w:val="nil"/>
              <w:right w:val="nil"/>
            </w:tcBorders>
            <w:vAlign w:val="center"/>
          </w:tcPr>
          <w:p w14:paraId="5E519063" w14:textId="63B5CCB8" w:rsidR="00B113E5" w:rsidRDefault="00B113E5" w:rsidP="00B113E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5.235</w:t>
            </w:r>
          </w:p>
        </w:tc>
        <w:tc>
          <w:tcPr>
            <w:tcW w:w="535" w:type="pct"/>
            <w:tcBorders>
              <w:top w:val="nil"/>
              <w:left w:val="nil"/>
              <w:right w:val="nil"/>
            </w:tcBorders>
            <w:vAlign w:val="center"/>
          </w:tcPr>
          <w:p w14:paraId="7A1CFFCD" w14:textId="5A351BA8" w:rsidR="00B113E5" w:rsidRDefault="00B113E5" w:rsidP="00B113E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847837">
              <w:rPr>
                <w:rFonts w:asciiTheme="majorBidi" w:hAnsiTheme="majorBidi" w:cstheme="majorBidi" w:hint="cs"/>
                <w:b/>
                <w:bCs/>
                <w:sz w:val="24"/>
                <w:szCs w:val="24"/>
                <w:rtl/>
                <w:lang w:bidi="ar-EG"/>
              </w:rPr>
              <w:t>11</w:t>
            </w:r>
          </w:p>
        </w:tc>
        <w:tc>
          <w:tcPr>
            <w:tcW w:w="444" w:type="pct"/>
            <w:tcBorders>
              <w:top w:val="nil"/>
              <w:left w:val="nil"/>
              <w:right w:val="nil"/>
            </w:tcBorders>
            <w:vAlign w:val="center"/>
          </w:tcPr>
          <w:p w14:paraId="458E61E5" w14:textId="4EE0D409" w:rsidR="00B113E5" w:rsidRDefault="00B113E5" w:rsidP="00B113E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847837">
              <w:rPr>
                <w:rFonts w:asciiTheme="majorBidi" w:hAnsiTheme="majorBidi" w:cstheme="majorBidi" w:hint="cs"/>
                <w:b/>
                <w:bCs/>
                <w:sz w:val="24"/>
                <w:szCs w:val="24"/>
                <w:rtl/>
                <w:lang w:bidi="ar-EG"/>
              </w:rPr>
              <w:t>9.8</w:t>
            </w:r>
            <w:r>
              <w:rPr>
                <w:rFonts w:asciiTheme="majorBidi" w:hAnsiTheme="majorBidi" w:cstheme="majorBidi" w:hint="cs"/>
                <w:b/>
                <w:bCs/>
                <w:sz w:val="24"/>
                <w:szCs w:val="24"/>
                <w:rtl/>
                <w:lang w:bidi="ar-EG"/>
              </w:rPr>
              <w:t>)</w:t>
            </w:r>
          </w:p>
        </w:tc>
        <w:tc>
          <w:tcPr>
            <w:tcW w:w="498" w:type="pct"/>
            <w:tcBorders>
              <w:top w:val="nil"/>
              <w:left w:val="nil"/>
              <w:right w:val="nil"/>
            </w:tcBorders>
            <w:vAlign w:val="center"/>
          </w:tcPr>
          <w:p w14:paraId="024E62F0" w14:textId="3E386FE3" w:rsidR="00B113E5" w:rsidRDefault="00B113E5" w:rsidP="00B113E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w:t>
            </w:r>
            <w:r>
              <w:rPr>
                <w:rFonts w:asciiTheme="majorBidi" w:hAnsiTheme="majorBidi" w:cstheme="majorBidi" w:hint="cs"/>
                <w:b/>
                <w:bCs/>
                <w:sz w:val="24"/>
                <w:szCs w:val="24"/>
                <w:vertAlign w:val="superscript"/>
                <w:rtl/>
                <w:lang w:bidi="ar-EG"/>
              </w:rPr>
              <w:t xml:space="preserve"> </w:t>
            </w:r>
          </w:p>
        </w:tc>
        <w:tc>
          <w:tcPr>
            <w:tcW w:w="588" w:type="pct"/>
            <w:tcBorders>
              <w:top w:val="nil"/>
              <w:left w:val="nil"/>
              <w:right w:val="nil"/>
            </w:tcBorders>
            <w:vAlign w:val="center"/>
          </w:tcPr>
          <w:p w14:paraId="14365560" w14:textId="0323174F" w:rsidR="00B113E5" w:rsidRDefault="00B113E5" w:rsidP="00B113E5">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(0.512)</w:t>
            </w:r>
          </w:p>
        </w:tc>
        <w:tc>
          <w:tcPr>
            <w:tcW w:w="1053" w:type="pct"/>
            <w:tcBorders>
              <w:top w:val="nil"/>
              <w:right w:val="nil"/>
            </w:tcBorders>
            <w:vAlign w:val="center"/>
          </w:tcPr>
          <w:p w14:paraId="03760299" w14:textId="6E74E2A6" w:rsidR="00B113E5" w:rsidRDefault="00B113E5" w:rsidP="00B113E5">
            <w:pPr>
              <w:pStyle w:val="a3"/>
              <w:spacing w:line="240" w:lineRule="exact"/>
              <w:ind w:right="0" w:firstLine="0"/>
              <w:rPr>
                <w:rFonts w:asciiTheme="majorBidi" w:hAnsiTheme="majorBidi" w:cstheme="majorBidi"/>
                <w:b/>
                <w:bCs/>
                <w:sz w:val="22"/>
                <w:szCs w:val="24"/>
                <w:rtl/>
                <w:lang w:bidi="ar-EG"/>
              </w:rPr>
            </w:pPr>
            <w:r>
              <w:rPr>
                <w:rFonts w:asciiTheme="majorBidi" w:hAnsiTheme="majorBidi" w:cstheme="majorBidi" w:hint="cs"/>
                <w:b/>
                <w:bCs/>
                <w:sz w:val="22"/>
                <w:szCs w:val="24"/>
                <w:rtl/>
                <w:lang w:bidi="ar-EG"/>
              </w:rPr>
              <w:t>الدقهلية</w:t>
            </w:r>
          </w:p>
        </w:tc>
      </w:tr>
      <w:tr w:rsidR="00990232" w:rsidRPr="00D24DAE" w14:paraId="5F1C3677" w14:textId="77777777" w:rsidTr="00576733">
        <w:trPr>
          <w:cantSplit/>
          <w:trHeight w:val="77"/>
          <w:jc w:val="center"/>
        </w:trPr>
        <w:tc>
          <w:tcPr>
            <w:tcW w:w="662" w:type="pct"/>
            <w:tcBorders>
              <w:top w:val="nil"/>
              <w:left w:val="nil"/>
              <w:right w:val="nil"/>
            </w:tcBorders>
            <w:vAlign w:val="center"/>
          </w:tcPr>
          <w:p w14:paraId="4DEEB21A" w14:textId="6F9C287F" w:rsidR="00990232" w:rsidRPr="003E2392" w:rsidRDefault="00203364" w:rsidP="00990232">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5.6</w:t>
            </w:r>
          </w:p>
          <w:p w14:paraId="59336683" w14:textId="77777777" w:rsidR="00990232" w:rsidRPr="003E2392" w:rsidRDefault="00990232" w:rsidP="00990232">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nil"/>
              <w:left w:val="nil"/>
              <w:right w:val="nil"/>
            </w:tcBorders>
            <w:vAlign w:val="center"/>
          </w:tcPr>
          <w:p w14:paraId="23F08BFA" w14:textId="49D16900" w:rsidR="00990232" w:rsidRPr="003E2392" w:rsidRDefault="00203364" w:rsidP="00990232">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1.7</w:t>
            </w:r>
          </w:p>
          <w:p w14:paraId="5E36CE3C" w14:textId="3D26B97A" w:rsidR="00990232" w:rsidRPr="003E2392" w:rsidRDefault="00990232" w:rsidP="00990232">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عام201</w:t>
            </w:r>
            <w:r w:rsidR="00203364">
              <w:rPr>
                <w:rFonts w:asciiTheme="majorBidi" w:hAnsiTheme="majorBidi" w:cstheme="majorBidi" w:hint="cs"/>
                <w:b/>
                <w:bCs/>
                <w:sz w:val="24"/>
                <w:szCs w:val="24"/>
                <w:rtl/>
              </w:rPr>
              <w:t>5</w:t>
            </w:r>
          </w:p>
        </w:tc>
        <w:tc>
          <w:tcPr>
            <w:tcW w:w="558" w:type="pct"/>
            <w:tcBorders>
              <w:top w:val="nil"/>
              <w:left w:val="nil"/>
              <w:right w:val="nil"/>
            </w:tcBorders>
            <w:vAlign w:val="center"/>
          </w:tcPr>
          <w:p w14:paraId="7792BA85" w14:textId="001274AF" w:rsidR="00990232" w:rsidRPr="003E2392" w:rsidRDefault="00AC14C5" w:rsidP="00990232">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3.220</w:t>
            </w:r>
          </w:p>
        </w:tc>
        <w:tc>
          <w:tcPr>
            <w:tcW w:w="535" w:type="pct"/>
            <w:tcBorders>
              <w:top w:val="nil"/>
              <w:left w:val="nil"/>
              <w:right w:val="nil"/>
            </w:tcBorders>
            <w:vAlign w:val="center"/>
          </w:tcPr>
          <w:p w14:paraId="530A81A4" w14:textId="5AE52868" w:rsidR="00990232" w:rsidRPr="003E2392" w:rsidRDefault="00990232" w:rsidP="0099023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203364">
              <w:rPr>
                <w:rFonts w:asciiTheme="majorBidi" w:hAnsiTheme="majorBidi" w:cstheme="majorBidi" w:hint="cs"/>
                <w:b/>
                <w:bCs/>
                <w:sz w:val="24"/>
                <w:szCs w:val="24"/>
                <w:rtl/>
                <w:lang w:bidi="ar-EG"/>
              </w:rPr>
              <w:t>002</w:t>
            </w:r>
          </w:p>
        </w:tc>
        <w:tc>
          <w:tcPr>
            <w:tcW w:w="444" w:type="pct"/>
            <w:tcBorders>
              <w:top w:val="nil"/>
              <w:left w:val="nil"/>
              <w:right w:val="nil"/>
            </w:tcBorders>
            <w:vAlign w:val="center"/>
          </w:tcPr>
          <w:p w14:paraId="551C5E32" w14:textId="7B0F3A50" w:rsidR="00990232" w:rsidRPr="003E2392" w:rsidRDefault="00990232" w:rsidP="0099023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203364">
              <w:rPr>
                <w:rFonts w:asciiTheme="majorBidi" w:hAnsiTheme="majorBidi" w:cstheme="majorBidi" w:hint="cs"/>
                <w:b/>
                <w:bCs/>
                <w:sz w:val="24"/>
                <w:szCs w:val="24"/>
                <w:rtl/>
                <w:lang w:bidi="ar-EG"/>
              </w:rPr>
              <w:t>0.5</w:t>
            </w:r>
            <w:r>
              <w:rPr>
                <w:rFonts w:asciiTheme="majorBidi" w:hAnsiTheme="majorBidi" w:cstheme="majorBidi" w:hint="cs"/>
                <w:b/>
                <w:bCs/>
                <w:sz w:val="24"/>
                <w:szCs w:val="24"/>
                <w:rtl/>
                <w:lang w:bidi="ar-EG"/>
              </w:rPr>
              <w:t>)</w:t>
            </w:r>
          </w:p>
        </w:tc>
        <w:tc>
          <w:tcPr>
            <w:tcW w:w="498" w:type="pct"/>
            <w:tcBorders>
              <w:top w:val="nil"/>
              <w:left w:val="nil"/>
              <w:right w:val="nil"/>
            </w:tcBorders>
            <w:vAlign w:val="center"/>
          </w:tcPr>
          <w:p w14:paraId="3C569A67" w14:textId="7F3DE6AF" w:rsidR="00990232" w:rsidRPr="00B537EA" w:rsidRDefault="00990232" w:rsidP="00990232">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w:t>
            </w:r>
            <w:r w:rsidR="00203364">
              <w:rPr>
                <w:rFonts w:asciiTheme="majorBidi" w:hAnsiTheme="majorBidi" w:cstheme="majorBidi" w:hint="cs"/>
                <w:b/>
                <w:bCs/>
                <w:sz w:val="24"/>
                <w:szCs w:val="24"/>
                <w:rtl/>
                <w:lang w:bidi="ar-EG"/>
              </w:rPr>
              <w:t>0.14</w:t>
            </w:r>
            <w:r>
              <w:rPr>
                <w:rFonts w:asciiTheme="majorBidi" w:hAnsiTheme="majorBidi" w:cstheme="majorBidi" w:hint="cs"/>
                <w:b/>
                <w:bCs/>
                <w:sz w:val="24"/>
                <w:szCs w:val="24"/>
                <w:rtl/>
                <w:lang w:bidi="ar-EG"/>
              </w:rPr>
              <w:t>)</w:t>
            </w:r>
          </w:p>
        </w:tc>
        <w:tc>
          <w:tcPr>
            <w:tcW w:w="588" w:type="pct"/>
            <w:tcBorders>
              <w:top w:val="nil"/>
              <w:left w:val="nil"/>
              <w:right w:val="nil"/>
            </w:tcBorders>
            <w:vAlign w:val="center"/>
          </w:tcPr>
          <w:p w14:paraId="616E2D05" w14:textId="08343D7A" w:rsidR="00990232" w:rsidRPr="003E2392" w:rsidRDefault="00990232" w:rsidP="0099023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r w:rsidR="00203364">
              <w:rPr>
                <w:rFonts w:asciiTheme="majorBidi" w:hAnsiTheme="majorBidi" w:cstheme="majorBidi" w:hint="cs"/>
                <w:b/>
                <w:bCs/>
                <w:sz w:val="24"/>
                <w:szCs w:val="24"/>
                <w:rtl/>
                <w:lang w:bidi="ar-EG"/>
              </w:rPr>
              <w:t>0.017</w:t>
            </w:r>
            <w:r>
              <w:rPr>
                <w:rFonts w:asciiTheme="majorBidi" w:hAnsiTheme="majorBidi" w:cstheme="majorBidi" w:hint="cs"/>
                <w:b/>
                <w:bCs/>
                <w:sz w:val="24"/>
                <w:szCs w:val="24"/>
                <w:rtl/>
                <w:lang w:bidi="ar-EG"/>
              </w:rPr>
              <w:t>)</w:t>
            </w:r>
          </w:p>
        </w:tc>
        <w:tc>
          <w:tcPr>
            <w:tcW w:w="1053" w:type="pct"/>
            <w:tcBorders>
              <w:top w:val="nil"/>
              <w:right w:val="nil"/>
            </w:tcBorders>
            <w:vAlign w:val="center"/>
          </w:tcPr>
          <w:p w14:paraId="5AC1FD38" w14:textId="567739D7" w:rsidR="00990232" w:rsidRPr="003E2392" w:rsidRDefault="00990232" w:rsidP="00990232">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الغربية</w:t>
            </w:r>
            <w:r w:rsidRPr="00B01A2E">
              <w:rPr>
                <w:rFonts w:asciiTheme="majorBidi" w:hAnsiTheme="majorBidi" w:cstheme="majorBidi"/>
                <w:b/>
                <w:bCs/>
                <w:sz w:val="22"/>
                <w:szCs w:val="24"/>
              </w:rPr>
              <w:t xml:space="preserve"> </w:t>
            </w:r>
          </w:p>
        </w:tc>
      </w:tr>
      <w:tr w:rsidR="00D85EC7" w:rsidRPr="00D24DAE" w14:paraId="0C8A3A68" w14:textId="77777777" w:rsidTr="00576733">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1A5192DB" w14:textId="77777777" w:rsidR="00D85EC7" w:rsidRPr="003E2392" w:rsidRDefault="00D85EC7" w:rsidP="00D85EC7">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23</w:t>
            </w:r>
          </w:p>
          <w:p w14:paraId="5654D104" w14:textId="467BAAD5" w:rsidR="00D85EC7" w:rsidRDefault="00D85EC7" w:rsidP="00D85EC7">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bottom w:val="single" w:sz="4" w:space="0" w:color="auto"/>
              <w:right w:val="nil"/>
            </w:tcBorders>
            <w:shd w:val="clear" w:color="auto" w:fill="FFFFFF" w:themeFill="background1"/>
            <w:vAlign w:val="center"/>
          </w:tcPr>
          <w:p w14:paraId="11558DF7" w14:textId="77777777" w:rsidR="00D85EC7" w:rsidRPr="003E2392" w:rsidRDefault="00D85EC7" w:rsidP="00D85EC7">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7</w:t>
            </w:r>
          </w:p>
          <w:p w14:paraId="0EE35D86" w14:textId="1A33F561" w:rsidR="00D85EC7" w:rsidRDefault="00D85EC7" w:rsidP="00D85EC7">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11</w:t>
            </w:r>
          </w:p>
        </w:tc>
        <w:tc>
          <w:tcPr>
            <w:tcW w:w="558" w:type="pct"/>
            <w:tcBorders>
              <w:top w:val="single" w:sz="4" w:space="0" w:color="auto"/>
              <w:left w:val="nil"/>
              <w:bottom w:val="single" w:sz="4" w:space="0" w:color="auto"/>
              <w:right w:val="nil"/>
            </w:tcBorders>
            <w:shd w:val="clear" w:color="auto" w:fill="FFFFFF" w:themeFill="background1"/>
            <w:vAlign w:val="center"/>
          </w:tcPr>
          <w:p w14:paraId="438793B4" w14:textId="56594A00"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15.006</w:t>
            </w:r>
          </w:p>
        </w:tc>
        <w:tc>
          <w:tcPr>
            <w:tcW w:w="535" w:type="pct"/>
            <w:tcBorders>
              <w:top w:val="single" w:sz="4" w:space="0" w:color="auto"/>
              <w:left w:val="nil"/>
              <w:bottom w:val="single" w:sz="4" w:space="0" w:color="auto"/>
              <w:right w:val="nil"/>
            </w:tcBorders>
            <w:shd w:val="clear" w:color="auto" w:fill="FFFFFF" w:themeFill="background1"/>
            <w:vAlign w:val="center"/>
          </w:tcPr>
          <w:p w14:paraId="433A38CE" w14:textId="3A78D1F2"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444" w:type="pct"/>
            <w:tcBorders>
              <w:top w:val="single" w:sz="4" w:space="0" w:color="auto"/>
              <w:left w:val="nil"/>
              <w:bottom w:val="single" w:sz="4" w:space="0" w:color="auto"/>
              <w:right w:val="nil"/>
            </w:tcBorders>
            <w:shd w:val="clear" w:color="auto" w:fill="FFFFFF" w:themeFill="background1"/>
            <w:vAlign w:val="center"/>
          </w:tcPr>
          <w:p w14:paraId="2BA21D90" w14:textId="481AF2A0"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498" w:type="pct"/>
            <w:tcBorders>
              <w:top w:val="single" w:sz="4" w:space="0" w:color="auto"/>
              <w:left w:val="nil"/>
              <w:bottom w:val="single" w:sz="4" w:space="0" w:color="auto"/>
              <w:right w:val="nil"/>
            </w:tcBorders>
            <w:shd w:val="clear" w:color="auto" w:fill="FFFFFF" w:themeFill="background1"/>
            <w:vAlign w:val="center"/>
          </w:tcPr>
          <w:p w14:paraId="0554F848" w14:textId="4CDAC96D"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588" w:type="pct"/>
            <w:tcBorders>
              <w:top w:val="single" w:sz="4" w:space="0" w:color="auto"/>
              <w:left w:val="nil"/>
              <w:bottom w:val="single" w:sz="4" w:space="0" w:color="auto"/>
              <w:right w:val="nil"/>
            </w:tcBorders>
            <w:shd w:val="clear" w:color="auto" w:fill="FFFFFF" w:themeFill="background1"/>
            <w:vAlign w:val="center"/>
          </w:tcPr>
          <w:p w14:paraId="27C582E7" w14:textId="006E4A9F" w:rsidR="00D85EC7" w:rsidRDefault="00D85EC7" w:rsidP="00D85EC7">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1053" w:type="pct"/>
            <w:tcBorders>
              <w:top w:val="single" w:sz="4" w:space="0" w:color="auto"/>
              <w:bottom w:val="single" w:sz="4" w:space="0" w:color="auto"/>
              <w:right w:val="nil"/>
            </w:tcBorders>
            <w:shd w:val="clear" w:color="auto" w:fill="FFFFFF" w:themeFill="background1"/>
            <w:vAlign w:val="center"/>
          </w:tcPr>
          <w:p w14:paraId="5F3B99DA" w14:textId="22315815" w:rsidR="00D85EC7" w:rsidRDefault="00D85EC7" w:rsidP="00D85EC7">
            <w:pPr>
              <w:pStyle w:val="a3"/>
              <w:spacing w:line="240" w:lineRule="exact"/>
              <w:ind w:right="0" w:firstLine="0"/>
              <w:rPr>
                <w:rFonts w:asciiTheme="majorBidi" w:hAnsiTheme="majorBidi" w:cstheme="majorBidi"/>
                <w:b/>
                <w:bCs/>
                <w:sz w:val="22"/>
                <w:szCs w:val="24"/>
                <w:rtl/>
                <w:lang w:bidi="ar-EG"/>
              </w:rPr>
            </w:pPr>
            <w:r>
              <w:rPr>
                <w:rFonts w:asciiTheme="majorBidi" w:hAnsiTheme="majorBidi" w:cstheme="majorBidi" w:hint="cs"/>
                <w:b/>
                <w:bCs/>
                <w:sz w:val="22"/>
                <w:szCs w:val="24"/>
                <w:rtl/>
              </w:rPr>
              <w:t>دمياط</w:t>
            </w:r>
            <w:r w:rsidRPr="00B01A2E">
              <w:rPr>
                <w:rFonts w:asciiTheme="majorBidi" w:hAnsiTheme="majorBidi" w:cstheme="majorBidi"/>
                <w:b/>
                <w:bCs/>
                <w:sz w:val="22"/>
                <w:szCs w:val="24"/>
              </w:rPr>
              <w:t xml:space="preserve"> </w:t>
            </w:r>
            <w:r>
              <w:rPr>
                <w:rFonts w:asciiTheme="majorBidi" w:hAnsiTheme="majorBidi" w:cstheme="majorBidi" w:hint="cs"/>
                <w:b/>
                <w:bCs/>
                <w:sz w:val="22"/>
                <w:szCs w:val="24"/>
                <w:vertAlign w:val="superscript"/>
                <w:rtl/>
              </w:rPr>
              <w:t>(2)</w:t>
            </w:r>
          </w:p>
        </w:tc>
      </w:tr>
      <w:tr w:rsidR="00074344" w:rsidRPr="00D24DAE" w14:paraId="620724C7" w14:textId="77777777" w:rsidTr="00576733">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6AB33497" w14:textId="7EC16841" w:rsidR="00074344" w:rsidRPr="003E2392" w:rsidRDefault="008E6E5C" w:rsidP="00074344">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32</w:t>
            </w:r>
          </w:p>
          <w:p w14:paraId="77F56B94" w14:textId="77777777" w:rsidR="00074344" w:rsidRPr="003E2392" w:rsidRDefault="00074344" w:rsidP="00074344">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عام201</w:t>
            </w:r>
            <w:r>
              <w:rPr>
                <w:rFonts w:asciiTheme="majorBidi" w:hAnsiTheme="majorBidi" w:cstheme="majorBidi" w:hint="cs"/>
                <w:b/>
                <w:bCs/>
                <w:sz w:val="24"/>
                <w:szCs w:val="24"/>
                <w:rtl/>
              </w:rPr>
              <w:t>0</w:t>
            </w:r>
          </w:p>
        </w:tc>
        <w:tc>
          <w:tcPr>
            <w:tcW w:w="662" w:type="pct"/>
            <w:tcBorders>
              <w:top w:val="single" w:sz="4" w:space="0" w:color="auto"/>
              <w:left w:val="nil"/>
              <w:bottom w:val="single" w:sz="4" w:space="0" w:color="auto"/>
              <w:right w:val="nil"/>
            </w:tcBorders>
            <w:shd w:val="clear" w:color="auto" w:fill="FFFFFF" w:themeFill="background1"/>
            <w:vAlign w:val="center"/>
          </w:tcPr>
          <w:p w14:paraId="1D2D0E18" w14:textId="045B1E25" w:rsidR="00074344" w:rsidRPr="003E2392" w:rsidRDefault="008E6E5C" w:rsidP="00074344">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w:t>
            </w:r>
          </w:p>
          <w:p w14:paraId="648275F9" w14:textId="35FD7C57" w:rsidR="00074344" w:rsidRPr="003E2392" w:rsidRDefault="00074344" w:rsidP="00074344">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8E6E5C">
              <w:rPr>
                <w:rFonts w:asciiTheme="majorBidi" w:hAnsiTheme="majorBidi" w:cstheme="majorBidi" w:hint="cs"/>
                <w:b/>
                <w:bCs/>
                <w:sz w:val="24"/>
                <w:szCs w:val="24"/>
                <w:rtl/>
              </w:rPr>
              <w:t>7</w:t>
            </w:r>
          </w:p>
        </w:tc>
        <w:tc>
          <w:tcPr>
            <w:tcW w:w="558" w:type="pct"/>
            <w:tcBorders>
              <w:top w:val="single" w:sz="4" w:space="0" w:color="auto"/>
              <w:left w:val="nil"/>
              <w:bottom w:val="single" w:sz="4" w:space="0" w:color="auto"/>
              <w:right w:val="nil"/>
            </w:tcBorders>
            <w:shd w:val="clear" w:color="auto" w:fill="FFFFFF" w:themeFill="background1"/>
            <w:vAlign w:val="center"/>
          </w:tcPr>
          <w:p w14:paraId="7BF4C7B1" w14:textId="70801CFF" w:rsidR="00074344" w:rsidRPr="003E2392" w:rsidRDefault="00074344" w:rsidP="00074344">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10.926</w:t>
            </w:r>
          </w:p>
        </w:tc>
        <w:tc>
          <w:tcPr>
            <w:tcW w:w="535" w:type="pct"/>
            <w:tcBorders>
              <w:top w:val="single" w:sz="4" w:space="0" w:color="auto"/>
              <w:left w:val="nil"/>
              <w:bottom w:val="single" w:sz="4" w:space="0" w:color="auto"/>
              <w:right w:val="nil"/>
            </w:tcBorders>
            <w:shd w:val="clear" w:color="auto" w:fill="FFFFFF" w:themeFill="background1"/>
            <w:vAlign w:val="center"/>
          </w:tcPr>
          <w:p w14:paraId="789DC343" w14:textId="3A515825" w:rsidR="00074344" w:rsidRPr="003E2392" w:rsidRDefault="00074344" w:rsidP="0007434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0.58</w:t>
            </w:r>
          </w:p>
        </w:tc>
        <w:tc>
          <w:tcPr>
            <w:tcW w:w="444" w:type="pct"/>
            <w:tcBorders>
              <w:top w:val="single" w:sz="4" w:space="0" w:color="auto"/>
              <w:left w:val="nil"/>
              <w:bottom w:val="single" w:sz="4" w:space="0" w:color="auto"/>
              <w:right w:val="nil"/>
            </w:tcBorders>
            <w:shd w:val="clear" w:color="auto" w:fill="FFFFFF" w:themeFill="background1"/>
            <w:vAlign w:val="center"/>
          </w:tcPr>
          <w:p w14:paraId="5758EC2E" w14:textId="05F24E53" w:rsidR="00074344" w:rsidRPr="003E2392" w:rsidRDefault="00074344" w:rsidP="0007434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(17.2)</w:t>
            </w:r>
          </w:p>
        </w:tc>
        <w:tc>
          <w:tcPr>
            <w:tcW w:w="498" w:type="pct"/>
            <w:tcBorders>
              <w:top w:val="single" w:sz="4" w:space="0" w:color="auto"/>
              <w:left w:val="nil"/>
              <w:bottom w:val="single" w:sz="4" w:space="0" w:color="auto"/>
              <w:right w:val="nil"/>
            </w:tcBorders>
            <w:shd w:val="clear" w:color="auto" w:fill="FFFFFF" w:themeFill="background1"/>
            <w:vAlign w:val="center"/>
          </w:tcPr>
          <w:p w14:paraId="096990E2" w14:textId="4CB9DC48" w:rsidR="00074344" w:rsidRPr="007E606D" w:rsidRDefault="00074344" w:rsidP="00074344">
            <w:pPr>
              <w:pStyle w:val="a3"/>
              <w:spacing w:line="240" w:lineRule="exact"/>
              <w:ind w:right="0" w:firstLine="0"/>
              <w:jc w:val="center"/>
              <w:rPr>
                <w:rFonts w:asciiTheme="majorBidi" w:hAnsiTheme="majorBidi" w:cstheme="majorBidi"/>
                <w:b/>
                <w:bCs/>
                <w:sz w:val="24"/>
                <w:szCs w:val="24"/>
                <w:rtl/>
                <w:lang w:bidi="ar-EG"/>
              </w:rPr>
            </w:pPr>
            <w:r w:rsidRPr="002A3611">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3.5</w:t>
            </w:r>
            <w:r w:rsidRPr="002A3611">
              <w:rPr>
                <w:rFonts w:asciiTheme="majorBidi" w:hAnsiTheme="majorBidi" w:cstheme="majorBidi" w:hint="cs"/>
                <w:b/>
                <w:bCs/>
                <w:sz w:val="24"/>
                <w:szCs w:val="24"/>
                <w:rtl/>
                <w:lang w:bidi="ar-EG"/>
              </w:rPr>
              <w:t>)</w:t>
            </w:r>
            <w:r w:rsidRPr="003E2392">
              <w:rPr>
                <w:rFonts w:asciiTheme="majorBidi" w:hAnsiTheme="majorBidi" w:cstheme="majorBidi" w:hint="cs"/>
                <w:b/>
                <w:bCs/>
                <w:sz w:val="24"/>
                <w:szCs w:val="24"/>
                <w:vertAlign w:val="superscript"/>
                <w:rtl/>
                <w:lang w:bidi="ar-EG"/>
              </w:rPr>
              <w:t xml:space="preserve"> </w:t>
            </w:r>
            <w:r w:rsidRPr="003E2392">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single" w:sz="4" w:space="0" w:color="auto"/>
              <w:right w:val="nil"/>
            </w:tcBorders>
            <w:shd w:val="clear" w:color="auto" w:fill="FFFFFF" w:themeFill="background1"/>
            <w:vAlign w:val="center"/>
          </w:tcPr>
          <w:p w14:paraId="31E7DE5B" w14:textId="5088EB4D" w:rsidR="00074344" w:rsidRPr="003E2392" w:rsidRDefault="00074344" w:rsidP="00074344">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(1.9)</w:t>
            </w:r>
          </w:p>
        </w:tc>
        <w:tc>
          <w:tcPr>
            <w:tcW w:w="1053" w:type="pct"/>
            <w:tcBorders>
              <w:top w:val="single" w:sz="4" w:space="0" w:color="auto"/>
              <w:bottom w:val="single" w:sz="4" w:space="0" w:color="auto"/>
              <w:right w:val="nil"/>
            </w:tcBorders>
            <w:shd w:val="clear" w:color="auto" w:fill="FFFFFF" w:themeFill="background1"/>
            <w:vAlign w:val="center"/>
          </w:tcPr>
          <w:p w14:paraId="274A2200" w14:textId="77777777" w:rsidR="00074344" w:rsidRPr="003E2392" w:rsidRDefault="00074344" w:rsidP="00074344">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أراضي الجديدة</w:t>
            </w:r>
          </w:p>
        </w:tc>
      </w:tr>
      <w:tr w:rsidR="001C49C2" w:rsidRPr="00D24DAE" w14:paraId="0BA7BDA8" w14:textId="77777777" w:rsidTr="00576733">
        <w:trPr>
          <w:cantSplit/>
          <w:trHeight w:val="77"/>
          <w:jc w:val="center"/>
        </w:trPr>
        <w:tc>
          <w:tcPr>
            <w:tcW w:w="662" w:type="pct"/>
            <w:tcBorders>
              <w:top w:val="single" w:sz="4" w:space="0" w:color="auto"/>
              <w:left w:val="nil"/>
              <w:bottom w:val="single" w:sz="4" w:space="0" w:color="auto"/>
              <w:right w:val="nil"/>
            </w:tcBorders>
            <w:shd w:val="clear" w:color="auto" w:fill="FFFFFF" w:themeFill="background1"/>
            <w:vAlign w:val="center"/>
          </w:tcPr>
          <w:p w14:paraId="471ACAC6" w14:textId="14FF3158" w:rsidR="001C49C2" w:rsidRPr="003E2392" w:rsidRDefault="001E5E10" w:rsidP="001C49C2">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74</w:t>
            </w:r>
          </w:p>
          <w:p w14:paraId="69E1D7A8" w14:textId="77777777" w:rsidR="001C49C2" w:rsidRPr="003E2392" w:rsidRDefault="001C49C2" w:rsidP="001C49C2">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bottom w:val="single" w:sz="4" w:space="0" w:color="auto"/>
              <w:right w:val="nil"/>
            </w:tcBorders>
            <w:shd w:val="clear" w:color="auto" w:fill="FFFFFF" w:themeFill="background1"/>
            <w:vAlign w:val="center"/>
          </w:tcPr>
          <w:p w14:paraId="181B3E0C" w14:textId="3351D166" w:rsidR="001C49C2" w:rsidRPr="003E2392" w:rsidRDefault="001E5E10" w:rsidP="001C49C2">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18</w:t>
            </w:r>
          </w:p>
          <w:p w14:paraId="6828090E" w14:textId="3EE744F0" w:rsidR="001C49C2" w:rsidRPr="003E2392" w:rsidRDefault="001C49C2" w:rsidP="001C49C2">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1E5E10">
              <w:rPr>
                <w:rFonts w:asciiTheme="majorBidi" w:hAnsiTheme="majorBidi" w:cstheme="majorBidi" w:hint="cs"/>
                <w:b/>
                <w:bCs/>
                <w:sz w:val="24"/>
                <w:szCs w:val="24"/>
                <w:rtl/>
              </w:rPr>
              <w:t>6</w:t>
            </w:r>
          </w:p>
        </w:tc>
        <w:tc>
          <w:tcPr>
            <w:tcW w:w="558" w:type="pct"/>
            <w:tcBorders>
              <w:top w:val="single" w:sz="4" w:space="0" w:color="auto"/>
              <w:left w:val="nil"/>
              <w:bottom w:val="single" w:sz="4" w:space="0" w:color="auto"/>
              <w:right w:val="nil"/>
            </w:tcBorders>
            <w:shd w:val="clear" w:color="auto" w:fill="FFFFFF" w:themeFill="background1"/>
            <w:vAlign w:val="center"/>
          </w:tcPr>
          <w:p w14:paraId="62F04EDA" w14:textId="594E0303" w:rsidR="001C49C2" w:rsidRPr="003E2392" w:rsidRDefault="001C49C2" w:rsidP="001C49C2">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39.349</w:t>
            </w:r>
          </w:p>
        </w:tc>
        <w:tc>
          <w:tcPr>
            <w:tcW w:w="535" w:type="pct"/>
            <w:tcBorders>
              <w:top w:val="single" w:sz="4" w:space="0" w:color="auto"/>
              <w:left w:val="nil"/>
              <w:bottom w:val="single" w:sz="4" w:space="0" w:color="auto"/>
              <w:right w:val="nil"/>
            </w:tcBorders>
            <w:shd w:val="clear" w:color="auto" w:fill="FFFFFF" w:themeFill="background1"/>
            <w:vAlign w:val="center"/>
          </w:tcPr>
          <w:p w14:paraId="380DE932" w14:textId="2256FD31" w:rsidR="001C49C2" w:rsidRPr="003E2392" w:rsidRDefault="001C49C2" w:rsidP="001C49C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E46C59">
              <w:rPr>
                <w:rFonts w:asciiTheme="majorBidi" w:hAnsiTheme="majorBidi" w:cstheme="majorBidi" w:hint="cs"/>
                <w:b/>
                <w:bCs/>
                <w:sz w:val="24"/>
                <w:szCs w:val="24"/>
                <w:rtl/>
                <w:lang w:bidi="ar-EG"/>
              </w:rPr>
              <w:t>46</w:t>
            </w:r>
          </w:p>
        </w:tc>
        <w:tc>
          <w:tcPr>
            <w:tcW w:w="444" w:type="pct"/>
            <w:tcBorders>
              <w:top w:val="single" w:sz="4" w:space="0" w:color="auto"/>
              <w:left w:val="nil"/>
              <w:bottom w:val="single" w:sz="4" w:space="0" w:color="auto"/>
              <w:right w:val="nil"/>
            </w:tcBorders>
            <w:shd w:val="clear" w:color="auto" w:fill="FFFFFF" w:themeFill="background1"/>
            <w:vAlign w:val="center"/>
          </w:tcPr>
          <w:p w14:paraId="08B80181" w14:textId="0FA97B9F" w:rsidR="001C49C2" w:rsidRPr="003E2392" w:rsidRDefault="001C49C2" w:rsidP="001C49C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(8.9)</w:t>
            </w:r>
          </w:p>
        </w:tc>
        <w:tc>
          <w:tcPr>
            <w:tcW w:w="498" w:type="pct"/>
            <w:tcBorders>
              <w:top w:val="single" w:sz="4" w:space="0" w:color="auto"/>
              <w:left w:val="nil"/>
              <w:bottom w:val="single" w:sz="4" w:space="0" w:color="auto"/>
              <w:right w:val="nil"/>
            </w:tcBorders>
            <w:shd w:val="clear" w:color="auto" w:fill="FFFFFF" w:themeFill="background1"/>
            <w:vAlign w:val="center"/>
          </w:tcPr>
          <w:p w14:paraId="161E5947" w14:textId="1226924C" w:rsidR="001C49C2" w:rsidRPr="003E2392" w:rsidRDefault="001C49C2" w:rsidP="001C49C2">
            <w:pPr>
              <w:pStyle w:val="a3"/>
              <w:spacing w:line="240" w:lineRule="exact"/>
              <w:ind w:right="0" w:firstLine="0"/>
              <w:jc w:val="center"/>
              <w:rPr>
                <w:rFonts w:asciiTheme="majorBidi" w:hAnsiTheme="majorBidi" w:cstheme="majorBidi"/>
                <w:b/>
                <w:bCs/>
                <w:sz w:val="24"/>
                <w:szCs w:val="24"/>
                <w:vertAlign w:val="superscript"/>
                <w:rtl/>
                <w:lang w:bidi="ar-EG"/>
              </w:rPr>
            </w:pPr>
            <w:r w:rsidRPr="002A3611">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2.8</w:t>
            </w:r>
            <w:r w:rsidRPr="002A3611">
              <w:rPr>
                <w:rFonts w:asciiTheme="majorBidi" w:hAnsiTheme="majorBidi" w:cstheme="majorBidi" w:hint="cs"/>
                <w:b/>
                <w:bCs/>
                <w:sz w:val="24"/>
                <w:szCs w:val="24"/>
                <w:rtl/>
                <w:lang w:bidi="ar-EG"/>
              </w:rPr>
              <w:t>)</w:t>
            </w:r>
            <w:r w:rsidRPr="003E2392">
              <w:rPr>
                <w:rFonts w:asciiTheme="majorBidi" w:hAnsiTheme="majorBidi" w:cstheme="majorBidi" w:hint="cs"/>
                <w:b/>
                <w:bCs/>
                <w:sz w:val="24"/>
                <w:szCs w:val="24"/>
                <w:vertAlign w:val="superscript"/>
                <w:rtl/>
                <w:lang w:bidi="ar-EG"/>
              </w:rPr>
              <w:t xml:space="preserve"> </w:t>
            </w:r>
            <w:r w:rsidRPr="003E2392">
              <w:rPr>
                <w:rFonts w:asciiTheme="majorBidi" w:hAnsiTheme="majorBidi" w:cstheme="majorBidi"/>
                <w:b/>
                <w:bCs/>
                <w:sz w:val="24"/>
                <w:szCs w:val="24"/>
                <w:vertAlign w:val="superscript"/>
                <w:rtl/>
                <w:lang w:bidi="ar-EG"/>
              </w:rPr>
              <w:t>*</w:t>
            </w:r>
          </w:p>
        </w:tc>
        <w:tc>
          <w:tcPr>
            <w:tcW w:w="588" w:type="pct"/>
            <w:tcBorders>
              <w:top w:val="single" w:sz="4" w:space="0" w:color="auto"/>
              <w:left w:val="nil"/>
              <w:bottom w:val="single" w:sz="4" w:space="0" w:color="auto"/>
              <w:right w:val="nil"/>
            </w:tcBorders>
            <w:shd w:val="clear" w:color="auto" w:fill="FFFFFF" w:themeFill="background1"/>
            <w:vAlign w:val="center"/>
          </w:tcPr>
          <w:p w14:paraId="2553C11A" w14:textId="7FC8D6F9" w:rsidR="001C49C2" w:rsidRPr="003E2392" w:rsidRDefault="001C49C2" w:rsidP="001C49C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(3.5)</w:t>
            </w:r>
          </w:p>
        </w:tc>
        <w:tc>
          <w:tcPr>
            <w:tcW w:w="1053" w:type="pct"/>
            <w:tcBorders>
              <w:top w:val="single" w:sz="4" w:space="0" w:color="auto"/>
              <w:bottom w:val="single" w:sz="4" w:space="0" w:color="auto"/>
              <w:right w:val="nil"/>
            </w:tcBorders>
            <w:shd w:val="clear" w:color="auto" w:fill="FFFFFF" w:themeFill="background1"/>
            <w:vAlign w:val="center"/>
          </w:tcPr>
          <w:p w14:paraId="1923C0CA" w14:textId="77777777" w:rsidR="001C49C2" w:rsidRPr="003E2392" w:rsidRDefault="001C49C2" w:rsidP="001C49C2">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 xml:space="preserve">أرضي القديمة </w:t>
            </w:r>
          </w:p>
        </w:tc>
      </w:tr>
      <w:tr w:rsidR="001C49C2" w:rsidRPr="00D24DAE" w14:paraId="0239A492" w14:textId="77777777" w:rsidTr="00576733">
        <w:trPr>
          <w:cantSplit/>
          <w:trHeight w:val="70"/>
          <w:jc w:val="center"/>
        </w:trPr>
        <w:tc>
          <w:tcPr>
            <w:tcW w:w="662" w:type="pct"/>
            <w:tcBorders>
              <w:top w:val="single" w:sz="4" w:space="0" w:color="auto"/>
              <w:left w:val="nil"/>
              <w:right w:val="nil"/>
            </w:tcBorders>
            <w:shd w:val="clear" w:color="auto" w:fill="F2F2F2" w:themeFill="background1" w:themeFillShade="F2"/>
            <w:vAlign w:val="center"/>
          </w:tcPr>
          <w:p w14:paraId="3D239951" w14:textId="1B30B5BE" w:rsidR="001C49C2" w:rsidRPr="003E2392" w:rsidRDefault="001C49C2" w:rsidP="001C49C2">
            <w:pPr>
              <w:pStyle w:val="a3"/>
              <w:spacing w:line="24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106</w:t>
            </w:r>
          </w:p>
          <w:p w14:paraId="19BD969D" w14:textId="77777777" w:rsidR="001C49C2" w:rsidRPr="003E2392" w:rsidRDefault="001C49C2" w:rsidP="001C49C2">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10</w:t>
            </w:r>
          </w:p>
        </w:tc>
        <w:tc>
          <w:tcPr>
            <w:tcW w:w="662" w:type="pct"/>
            <w:tcBorders>
              <w:top w:val="single" w:sz="4" w:space="0" w:color="auto"/>
              <w:left w:val="nil"/>
              <w:right w:val="nil"/>
            </w:tcBorders>
            <w:shd w:val="clear" w:color="auto" w:fill="F2F2F2" w:themeFill="background1" w:themeFillShade="F2"/>
            <w:vAlign w:val="center"/>
          </w:tcPr>
          <w:p w14:paraId="1947C4E0" w14:textId="5F07FD90" w:rsidR="001C49C2" w:rsidRPr="003E2392" w:rsidRDefault="001C49C2" w:rsidP="001C49C2">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23</w:t>
            </w:r>
          </w:p>
          <w:p w14:paraId="715895EC" w14:textId="5CD9D817" w:rsidR="001C49C2" w:rsidRPr="003E2392" w:rsidRDefault="001C49C2" w:rsidP="001C49C2">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16</w:t>
            </w:r>
          </w:p>
        </w:tc>
        <w:tc>
          <w:tcPr>
            <w:tcW w:w="558" w:type="pct"/>
            <w:tcBorders>
              <w:top w:val="single" w:sz="4" w:space="0" w:color="auto"/>
              <w:left w:val="nil"/>
              <w:right w:val="nil"/>
            </w:tcBorders>
            <w:shd w:val="clear" w:color="auto" w:fill="F2F2F2" w:themeFill="background1" w:themeFillShade="F2"/>
            <w:vAlign w:val="center"/>
          </w:tcPr>
          <w:p w14:paraId="6E7C62B0" w14:textId="59FB1B66" w:rsidR="001C49C2" w:rsidRPr="003E2392" w:rsidRDefault="001C49C2" w:rsidP="001C49C2">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50.275</w:t>
            </w:r>
          </w:p>
        </w:tc>
        <w:tc>
          <w:tcPr>
            <w:tcW w:w="535" w:type="pct"/>
            <w:tcBorders>
              <w:top w:val="single" w:sz="4" w:space="0" w:color="auto"/>
              <w:left w:val="nil"/>
              <w:right w:val="nil"/>
            </w:tcBorders>
            <w:shd w:val="clear" w:color="auto" w:fill="F2F2F2" w:themeFill="background1" w:themeFillShade="F2"/>
            <w:vAlign w:val="center"/>
          </w:tcPr>
          <w:p w14:paraId="34E2DFC4" w14:textId="5220BF16" w:rsidR="001C49C2" w:rsidRPr="003E2392" w:rsidRDefault="001C49C2" w:rsidP="001C49C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E46C59">
              <w:rPr>
                <w:rFonts w:asciiTheme="majorBidi" w:hAnsiTheme="majorBidi" w:cstheme="majorBidi" w:hint="cs"/>
                <w:b/>
                <w:bCs/>
                <w:sz w:val="24"/>
                <w:szCs w:val="24"/>
                <w:rtl/>
                <w:lang w:bidi="ar-EG"/>
              </w:rPr>
              <w:t>52</w:t>
            </w:r>
          </w:p>
        </w:tc>
        <w:tc>
          <w:tcPr>
            <w:tcW w:w="444" w:type="pct"/>
            <w:tcBorders>
              <w:top w:val="single" w:sz="4" w:space="0" w:color="auto"/>
              <w:left w:val="nil"/>
              <w:right w:val="nil"/>
            </w:tcBorders>
            <w:shd w:val="clear" w:color="auto" w:fill="F2F2F2" w:themeFill="background1" w:themeFillShade="F2"/>
            <w:vAlign w:val="center"/>
          </w:tcPr>
          <w:p w14:paraId="7EAF3658" w14:textId="3C5AEE42" w:rsidR="001C49C2" w:rsidRPr="003E2392" w:rsidRDefault="001C49C2" w:rsidP="001C49C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(10.7)</w:t>
            </w:r>
          </w:p>
        </w:tc>
        <w:tc>
          <w:tcPr>
            <w:tcW w:w="498" w:type="pct"/>
            <w:tcBorders>
              <w:top w:val="single" w:sz="4" w:space="0" w:color="auto"/>
              <w:left w:val="nil"/>
              <w:right w:val="nil"/>
            </w:tcBorders>
            <w:shd w:val="clear" w:color="auto" w:fill="F2F2F2" w:themeFill="background1" w:themeFillShade="F2"/>
            <w:vAlign w:val="center"/>
          </w:tcPr>
          <w:p w14:paraId="22C4CD80" w14:textId="77777777" w:rsidR="001C49C2" w:rsidRPr="00615297" w:rsidRDefault="001C49C2" w:rsidP="001C49C2">
            <w:pPr>
              <w:pStyle w:val="a3"/>
              <w:spacing w:line="240" w:lineRule="exact"/>
              <w:ind w:right="0" w:firstLine="0"/>
              <w:jc w:val="center"/>
              <w:rPr>
                <w:rFonts w:asciiTheme="majorBidi" w:hAnsiTheme="majorBidi" w:cstheme="majorBidi"/>
                <w:b/>
                <w:bCs/>
                <w:sz w:val="24"/>
                <w:szCs w:val="24"/>
                <w:rtl/>
                <w:lang w:bidi="ar-EG"/>
              </w:rPr>
            </w:pPr>
            <w:r w:rsidRPr="00615297">
              <w:rPr>
                <w:rFonts w:asciiTheme="majorBidi" w:hAnsiTheme="majorBidi" w:cstheme="majorBidi" w:hint="cs"/>
                <w:b/>
                <w:bCs/>
                <w:sz w:val="24"/>
                <w:szCs w:val="24"/>
                <w:rtl/>
                <w:lang w:bidi="ar-EG"/>
              </w:rPr>
              <w:t>(</w:t>
            </w:r>
            <w:r>
              <w:rPr>
                <w:rFonts w:asciiTheme="majorBidi" w:hAnsiTheme="majorBidi" w:cstheme="majorBidi" w:hint="cs"/>
                <w:b/>
                <w:bCs/>
                <w:sz w:val="24"/>
                <w:szCs w:val="24"/>
                <w:rtl/>
                <w:lang w:bidi="ar-EG"/>
              </w:rPr>
              <w:t>3.1</w:t>
            </w:r>
            <w:r w:rsidRPr="00615297">
              <w:rPr>
                <w:rFonts w:asciiTheme="majorBidi" w:hAnsiTheme="majorBidi" w:cstheme="majorBidi" w:hint="cs"/>
                <w:b/>
                <w:bCs/>
                <w:sz w:val="24"/>
                <w:szCs w:val="24"/>
                <w:rtl/>
                <w:lang w:bidi="ar-EG"/>
              </w:rPr>
              <w:t>)</w:t>
            </w:r>
            <w:r w:rsidRPr="003E2392">
              <w:rPr>
                <w:rFonts w:asciiTheme="majorBidi" w:hAnsiTheme="majorBidi" w:cstheme="majorBidi" w:hint="cs"/>
                <w:b/>
                <w:bCs/>
                <w:sz w:val="24"/>
                <w:szCs w:val="24"/>
                <w:vertAlign w:val="superscript"/>
                <w:rtl/>
                <w:lang w:bidi="ar-EG"/>
              </w:rPr>
              <w:t xml:space="preserve"> *</w:t>
            </w:r>
          </w:p>
        </w:tc>
        <w:tc>
          <w:tcPr>
            <w:tcW w:w="588" w:type="pct"/>
            <w:tcBorders>
              <w:top w:val="single" w:sz="4" w:space="0" w:color="auto"/>
              <w:left w:val="nil"/>
              <w:right w:val="nil"/>
            </w:tcBorders>
            <w:shd w:val="clear" w:color="auto" w:fill="F2F2F2" w:themeFill="background1" w:themeFillShade="F2"/>
            <w:vAlign w:val="center"/>
          </w:tcPr>
          <w:p w14:paraId="730C60F8" w14:textId="0521B038" w:rsidR="001C49C2" w:rsidRPr="003E2392" w:rsidRDefault="001C49C2" w:rsidP="001C49C2">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(5.4)</w:t>
            </w:r>
          </w:p>
        </w:tc>
        <w:tc>
          <w:tcPr>
            <w:tcW w:w="1053" w:type="pct"/>
            <w:tcBorders>
              <w:top w:val="single" w:sz="4" w:space="0" w:color="auto"/>
              <w:right w:val="nil"/>
            </w:tcBorders>
            <w:shd w:val="clear" w:color="auto" w:fill="F2F2F2" w:themeFill="background1" w:themeFillShade="F2"/>
            <w:vAlign w:val="center"/>
          </w:tcPr>
          <w:p w14:paraId="3CF0F026" w14:textId="77777777" w:rsidR="001C49C2" w:rsidRPr="003E2392" w:rsidRDefault="001C49C2" w:rsidP="001C49C2">
            <w:pPr>
              <w:pStyle w:val="a3"/>
              <w:spacing w:line="240" w:lineRule="exact"/>
              <w:ind w:right="0" w:firstLine="0"/>
              <w:rPr>
                <w:rFonts w:asciiTheme="majorBidi" w:hAnsiTheme="majorBidi" w:cstheme="majorBidi"/>
                <w:b/>
                <w:bCs/>
                <w:sz w:val="22"/>
                <w:szCs w:val="24"/>
                <w:rtl/>
              </w:rPr>
            </w:pPr>
            <w:r w:rsidRPr="003E2392">
              <w:rPr>
                <w:rFonts w:asciiTheme="majorBidi" w:hAnsiTheme="majorBidi" w:cstheme="majorBidi"/>
                <w:b/>
                <w:bCs/>
                <w:sz w:val="22"/>
                <w:szCs w:val="24"/>
                <w:rtl/>
              </w:rPr>
              <w:t>إجمالي الجمهورية</w:t>
            </w:r>
          </w:p>
        </w:tc>
      </w:tr>
    </w:tbl>
    <w:p w14:paraId="786B2271" w14:textId="77777777" w:rsidR="00D33C85" w:rsidRPr="00D24DAE" w:rsidRDefault="00D33C85" w:rsidP="00D33C85">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4"/>
          <w:szCs w:val="24"/>
        </w:rPr>
        <w:t>β</w:t>
      </w:r>
      <w:r w:rsidRPr="00D24DAE">
        <w:rPr>
          <w:rFonts w:asciiTheme="majorBidi" w:hAnsiTheme="majorBidi" w:cstheme="majorBidi"/>
          <w:b/>
          <w:bCs/>
          <w:szCs w:val="20"/>
          <w:rtl/>
          <w:lang w:bidi="ar-EG"/>
        </w:rPr>
        <w:t xml:space="preserve"> = </w:t>
      </w:r>
      <w:r w:rsidRPr="00D24DAE">
        <w:rPr>
          <w:rFonts w:asciiTheme="majorBidi" w:hAnsiTheme="majorBidi" w:cstheme="majorBidi"/>
          <w:b/>
          <w:bCs/>
          <w:szCs w:val="20"/>
          <w:rtl/>
        </w:rPr>
        <w:t>مقدار التغير السنوي ب</w:t>
      </w:r>
      <w:r>
        <w:rPr>
          <w:rFonts w:asciiTheme="majorBidi" w:hAnsiTheme="majorBidi" w:cstheme="majorBidi" w:hint="cs"/>
          <w:b/>
          <w:bCs/>
          <w:szCs w:val="20"/>
          <w:rtl/>
        </w:rPr>
        <w:t>ال</w:t>
      </w:r>
      <w:r w:rsidRPr="00D24DAE">
        <w:rPr>
          <w:rFonts w:asciiTheme="majorBidi" w:hAnsiTheme="majorBidi" w:cstheme="majorBidi"/>
          <w:b/>
          <w:bCs/>
          <w:szCs w:val="20"/>
          <w:rtl/>
        </w:rPr>
        <w:t>فدان</w:t>
      </w:r>
      <w:r>
        <w:rPr>
          <w:rFonts w:asciiTheme="majorBidi" w:hAnsiTheme="majorBidi" w:cstheme="majorBidi" w:hint="cs"/>
          <w:b/>
          <w:bCs/>
          <w:szCs w:val="20"/>
          <w:rtl/>
        </w:rPr>
        <w:t>، القيمة بين القوسين () قيمة سالبة</w:t>
      </w:r>
      <w:r w:rsidRPr="00D24DAE">
        <w:rPr>
          <w:rFonts w:asciiTheme="majorBidi" w:hAnsiTheme="majorBidi" w:cstheme="majorBidi"/>
          <w:b/>
          <w:bCs/>
          <w:szCs w:val="20"/>
          <w:rtl/>
        </w:rPr>
        <w:t>.</w:t>
      </w:r>
      <w:r>
        <w:rPr>
          <w:rFonts w:asciiTheme="majorBidi" w:hAnsiTheme="majorBidi" w:cstheme="majorBidi" w:hint="cs"/>
          <w:b/>
          <w:bCs/>
          <w:szCs w:val="20"/>
          <w:rtl/>
        </w:rPr>
        <w:t xml:space="preserve"> </w:t>
      </w:r>
      <w:r w:rsidRPr="00D24DAE">
        <w:rPr>
          <w:rFonts w:asciiTheme="majorBidi" w:hAnsiTheme="majorBidi" w:cstheme="majorBidi"/>
          <w:b/>
          <w:bCs/>
          <w:szCs w:val="20"/>
        </w:rPr>
        <w:t>G</w:t>
      </w:r>
      <w:r w:rsidRPr="00D24DAE">
        <w:rPr>
          <w:rFonts w:asciiTheme="majorBidi" w:hAnsiTheme="majorBidi" w:cstheme="majorBidi"/>
          <w:b/>
          <w:bCs/>
          <w:szCs w:val="20"/>
          <w:rtl/>
        </w:rPr>
        <w:t xml:space="preserve"> = </w:t>
      </w:r>
      <w:r w:rsidRPr="00D24DAE">
        <w:rPr>
          <w:rFonts w:asciiTheme="majorBidi" w:hAnsiTheme="majorBidi" w:cstheme="majorBidi"/>
          <w:b/>
          <w:bCs/>
          <w:szCs w:val="20"/>
          <w:rtl/>
          <w:lang w:bidi="ar-EG"/>
        </w:rPr>
        <w:t xml:space="preserve">التغير النسبي </w:t>
      </w:r>
      <w:r w:rsidRPr="00D24DAE">
        <w:rPr>
          <w:rFonts w:asciiTheme="majorBidi" w:hAnsiTheme="majorBidi" w:cstheme="majorBidi"/>
          <w:b/>
          <w:bCs/>
          <w:szCs w:val="20"/>
          <w:rtl/>
        </w:rPr>
        <w:t>السنوي (</w:t>
      </w:r>
      <w:r w:rsidRPr="00D24DAE">
        <w:rPr>
          <w:rFonts w:asciiTheme="majorBidi" w:hAnsiTheme="majorBidi" w:cstheme="majorBidi"/>
          <w:b/>
          <w:bCs/>
          <w:szCs w:val="20"/>
        </w:rPr>
        <w:t>%</w:t>
      </w:r>
      <w:r w:rsidRPr="00D24DAE">
        <w:rPr>
          <w:rFonts w:asciiTheme="majorBidi" w:hAnsiTheme="majorBidi" w:cstheme="majorBidi"/>
          <w:b/>
          <w:bCs/>
          <w:szCs w:val="20"/>
          <w:rtl/>
        </w:rPr>
        <w:t>) = (</w:t>
      </w:r>
      <w:r w:rsidRPr="00D24DAE">
        <w:rPr>
          <w:rFonts w:asciiTheme="majorBidi" w:hAnsiTheme="majorBidi" w:cstheme="majorBidi"/>
          <w:b/>
          <w:bCs/>
          <w:szCs w:val="20"/>
        </w:rPr>
        <w:t>B</w:t>
      </w:r>
      <w:r w:rsidRPr="00D24DAE">
        <w:rPr>
          <w:rFonts w:asciiTheme="majorBidi" w:hAnsiTheme="majorBidi" w:cstheme="majorBidi"/>
          <w:b/>
          <w:bCs/>
          <w:szCs w:val="20"/>
          <w:rtl/>
        </w:rPr>
        <w:t xml:space="preserve">/ لمتوسط الحسابي للمتغير) </w:t>
      </w:r>
      <w:r w:rsidRPr="00D24DAE">
        <w:rPr>
          <w:rFonts w:asciiTheme="majorBidi" w:hAnsiTheme="majorBidi" w:cstheme="majorBidi"/>
          <w:b/>
          <w:bCs/>
          <w:szCs w:val="20"/>
        </w:rPr>
        <w:t>x</w:t>
      </w:r>
      <w:r w:rsidRPr="00D24DAE">
        <w:rPr>
          <w:rFonts w:asciiTheme="majorBidi" w:hAnsiTheme="majorBidi" w:cstheme="majorBidi"/>
          <w:b/>
          <w:bCs/>
          <w:szCs w:val="20"/>
          <w:rtl/>
        </w:rPr>
        <w:t xml:space="preserve"> 100.</w:t>
      </w:r>
    </w:p>
    <w:p w14:paraId="41154C1A" w14:textId="3D2CF407" w:rsidR="00D33C85" w:rsidRPr="00D24DAE" w:rsidRDefault="005C001A" w:rsidP="00D33C85">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8"/>
        </w:rPr>
        <w:t>T</w:t>
      </w:r>
      <w:r w:rsidR="00D33C85" w:rsidRPr="00D24DAE">
        <w:rPr>
          <w:rFonts w:asciiTheme="majorBidi" w:hAnsiTheme="majorBidi" w:cstheme="majorBidi"/>
          <w:sz w:val="24"/>
          <w:szCs w:val="24"/>
          <w:vertAlign w:val="subscript"/>
        </w:rPr>
        <w:t>β</w:t>
      </w:r>
      <w:r w:rsidR="00D33C85" w:rsidRPr="00D24DAE">
        <w:rPr>
          <w:rFonts w:asciiTheme="majorBidi" w:hAnsiTheme="majorBidi" w:cstheme="majorBidi"/>
          <w:b/>
          <w:bCs/>
          <w:szCs w:val="20"/>
          <w:rtl/>
        </w:rPr>
        <w:t xml:space="preserve"> = قيمة "ت" المحسوبة لمعامل التغير "</w:t>
      </w:r>
      <w:r w:rsidR="00D33C85" w:rsidRPr="00D24DAE">
        <w:rPr>
          <w:rFonts w:asciiTheme="majorBidi" w:hAnsiTheme="majorBidi" w:cstheme="majorBidi"/>
          <w:sz w:val="24"/>
          <w:szCs w:val="24"/>
        </w:rPr>
        <w:t xml:space="preserve"> β</w:t>
      </w:r>
      <w:r w:rsidR="00D33C85" w:rsidRPr="00D24DAE">
        <w:rPr>
          <w:rFonts w:asciiTheme="majorBidi" w:hAnsiTheme="majorBidi" w:cstheme="majorBidi"/>
          <w:b/>
          <w:bCs/>
          <w:szCs w:val="20"/>
          <w:rtl/>
        </w:rPr>
        <w:t>".</w:t>
      </w:r>
      <w:r w:rsidR="00D33C85">
        <w:rPr>
          <w:rFonts w:asciiTheme="majorBidi" w:hAnsiTheme="majorBidi" w:cstheme="majorBidi" w:hint="cs"/>
          <w:b/>
          <w:bCs/>
          <w:szCs w:val="20"/>
          <w:rtl/>
        </w:rPr>
        <w:t xml:space="preserve"> </w:t>
      </w:r>
      <w:r w:rsidR="00D33C85" w:rsidRPr="00D24DAE">
        <w:rPr>
          <w:rFonts w:asciiTheme="majorBidi" w:hAnsiTheme="majorBidi" w:cstheme="majorBidi"/>
          <w:b/>
          <w:bCs/>
          <w:szCs w:val="20"/>
        </w:rPr>
        <w:t>R</w:t>
      </w:r>
      <w:r w:rsidR="00D33C85" w:rsidRPr="00D24DAE">
        <w:rPr>
          <w:rFonts w:asciiTheme="majorBidi" w:hAnsiTheme="majorBidi" w:cstheme="majorBidi"/>
          <w:b/>
          <w:bCs/>
          <w:szCs w:val="20"/>
          <w:vertAlign w:val="superscript"/>
        </w:rPr>
        <w:t>2</w:t>
      </w:r>
      <w:r w:rsidR="00D33C85" w:rsidRPr="00D24DAE">
        <w:rPr>
          <w:rFonts w:asciiTheme="majorBidi" w:hAnsiTheme="majorBidi" w:cstheme="majorBidi"/>
          <w:b/>
          <w:bCs/>
          <w:szCs w:val="20"/>
          <w:rtl/>
        </w:rPr>
        <w:t xml:space="preserve"> = معامل التحديد.</w:t>
      </w:r>
    </w:p>
    <w:p w14:paraId="6915665F" w14:textId="62930ACC" w:rsidR="00D33C85" w:rsidRDefault="00D33C85" w:rsidP="00D33C85">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b/>
          <w:bCs/>
          <w:szCs w:val="20"/>
        </w:rPr>
        <w:t>*</w:t>
      </w:r>
      <w:r w:rsidRPr="00D24DAE">
        <w:rPr>
          <w:rFonts w:asciiTheme="majorBidi" w:hAnsiTheme="majorBidi" w:cstheme="majorBidi"/>
          <w:b/>
          <w:bCs/>
          <w:szCs w:val="20"/>
          <w:rtl/>
        </w:rPr>
        <w:t xml:space="preserve"> تشير إلى المعنوية الإحصائية عند مستوى إحصائي0.05.</w:t>
      </w:r>
    </w:p>
    <w:p w14:paraId="5973C97F" w14:textId="77777777" w:rsidR="00990232" w:rsidRDefault="00990232" w:rsidP="00990232">
      <w:pPr>
        <w:pStyle w:val="a3"/>
        <w:spacing w:line="240" w:lineRule="exact"/>
        <w:ind w:left="-2" w:right="0" w:firstLine="0"/>
        <w:jc w:val="both"/>
        <w:rPr>
          <w:rFonts w:asciiTheme="majorBidi" w:hAnsiTheme="majorBidi" w:cstheme="majorBidi"/>
          <w:b/>
          <w:bCs/>
          <w:szCs w:val="20"/>
          <w:rtl/>
        </w:rPr>
      </w:pPr>
      <w:r>
        <w:rPr>
          <w:rFonts w:asciiTheme="majorBidi" w:hAnsiTheme="majorBidi" w:cstheme="majorBidi" w:hint="cs"/>
          <w:b/>
          <w:bCs/>
          <w:szCs w:val="20"/>
          <w:rtl/>
        </w:rPr>
        <w:t>(1) الاتجاه العام خلال الفترة (2011-2020).</w:t>
      </w:r>
    </w:p>
    <w:p w14:paraId="4A05E2EE" w14:textId="3A9B265C" w:rsidR="00990232" w:rsidRPr="00D24DAE" w:rsidRDefault="00990232" w:rsidP="00990232">
      <w:pPr>
        <w:pStyle w:val="a3"/>
        <w:spacing w:line="240" w:lineRule="exact"/>
        <w:ind w:left="-2" w:right="0" w:firstLine="0"/>
        <w:jc w:val="both"/>
        <w:rPr>
          <w:rFonts w:asciiTheme="majorBidi" w:hAnsiTheme="majorBidi" w:cstheme="majorBidi"/>
          <w:b/>
          <w:bCs/>
          <w:szCs w:val="20"/>
          <w:rtl/>
        </w:rPr>
      </w:pPr>
      <w:r>
        <w:rPr>
          <w:rFonts w:asciiTheme="majorBidi" w:hAnsiTheme="majorBidi" w:cstheme="majorBidi" w:hint="cs"/>
          <w:b/>
          <w:bCs/>
          <w:szCs w:val="20"/>
          <w:rtl/>
        </w:rPr>
        <w:t xml:space="preserve">(2) </w:t>
      </w:r>
      <w:r w:rsidR="005E7CA0">
        <w:rPr>
          <w:rFonts w:asciiTheme="majorBidi" w:hAnsiTheme="majorBidi" w:cstheme="majorBidi" w:hint="cs"/>
          <w:b/>
          <w:bCs/>
          <w:szCs w:val="20"/>
          <w:rtl/>
        </w:rPr>
        <w:t xml:space="preserve">إنتاج </w:t>
      </w:r>
      <w:r>
        <w:rPr>
          <w:rFonts w:asciiTheme="majorBidi" w:hAnsiTheme="majorBidi" w:cstheme="majorBidi" w:hint="cs"/>
          <w:b/>
          <w:bCs/>
          <w:szCs w:val="20"/>
          <w:rtl/>
        </w:rPr>
        <w:t>الفول الأخضر في أربع أعوام (2011،2010، 2019،2018) خلال فترة الدراسة.</w:t>
      </w:r>
    </w:p>
    <w:p w14:paraId="75053E0C" w14:textId="43A92311" w:rsidR="00D33C85" w:rsidRPr="00063D52" w:rsidRDefault="00D33C85" w:rsidP="00D33C85">
      <w:pPr>
        <w:pStyle w:val="20"/>
        <w:spacing w:after="0" w:line="240" w:lineRule="exact"/>
        <w:ind w:left="707" w:hanging="709"/>
        <w:jc w:val="both"/>
        <w:rPr>
          <w:rFonts w:asciiTheme="majorBidi" w:hAnsiTheme="majorBidi" w:cstheme="majorBidi"/>
          <w:b/>
          <w:bCs/>
          <w:rtl/>
          <w:lang w:bidi="ar-EG"/>
        </w:rPr>
      </w:pPr>
      <w:r w:rsidRPr="00063D52">
        <w:rPr>
          <w:rFonts w:asciiTheme="majorBidi" w:hAnsiTheme="majorBidi" w:cstheme="majorBidi"/>
          <w:b/>
          <w:bCs/>
          <w:sz w:val="20"/>
          <w:szCs w:val="20"/>
          <w:u w:val="single"/>
          <w:rtl/>
        </w:rPr>
        <w:t>المصدر</w:t>
      </w:r>
      <w:r w:rsidRPr="00063D52">
        <w:rPr>
          <w:rFonts w:asciiTheme="majorBidi" w:hAnsiTheme="majorBidi" w:cstheme="majorBidi"/>
          <w:b/>
          <w:bCs/>
          <w:sz w:val="20"/>
          <w:szCs w:val="20"/>
          <w:rtl/>
        </w:rPr>
        <w:t>: جمعت وحسبت من جدول (</w:t>
      </w:r>
      <w:r w:rsidR="00990232">
        <w:rPr>
          <w:rFonts w:asciiTheme="majorBidi" w:hAnsiTheme="majorBidi" w:cstheme="majorBidi" w:hint="cs"/>
          <w:b/>
          <w:bCs/>
          <w:sz w:val="20"/>
          <w:szCs w:val="20"/>
          <w:rtl/>
        </w:rPr>
        <w:t>3</w:t>
      </w:r>
      <w:r w:rsidRPr="00063D52">
        <w:rPr>
          <w:rFonts w:asciiTheme="majorBidi" w:hAnsiTheme="majorBidi" w:cstheme="majorBidi"/>
          <w:b/>
          <w:bCs/>
          <w:sz w:val="20"/>
          <w:szCs w:val="20"/>
          <w:rtl/>
        </w:rPr>
        <w:t>) بالملحق.</w:t>
      </w:r>
    </w:p>
    <w:p w14:paraId="24326A1D" w14:textId="471FC3A9" w:rsidR="00D33C85" w:rsidRPr="00756762" w:rsidRDefault="00D33C85" w:rsidP="00D33C85">
      <w:pPr>
        <w:pStyle w:val="20"/>
        <w:spacing w:after="0" w:line="240" w:lineRule="auto"/>
        <w:ind w:left="21"/>
        <w:jc w:val="center"/>
        <w:rPr>
          <w:rFonts w:asciiTheme="majorBidi" w:hAnsiTheme="majorBidi"/>
          <w:rtl/>
          <w:lang w:bidi="ar-EG"/>
        </w:rPr>
      </w:pPr>
      <w:r w:rsidRPr="00756762">
        <w:rPr>
          <w:rFonts w:asciiTheme="majorBidi" w:hAnsiTheme="majorBidi" w:cstheme="majorBidi" w:hint="cs"/>
          <w:rtl/>
          <w:lang w:bidi="ar-EG"/>
        </w:rPr>
        <w:lastRenderedPageBreak/>
        <w:t>شكل (</w:t>
      </w:r>
      <w:r w:rsidR="002B44BF" w:rsidRPr="00756762">
        <w:rPr>
          <w:rFonts w:asciiTheme="majorBidi" w:hAnsiTheme="majorBidi" w:cstheme="majorBidi" w:hint="cs"/>
          <w:rtl/>
          <w:lang w:bidi="ar-EG"/>
        </w:rPr>
        <w:t>1</w:t>
      </w:r>
      <w:r w:rsidR="00694F56">
        <w:rPr>
          <w:rFonts w:asciiTheme="majorBidi" w:hAnsiTheme="majorBidi" w:cstheme="majorBidi" w:hint="cs"/>
          <w:rtl/>
          <w:lang w:bidi="ar-EG"/>
        </w:rPr>
        <w:t>3</w:t>
      </w:r>
      <w:r w:rsidRPr="00756762">
        <w:rPr>
          <w:rFonts w:asciiTheme="majorBidi" w:hAnsiTheme="majorBidi" w:cstheme="majorBidi" w:hint="cs"/>
          <w:rtl/>
          <w:lang w:bidi="ar-EG"/>
        </w:rPr>
        <w:t xml:space="preserve">): </w:t>
      </w:r>
      <w:r w:rsidRPr="00756762">
        <w:rPr>
          <w:rFonts w:asciiTheme="majorBidi" w:hAnsiTheme="majorBidi" w:hint="cs"/>
          <w:rtl/>
          <w:lang w:bidi="ar-EG"/>
        </w:rPr>
        <w:t xml:space="preserve">تطور إجمالي إنتاج </w:t>
      </w:r>
      <w:r w:rsidRPr="00756762">
        <w:rPr>
          <w:rFonts w:asciiTheme="majorBidi" w:hAnsiTheme="majorBidi"/>
          <w:rtl/>
          <w:lang w:bidi="ar-EG"/>
        </w:rPr>
        <w:t xml:space="preserve">الفول </w:t>
      </w:r>
      <w:r w:rsidR="008D11B1" w:rsidRPr="00756762">
        <w:rPr>
          <w:rFonts w:asciiTheme="majorBidi" w:hAnsiTheme="majorBidi"/>
          <w:rtl/>
          <w:lang w:bidi="ar-EG"/>
        </w:rPr>
        <w:t>الأخضر</w:t>
      </w:r>
      <w:r w:rsidRPr="00756762">
        <w:rPr>
          <w:rFonts w:asciiTheme="majorBidi" w:hAnsiTheme="majorBidi"/>
          <w:rtl/>
          <w:lang w:bidi="ar-EG"/>
        </w:rPr>
        <w:t xml:space="preserve"> بالألف </w:t>
      </w:r>
      <w:r w:rsidRPr="00756762">
        <w:rPr>
          <w:rFonts w:asciiTheme="majorBidi" w:hAnsiTheme="majorBidi" w:hint="cs"/>
          <w:rtl/>
          <w:lang w:bidi="ar-EG"/>
        </w:rPr>
        <w:t>طن ب</w:t>
      </w:r>
      <w:r w:rsidRPr="00756762">
        <w:rPr>
          <w:rFonts w:asciiTheme="majorBidi" w:hAnsiTheme="majorBidi"/>
          <w:rtl/>
          <w:lang w:bidi="ar-EG"/>
        </w:rPr>
        <w:t xml:space="preserve">الأراضي </w:t>
      </w:r>
      <w:r w:rsidRPr="00756762">
        <w:rPr>
          <w:rFonts w:asciiTheme="majorBidi" w:hAnsiTheme="majorBidi" w:hint="cs"/>
          <w:rtl/>
          <w:lang w:bidi="ar-EG"/>
        </w:rPr>
        <w:t xml:space="preserve">القديمة </w:t>
      </w:r>
      <w:r w:rsidRPr="00756762">
        <w:rPr>
          <w:rFonts w:asciiTheme="majorBidi" w:hAnsiTheme="majorBidi"/>
          <w:rtl/>
          <w:lang w:bidi="ar-EG"/>
        </w:rPr>
        <w:t xml:space="preserve">والأراضي </w:t>
      </w:r>
      <w:r w:rsidRPr="00756762">
        <w:rPr>
          <w:rFonts w:asciiTheme="majorBidi" w:hAnsiTheme="majorBidi" w:hint="cs"/>
          <w:rtl/>
          <w:lang w:bidi="ar-EG"/>
        </w:rPr>
        <w:t>الجديدة والجمهورية</w:t>
      </w:r>
    </w:p>
    <w:p w14:paraId="3D1D96C7" w14:textId="77777777" w:rsidR="00D33C85" w:rsidRPr="00756762" w:rsidRDefault="00D33C85" w:rsidP="00D33C85">
      <w:pPr>
        <w:pStyle w:val="20"/>
        <w:spacing w:after="0" w:line="240" w:lineRule="auto"/>
        <w:ind w:left="21"/>
        <w:jc w:val="center"/>
        <w:rPr>
          <w:rFonts w:asciiTheme="majorBidi" w:hAnsiTheme="majorBidi" w:cstheme="majorBidi"/>
          <w:sz w:val="28"/>
          <w:szCs w:val="28"/>
          <w:rtl/>
          <w:lang w:bidi="ar-EG"/>
        </w:rPr>
      </w:pPr>
      <w:r w:rsidRPr="00756762">
        <w:rPr>
          <w:noProof/>
          <w:color w:val="C00000"/>
          <w:sz w:val="20"/>
          <w:szCs w:val="20"/>
        </w:rPr>
        <w:drawing>
          <wp:anchor distT="0" distB="0" distL="114300" distR="114300" simplePos="0" relativeHeight="251684864" behindDoc="0" locked="0" layoutInCell="1" allowOverlap="1" wp14:anchorId="06B44C4E" wp14:editId="7F3F9B30">
            <wp:simplePos x="0" y="0"/>
            <wp:positionH relativeFrom="margin">
              <wp:align>left</wp:align>
            </wp:positionH>
            <wp:positionV relativeFrom="paragraph">
              <wp:posOffset>221437</wp:posOffset>
            </wp:positionV>
            <wp:extent cx="6115050" cy="2743200"/>
            <wp:effectExtent l="0" t="0" r="0" b="0"/>
            <wp:wrapSquare wrapText="bothSides"/>
            <wp:docPr id="10"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756762">
        <w:rPr>
          <w:rFonts w:asciiTheme="majorBidi" w:hAnsiTheme="majorBidi"/>
          <w:rtl/>
          <w:lang w:bidi="ar-EG"/>
        </w:rPr>
        <w:t>خلال الفترة (2010-2020)</w:t>
      </w:r>
    </w:p>
    <w:p w14:paraId="332E2BA2" w14:textId="7160A515" w:rsidR="00D33C85" w:rsidRPr="00063D52" w:rsidRDefault="00D33C85" w:rsidP="00D33C85">
      <w:pPr>
        <w:pStyle w:val="20"/>
        <w:spacing w:before="120"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 (</w:t>
      </w:r>
      <w:r w:rsidR="001C15AA">
        <w:rPr>
          <w:rFonts w:asciiTheme="majorBidi" w:hAnsiTheme="majorBidi" w:cstheme="majorBidi" w:hint="cs"/>
          <w:b/>
          <w:bCs/>
          <w:sz w:val="20"/>
          <w:szCs w:val="20"/>
          <w:rtl/>
        </w:rPr>
        <w:t>3</w:t>
      </w:r>
      <w:r w:rsidRPr="00063D52">
        <w:rPr>
          <w:rFonts w:asciiTheme="majorBidi" w:hAnsiTheme="majorBidi" w:cstheme="majorBidi" w:hint="cs"/>
          <w:b/>
          <w:bCs/>
          <w:sz w:val="20"/>
          <w:szCs w:val="20"/>
          <w:rtl/>
        </w:rPr>
        <w:t xml:space="preserve">) </w:t>
      </w:r>
      <w:r>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0D4CA971" w14:textId="086FC404" w:rsidR="00D33C85" w:rsidRDefault="00D33C85" w:rsidP="00D33C85">
      <w:pPr>
        <w:pStyle w:val="2"/>
        <w:autoSpaceDE w:val="0"/>
        <w:autoSpaceDN w:val="0"/>
        <w:spacing w:after="0" w:line="440" w:lineRule="exact"/>
        <w:jc w:val="both"/>
        <w:rPr>
          <w:rFonts w:asciiTheme="majorBidi" w:hAnsiTheme="majorBidi" w:cstheme="majorBidi"/>
          <w:b/>
          <w:bCs/>
          <w:sz w:val="28"/>
          <w:szCs w:val="28"/>
          <w:rtl/>
          <w:lang w:bidi="ar-EG"/>
        </w:rPr>
      </w:pPr>
      <w:r w:rsidRPr="00531B00">
        <w:rPr>
          <w:rFonts w:asciiTheme="majorBidi" w:hAnsiTheme="majorBidi" w:cstheme="majorBidi" w:hint="cs"/>
          <w:b/>
          <w:bCs/>
          <w:sz w:val="28"/>
          <w:szCs w:val="28"/>
          <w:rtl/>
          <w:lang w:bidi="ar-EG"/>
        </w:rPr>
        <w:t>2-</w:t>
      </w:r>
      <w:r w:rsidR="0092194F">
        <w:rPr>
          <w:rFonts w:asciiTheme="majorBidi" w:hAnsiTheme="majorBidi" w:cstheme="majorBidi" w:hint="cs"/>
          <w:b/>
          <w:bCs/>
          <w:sz w:val="28"/>
          <w:szCs w:val="28"/>
          <w:rtl/>
          <w:lang w:bidi="ar-EG"/>
        </w:rPr>
        <w:t>3</w:t>
      </w:r>
      <w:r w:rsidRPr="00531B00">
        <w:rPr>
          <w:rFonts w:asciiTheme="majorBidi" w:hAnsiTheme="majorBidi" w:cstheme="majorBidi" w:hint="cs"/>
          <w:b/>
          <w:bCs/>
          <w:sz w:val="28"/>
          <w:szCs w:val="28"/>
          <w:rtl/>
          <w:lang w:bidi="ar-EG"/>
        </w:rPr>
        <w:t>-</w:t>
      </w:r>
      <w:r>
        <w:rPr>
          <w:rFonts w:asciiTheme="majorBidi" w:hAnsiTheme="majorBidi" w:cstheme="majorBidi" w:hint="cs"/>
          <w:b/>
          <w:bCs/>
          <w:sz w:val="28"/>
          <w:szCs w:val="28"/>
          <w:rtl/>
          <w:lang w:bidi="ar-EG"/>
        </w:rPr>
        <w:t>3</w:t>
      </w:r>
      <w:r w:rsidRPr="00531B00">
        <w:rPr>
          <w:rFonts w:asciiTheme="majorBidi" w:hAnsiTheme="majorBidi" w:cstheme="majorBidi" w:hint="cs"/>
          <w:b/>
          <w:bCs/>
          <w:sz w:val="28"/>
          <w:szCs w:val="28"/>
          <w:rtl/>
          <w:lang w:bidi="ar-EG"/>
        </w:rPr>
        <w:t xml:space="preserve">: </w:t>
      </w:r>
      <w:r w:rsidRPr="00597068">
        <w:rPr>
          <w:rFonts w:asciiTheme="majorBidi" w:hAnsiTheme="majorBidi" w:cstheme="majorBidi"/>
          <w:b/>
          <w:bCs/>
          <w:sz w:val="28"/>
          <w:szCs w:val="28"/>
          <w:rtl/>
          <w:lang w:bidi="ar-EG"/>
        </w:rPr>
        <w:t xml:space="preserve">إنتاجية فدان </w:t>
      </w:r>
      <w:r>
        <w:rPr>
          <w:rFonts w:asciiTheme="majorBidi" w:hAnsiTheme="majorBidi" w:cstheme="majorBidi"/>
          <w:b/>
          <w:bCs/>
          <w:sz w:val="28"/>
          <w:szCs w:val="28"/>
          <w:rtl/>
          <w:lang w:bidi="ar-EG"/>
        </w:rPr>
        <w:t>الفول البلدي</w:t>
      </w:r>
      <w:r>
        <w:rPr>
          <w:rFonts w:asciiTheme="majorBidi" w:hAnsiTheme="majorBidi" w:cstheme="majorBidi" w:hint="cs"/>
          <w:b/>
          <w:bCs/>
          <w:sz w:val="28"/>
          <w:szCs w:val="28"/>
          <w:rtl/>
          <w:lang w:bidi="ar-EG"/>
        </w:rPr>
        <w:t xml:space="preserve"> </w:t>
      </w:r>
      <w:r w:rsidR="008D11B1">
        <w:rPr>
          <w:rFonts w:asciiTheme="majorBidi" w:hAnsiTheme="majorBidi" w:cstheme="majorBidi" w:hint="cs"/>
          <w:b/>
          <w:bCs/>
          <w:sz w:val="28"/>
          <w:szCs w:val="28"/>
          <w:rtl/>
          <w:lang w:bidi="ar-EG"/>
        </w:rPr>
        <w:t>الأخضر</w:t>
      </w:r>
      <w:r w:rsidRPr="00597068">
        <w:rPr>
          <w:rFonts w:asciiTheme="majorBidi" w:hAnsiTheme="majorBidi" w:cstheme="majorBidi"/>
          <w:b/>
          <w:bCs/>
          <w:sz w:val="28"/>
          <w:szCs w:val="28"/>
          <w:rtl/>
          <w:lang w:bidi="ar-EG"/>
        </w:rPr>
        <w:t>:</w:t>
      </w:r>
    </w:p>
    <w:p w14:paraId="510D0162" w14:textId="33E33310" w:rsidR="00D33C85" w:rsidRDefault="00D33C85" w:rsidP="00D33C85">
      <w:pPr>
        <w:pStyle w:val="2"/>
        <w:autoSpaceDE w:val="0"/>
        <w:autoSpaceDN w:val="0"/>
        <w:spacing w:after="0" w:line="440" w:lineRule="exact"/>
        <w:ind w:left="21" w:firstLine="540"/>
        <w:jc w:val="both"/>
        <w:rPr>
          <w:rFonts w:asciiTheme="majorBidi" w:hAnsiTheme="majorBidi" w:cstheme="majorBidi"/>
          <w:sz w:val="28"/>
          <w:szCs w:val="28"/>
          <w:rtl/>
          <w:lang w:bidi="ar-EG"/>
        </w:rPr>
      </w:pPr>
      <w:r w:rsidRPr="00D24DAE">
        <w:rPr>
          <w:rFonts w:asciiTheme="majorBidi" w:hAnsiTheme="majorBidi" w:cstheme="majorBidi"/>
          <w:sz w:val="28"/>
          <w:szCs w:val="28"/>
          <w:rtl/>
        </w:rPr>
        <w:t xml:space="preserve">بدراسة </w:t>
      </w:r>
      <w:r w:rsidRPr="00D24DAE">
        <w:rPr>
          <w:rFonts w:asciiTheme="majorBidi" w:hAnsiTheme="majorBidi" w:cstheme="majorBidi"/>
          <w:sz w:val="28"/>
          <w:szCs w:val="28"/>
          <w:rtl/>
          <w:lang w:bidi="ar-EG"/>
        </w:rPr>
        <w:t>إنتاجية فدان</w:t>
      </w:r>
      <w:r w:rsidRPr="00D24DAE">
        <w:rPr>
          <w:rFonts w:asciiTheme="majorBidi" w:hAnsiTheme="majorBidi" w:cstheme="majorBidi"/>
          <w:sz w:val="28"/>
          <w:szCs w:val="28"/>
          <w:rtl/>
        </w:rPr>
        <w:t xml:space="preserve"> </w:t>
      </w:r>
      <w:r>
        <w:rPr>
          <w:rFonts w:asciiTheme="majorBidi" w:hAnsiTheme="majorBidi" w:cstheme="majorBidi"/>
          <w:sz w:val="28"/>
          <w:szCs w:val="28"/>
          <w:rtl/>
        </w:rPr>
        <w:t>الفول البلدي</w:t>
      </w:r>
      <w:r w:rsidRPr="00D24DAE">
        <w:rPr>
          <w:rFonts w:asciiTheme="majorBidi" w:hAnsiTheme="majorBidi" w:cstheme="majorBidi"/>
          <w:sz w:val="28"/>
          <w:szCs w:val="28"/>
          <w:rtl/>
        </w:rPr>
        <w:t xml:space="preserve"> </w:t>
      </w:r>
      <w:r w:rsidR="00EA6A88">
        <w:rPr>
          <w:rFonts w:asciiTheme="majorBidi" w:hAnsiTheme="majorBidi" w:cstheme="majorBidi" w:hint="cs"/>
          <w:sz w:val="28"/>
          <w:szCs w:val="28"/>
          <w:rtl/>
        </w:rPr>
        <w:t>ب</w:t>
      </w:r>
      <w:r w:rsidRPr="00D24DAE">
        <w:rPr>
          <w:rFonts w:asciiTheme="majorBidi" w:hAnsiTheme="majorBidi" w:cstheme="majorBidi"/>
          <w:sz w:val="28"/>
          <w:szCs w:val="28"/>
          <w:rtl/>
        </w:rPr>
        <w:t xml:space="preserve">المحافظات المنتجة والارضي </w:t>
      </w:r>
      <w:r w:rsidR="001F1C14">
        <w:rPr>
          <w:rFonts w:asciiTheme="majorBidi" w:hAnsiTheme="majorBidi" w:cstheme="majorBidi" w:hint="cs"/>
          <w:sz w:val="28"/>
          <w:szCs w:val="28"/>
          <w:rtl/>
        </w:rPr>
        <w:t xml:space="preserve">القديمة </w:t>
      </w:r>
      <w:r w:rsidRPr="00D24DAE">
        <w:rPr>
          <w:rFonts w:asciiTheme="majorBidi" w:hAnsiTheme="majorBidi" w:cstheme="majorBidi"/>
          <w:sz w:val="28"/>
          <w:szCs w:val="28"/>
          <w:rtl/>
        </w:rPr>
        <w:t xml:space="preserve">والأراضي الجديدة والجمهورية </w:t>
      </w:r>
      <w:r>
        <w:rPr>
          <w:rFonts w:asciiTheme="majorBidi" w:hAnsiTheme="majorBidi" w:cstheme="majorBidi" w:hint="cs"/>
          <w:sz w:val="28"/>
          <w:szCs w:val="28"/>
          <w:rtl/>
        </w:rPr>
        <w:t xml:space="preserve">في متوسط </w:t>
      </w:r>
      <w:r w:rsidRPr="00D24DAE">
        <w:rPr>
          <w:rFonts w:asciiTheme="majorBidi" w:hAnsiTheme="majorBidi" w:cstheme="majorBidi"/>
          <w:sz w:val="28"/>
          <w:szCs w:val="28"/>
          <w:rtl/>
        </w:rPr>
        <w:t>الفترة (201</w:t>
      </w:r>
      <w:r>
        <w:rPr>
          <w:rFonts w:asciiTheme="majorBidi" w:hAnsiTheme="majorBidi" w:cstheme="majorBidi" w:hint="cs"/>
          <w:sz w:val="28"/>
          <w:szCs w:val="28"/>
          <w:rtl/>
        </w:rPr>
        <w:t>6</w:t>
      </w:r>
      <w:r w:rsidRPr="00D24DAE">
        <w:rPr>
          <w:rFonts w:asciiTheme="majorBidi" w:hAnsiTheme="majorBidi" w:cstheme="majorBidi"/>
          <w:sz w:val="28"/>
          <w:szCs w:val="28"/>
          <w:rtl/>
        </w:rPr>
        <w:t>-20</w:t>
      </w:r>
      <w:r>
        <w:rPr>
          <w:rFonts w:asciiTheme="majorBidi" w:hAnsiTheme="majorBidi" w:cstheme="majorBidi" w:hint="cs"/>
          <w:sz w:val="28"/>
          <w:szCs w:val="28"/>
          <w:rtl/>
        </w:rPr>
        <w:t>20</w:t>
      </w:r>
      <w:r w:rsidRPr="00D24DAE">
        <w:rPr>
          <w:rFonts w:asciiTheme="majorBidi" w:hAnsiTheme="majorBidi" w:cstheme="majorBidi"/>
          <w:sz w:val="28"/>
          <w:szCs w:val="28"/>
          <w:rtl/>
        </w:rPr>
        <w:t xml:space="preserve">)، </w:t>
      </w:r>
      <w:r>
        <w:rPr>
          <w:rFonts w:asciiTheme="majorBidi" w:hAnsiTheme="majorBidi" w:cstheme="majorBidi" w:hint="cs"/>
          <w:sz w:val="28"/>
          <w:szCs w:val="28"/>
          <w:rtl/>
        </w:rPr>
        <w:t>يتبين من جدول (</w:t>
      </w:r>
      <w:r w:rsidR="001F1C14">
        <w:rPr>
          <w:rFonts w:asciiTheme="majorBidi" w:hAnsiTheme="majorBidi" w:cstheme="majorBidi" w:hint="cs"/>
          <w:sz w:val="28"/>
          <w:szCs w:val="28"/>
          <w:rtl/>
        </w:rPr>
        <w:t>12</w:t>
      </w:r>
      <w:r>
        <w:rPr>
          <w:rFonts w:asciiTheme="majorBidi" w:hAnsiTheme="majorBidi" w:cstheme="majorBidi" w:hint="cs"/>
          <w:sz w:val="28"/>
          <w:szCs w:val="28"/>
          <w:rtl/>
        </w:rPr>
        <w:t xml:space="preserve">) </w:t>
      </w:r>
      <w:r w:rsidRPr="00D24DAE">
        <w:rPr>
          <w:rFonts w:asciiTheme="majorBidi" w:hAnsiTheme="majorBidi" w:cstheme="majorBidi"/>
          <w:sz w:val="28"/>
          <w:szCs w:val="28"/>
          <w:rtl/>
          <w:lang w:bidi="ar-EG"/>
        </w:rPr>
        <w:t xml:space="preserve">أن متوسط إنتاجية فدان </w:t>
      </w:r>
      <w:r>
        <w:rPr>
          <w:rFonts w:asciiTheme="majorBidi" w:hAnsiTheme="majorBidi" w:cstheme="majorBidi"/>
          <w:sz w:val="28"/>
          <w:szCs w:val="28"/>
          <w:rtl/>
          <w:lang w:bidi="ar-EG"/>
        </w:rPr>
        <w:t>الفول البلدي</w:t>
      </w:r>
      <w:r w:rsidRPr="00D24DAE">
        <w:rPr>
          <w:rFonts w:asciiTheme="majorBidi" w:hAnsiTheme="majorBidi" w:cstheme="majorBidi"/>
          <w:sz w:val="28"/>
          <w:szCs w:val="28"/>
          <w:rtl/>
          <w:lang w:bidi="ar-EG"/>
        </w:rPr>
        <w:t xml:space="preserve">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Pr="00D24DAE">
        <w:rPr>
          <w:rFonts w:asciiTheme="majorBidi" w:hAnsiTheme="majorBidi" w:cstheme="majorBidi"/>
          <w:sz w:val="28"/>
          <w:szCs w:val="28"/>
          <w:rtl/>
          <w:lang w:bidi="ar-EG"/>
        </w:rPr>
        <w:t xml:space="preserve">بالجمهورية بلغت حوالي </w:t>
      </w:r>
      <w:r w:rsidR="00EA6A88">
        <w:rPr>
          <w:rFonts w:asciiTheme="majorBidi" w:hAnsiTheme="majorBidi" w:cstheme="majorBidi" w:hint="cs"/>
          <w:sz w:val="28"/>
          <w:szCs w:val="28"/>
          <w:rtl/>
          <w:lang w:bidi="ar-EG"/>
        </w:rPr>
        <w:t>5.851</w:t>
      </w:r>
      <w:r w:rsidRPr="00D24DAE">
        <w:rPr>
          <w:rFonts w:asciiTheme="majorBidi" w:hAnsiTheme="majorBidi" w:cstheme="majorBidi"/>
          <w:sz w:val="28"/>
          <w:szCs w:val="28"/>
          <w:rtl/>
          <w:lang w:bidi="ar-EG"/>
        </w:rPr>
        <w:t xml:space="preserve"> طن/فدان، وقد تفوقت إنتاجية فدان </w:t>
      </w:r>
      <w:r>
        <w:rPr>
          <w:rFonts w:asciiTheme="majorBidi" w:hAnsiTheme="majorBidi" w:cstheme="majorBidi"/>
          <w:sz w:val="28"/>
          <w:szCs w:val="28"/>
          <w:rtl/>
          <w:lang w:bidi="ar-EG"/>
        </w:rPr>
        <w:t>الفول البلدي</w:t>
      </w:r>
      <w:r w:rsidRPr="00D24DAE">
        <w:rPr>
          <w:rFonts w:asciiTheme="majorBidi" w:hAnsiTheme="majorBidi" w:cstheme="majorBidi"/>
          <w:sz w:val="28"/>
          <w:szCs w:val="28"/>
          <w:rtl/>
          <w:lang w:bidi="ar-EG"/>
        </w:rPr>
        <w:t xml:space="preserve">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Pr="00D24DAE">
        <w:rPr>
          <w:rFonts w:asciiTheme="majorBidi" w:hAnsiTheme="majorBidi" w:cstheme="majorBidi"/>
          <w:sz w:val="28"/>
          <w:szCs w:val="28"/>
          <w:rtl/>
          <w:lang w:bidi="ar-EG"/>
        </w:rPr>
        <w:t xml:space="preserve">بالأراضي </w:t>
      </w:r>
      <w:r w:rsidR="00EA6A88">
        <w:rPr>
          <w:rFonts w:asciiTheme="majorBidi" w:hAnsiTheme="majorBidi" w:cstheme="majorBidi" w:hint="cs"/>
          <w:sz w:val="28"/>
          <w:szCs w:val="28"/>
          <w:rtl/>
          <w:lang w:bidi="ar-EG"/>
        </w:rPr>
        <w:t xml:space="preserve">القديمة </w:t>
      </w:r>
      <w:r w:rsidRPr="00D24DAE">
        <w:rPr>
          <w:rFonts w:asciiTheme="majorBidi" w:hAnsiTheme="majorBidi" w:cstheme="majorBidi"/>
          <w:sz w:val="28"/>
          <w:szCs w:val="28"/>
          <w:rtl/>
          <w:lang w:bidi="ar-EG"/>
        </w:rPr>
        <w:t xml:space="preserve">عن </w:t>
      </w:r>
      <w:r>
        <w:rPr>
          <w:rFonts w:asciiTheme="majorBidi" w:hAnsiTheme="majorBidi" w:cstheme="majorBidi" w:hint="cs"/>
          <w:sz w:val="28"/>
          <w:szCs w:val="28"/>
          <w:rtl/>
          <w:lang w:bidi="ar-EG"/>
        </w:rPr>
        <w:t>مثيله</w:t>
      </w:r>
      <w:r w:rsidR="00EA6A88">
        <w:rPr>
          <w:rFonts w:asciiTheme="majorBidi" w:hAnsiTheme="majorBidi" w:cstheme="majorBidi" w:hint="cs"/>
          <w:sz w:val="28"/>
          <w:szCs w:val="28"/>
          <w:rtl/>
          <w:lang w:bidi="ar-EG"/>
        </w:rPr>
        <w:t>ا</w:t>
      </w:r>
      <w:r>
        <w:rPr>
          <w:rFonts w:asciiTheme="majorBidi" w:hAnsiTheme="majorBidi" w:cstheme="majorBidi" w:hint="cs"/>
          <w:sz w:val="28"/>
          <w:szCs w:val="28"/>
          <w:rtl/>
          <w:lang w:bidi="ar-EG"/>
        </w:rPr>
        <w:t xml:space="preserve"> لل</w:t>
      </w:r>
      <w:r w:rsidRPr="00D24DAE">
        <w:rPr>
          <w:rFonts w:asciiTheme="majorBidi" w:hAnsiTheme="majorBidi" w:cstheme="majorBidi"/>
          <w:sz w:val="28"/>
          <w:szCs w:val="28"/>
          <w:rtl/>
          <w:lang w:bidi="ar-EG"/>
        </w:rPr>
        <w:t xml:space="preserve">جمهورية بحوالي </w:t>
      </w:r>
      <w:r w:rsidR="00EA6A88">
        <w:rPr>
          <w:rFonts w:asciiTheme="majorBidi" w:hAnsiTheme="majorBidi" w:cstheme="majorBidi" w:hint="cs"/>
          <w:sz w:val="28"/>
          <w:szCs w:val="28"/>
          <w:rtl/>
          <w:lang w:bidi="ar-EG"/>
        </w:rPr>
        <w:t>0.227</w:t>
      </w:r>
      <w:r w:rsidRPr="00D24DAE">
        <w:rPr>
          <w:rFonts w:asciiTheme="majorBidi" w:hAnsiTheme="majorBidi" w:cstheme="majorBidi"/>
          <w:sz w:val="28"/>
          <w:szCs w:val="28"/>
          <w:rtl/>
          <w:lang w:bidi="ar-EG"/>
        </w:rPr>
        <w:t xml:space="preserve"> طن، بينما </w:t>
      </w:r>
      <w:r>
        <w:rPr>
          <w:rFonts w:asciiTheme="majorBidi" w:hAnsiTheme="majorBidi" w:cstheme="majorBidi" w:hint="cs"/>
          <w:sz w:val="28"/>
          <w:szCs w:val="28"/>
          <w:rtl/>
          <w:lang w:bidi="ar-EG"/>
        </w:rPr>
        <w:t xml:space="preserve">نقصت </w:t>
      </w:r>
      <w:r w:rsidRPr="00D24DAE">
        <w:rPr>
          <w:rFonts w:asciiTheme="majorBidi" w:hAnsiTheme="majorBidi" w:cstheme="majorBidi"/>
          <w:sz w:val="28"/>
          <w:szCs w:val="28"/>
          <w:rtl/>
          <w:lang w:bidi="ar-EG"/>
        </w:rPr>
        <w:t xml:space="preserve">إنتاجية فدان </w:t>
      </w:r>
      <w:r>
        <w:rPr>
          <w:rFonts w:asciiTheme="majorBidi" w:hAnsiTheme="majorBidi" w:cstheme="majorBidi"/>
          <w:sz w:val="28"/>
          <w:szCs w:val="28"/>
          <w:rtl/>
          <w:lang w:bidi="ar-EG"/>
        </w:rPr>
        <w:t>الفول البلدي</w:t>
      </w:r>
      <w:r w:rsidRPr="00D24DAE">
        <w:rPr>
          <w:rFonts w:asciiTheme="majorBidi" w:hAnsiTheme="majorBidi" w:cstheme="majorBidi"/>
          <w:sz w:val="28"/>
          <w:szCs w:val="28"/>
          <w:rtl/>
          <w:lang w:bidi="ar-EG"/>
        </w:rPr>
        <w:t xml:space="preserve">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Pr="00D24DAE">
        <w:rPr>
          <w:rFonts w:asciiTheme="majorBidi" w:hAnsiTheme="majorBidi" w:cstheme="majorBidi"/>
          <w:sz w:val="28"/>
          <w:szCs w:val="28"/>
          <w:rtl/>
          <w:lang w:bidi="ar-EG"/>
        </w:rPr>
        <w:t xml:space="preserve">بالأراضي </w:t>
      </w:r>
      <w:r w:rsidR="00EA6A88">
        <w:rPr>
          <w:rFonts w:asciiTheme="majorBidi" w:hAnsiTheme="majorBidi" w:cstheme="majorBidi" w:hint="cs"/>
          <w:sz w:val="28"/>
          <w:szCs w:val="28"/>
          <w:rtl/>
          <w:lang w:bidi="ar-EG"/>
        </w:rPr>
        <w:t xml:space="preserve">الجديدة </w:t>
      </w:r>
      <w:r w:rsidRPr="00D24DAE">
        <w:rPr>
          <w:rFonts w:asciiTheme="majorBidi" w:hAnsiTheme="majorBidi" w:cstheme="majorBidi"/>
          <w:sz w:val="28"/>
          <w:szCs w:val="28"/>
          <w:rtl/>
          <w:lang w:bidi="ar-EG"/>
        </w:rPr>
        <w:t>عن متوسط الجمهورية بحوالي</w:t>
      </w:r>
      <w:r>
        <w:rPr>
          <w:rFonts w:asciiTheme="majorBidi" w:hAnsiTheme="majorBidi" w:cstheme="majorBidi" w:hint="cs"/>
          <w:sz w:val="28"/>
          <w:szCs w:val="28"/>
          <w:rtl/>
          <w:lang w:bidi="ar-EG"/>
        </w:rPr>
        <w:t xml:space="preserve"> </w:t>
      </w:r>
      <w:r w:rsidR="00EA6A88">
        <w:rPr>
          <w:rFonts w:asciiTheme="majorBidi" w:hAnsiTheme="majorBidi" w:cstheme="majorBidi" w:hint="cs"/>
          <w:sz w:val="28"/>
          <w:szCs w:val="28"/>
          <w:rtl/>
          <w:lang w:bidi="ar-EG"/>
        </w:rPr>
        <w:t>0.881</w:t>
      </w:r>
      <w:r w:rsidRPr="00D24DAE">
        <w:rPr>
          <w:rFonts w:asciiTheme="majorBidi" w:hAnsiTheme="majorBidi" w:cstheme="majorBidi"/>
          <w:sz w:val="28"/>
          <w:szCs w:val="28"/>
          <w:rtl/>
          <w:lang w:bidi="ar-EG"/>
        </w:rPr>
        <w:t xml:space="preserve"> طن. </w:t>
      </w:r>
    </w:p>
    <w:p w14:paraId="7AFAE251" w14:textId="6B140B6B" w:rsidR="00D33C85" w:rsidRPr="00D24DAE" w:rsidRDefault="00D33C85" w:rsidP="00D33C85">
      <w:pPr>
        <w:pStyle w:val="2"/>
        <w:autoSpaceDE w:val="0"/>
        <w:autoSpaceDN w:val="0"/>
        <w:spacing w:after="0" w:line="440" w:lineRule="exact"/>
        <w:ind w:left="21" w:firstLine="540"/>
        <w:jc w:val="both"/>
        <w:rPr>
          <w:rFonts w:asciiTheme="majorBidi" w:hAnsiTheme="majorBidi" w:cstheme="majorBidi"/>
          <w:color w:val="FF0000"/>
          <w:sz w:val="28"/>
          <w:szCs w:val="28"/>
          <w:rtl/>
          <w:lang w:bidi="ar-EG"/>
        </w:rPr>
      </w:pPr>
      <w:r w:rsidRPr="00D24DAE">
        <w:rPr>
          <w:rFonts w:asciiTheme="majorBidi" w:hAnsiTheme="majorBidi" w:cstheme="majorBidi"/>
          <w:sz w:val="28"/>
          <w:szCs w:val="28"/>
          <w:rtl/>
          <w:lang w:bidi="ar-EG"/>
        </w:rPr>
        <w:t xml:space="preserve">وقد تفوقت إنتاجية </w:t>
      </w:r>
      <w:r>
        <w:rPr>
          <w:rFonts w:asciiTheme="majorBidi" w:hAnsiTheme="majorBidi" w:cstheme="majorBidi" w:hint="cs"/>
          <w:sz w:val="28"/>
          <w:szCs w:val="28"/>
          <w:rtl/>
          <w:lang w:bidi="ar-EG"/>
        </w:rPr>
        <w:t xml:space="preserve">فدان الفول البلدي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005A36F4">
        <w:rPr>
          <w:rFonts w:asciiTheme="majorBidi" w:hAnsiTheme="majorBidi" w:cstheme="majorBidi" w:hint="cs"/>
          <w:sz w:val="28"/>
          <w:szCs w:val="28"/>
          <w:rtl/>
          <w:lang w:bidi="ar-EG"/>
        </w:rPr>
        <w:t xml:space="preserve">بمحافظات الجيزة ودمياط والإسكندرية </w:t>
      </w:r>
      <w:r w:rsidR="00805CCF">
        <w:rPr>
          <w:rFonts w:asciiTheme="majorBidi" w:hAnsiTheme="majorBidi" w:cstheme="majorBidi" w:hint="cs"/>
          <w:sz w:val="28"/>
          <w:szCs w:val="28"/>
          <w:rtl/>
          <w:lang w:bidi="ar-EG"/>
        </w:rPr>
        <w:t>والدقهلية</w:t>
      </w:r>
      <w:r w:rsidR="005A36F4">
        <w:rPr>
          <w:rFonts w:asciiTheme="majorBidi" w:hAnsiTheme="majorBidi" w:cstheme="majorBidi" w:hint="cs"/>
          <w:sz w:val="28"/>
          <w:szCs w:val="28"/>
          <w:rtl/>
          <w:lang w:bidi="ar-EG"/>
        </w:rPr>
        <w:t xml:space="preserve"> والقليوبية والسويس والمنوفية </w:t>
      </w:r>
      <w:r w:rsidRPr="00D24DAE">
        <w:rPr>
          <w:rFonts w:asciiTheme="majorBidi" w:hAnsiTheme="majorBidi" w:cstheme="majorBidi"/>
          <w:sz w:val="28"/>
          <w:szCs w:val="28"/>
          <w:rtl/>
          <w:lang w:bidi="ar-EG"/>
        </w:rPr>
        <w:t xml:space="preserve">عن متوسط الجمهورية بحوالي </w:t>
      </w:r>
      <w:r w:rsidR="005A36F4">
        <w:rPr>
          <w:rFonts w:asciiTheme="majorBidi" w:hAnsiTheme="majorBidi" w:cstheme="majorBidi" w:hint="cs"/>
          <w:sz w:val="28"/>
          <w:szCs w:val="28"/>
          <w:rtl/>
          <w:lang w:bidi="ar-EG"/>
        </w:rPr>
        <w:t>3.068</w:t>
      </w:r>
      <w:r w:rsidRPr="00D24DAE">
        <w:rPr>
          <w:rFonts w:asciiTheme="majorBidi" w:hAnsiTheme="majorBidi" w:cstheme="majorBidi"/>
          <w:sz w:val="28"/>
          <w:szCs w:val="28"/>
          <w:rtl/>
          <w:lang w:bidi="ar-EG"/>
        </w:rPr>
        <w:t xml:space="preserve">، </w:t>
      </w:r>
      <w:r w:rsidR="005A36F4">
        <w:rPr>
          <w:rFonts w:asciiTheme="majorBidi" w:hAnsiTheme="majorBidi" w:cstheme="majorBidi" w:hint="cs"/>
          <w:sz w:val="28"/>
          <w:szCs w:val="28"/>
          <w:rtl/>
          <w:lang w:bidi="ar-EG"/>
        </w:rPr>
        <w:t>2.558</w:t>
      </w:r>
      <w:r w:rsidRPr="00D24DAE">
        <w:rPr>
          <w:rFonts w:asciiTheme="majorBidi" w:hAnsiTheme="majorBidi" w:cstheme="majorBidi"/>
          <w:sz w:val="28"/>
          <w:szCs w:val="28"/>
          <w:rtl/>
          <w:lang w:bidi="ar-EG"/>
        </w:rPr>
        <w:t xml:space="preserve">، </w:t>
      </w:r>
      <w:r w:rsidR="005A36F4">
        <w:rPr>
          <w:rFonts w:asciiTheme="majorBidi" w:hAnsiTheme="majorBidi" w:cstheme="majorBidi" w:hint="cs"/>
          <w:sz w:val="28"/>
          <w:szCs w:val="28"/>
          <w:rtl/>
          <w:lang w:bidi="ar-EG"/>
        </w:rPr>
        <w:t xml:space="preserve">1.640، 1.475، 0.725، 0.574، 0.493 </w:t>
      </w:r>
      <w:r w:rsidRPr="00D24DAE">
        <w:rPr>
          <w:rFonts w:asciiTheme="majorBidi" w:hAnsiTheme="majorBidi" w:cstheme="majorBidi"/>
          <w:sz w:val="28"/>
          <w:szCs w:val="28"/>
          <w:rtl/>
          <w:lang w:bidi="ar-EG"/>
        </w:rPr>
        <w:t xml:space="preserve">طن </w:t>
      </w:r>
      <w:r w:rsidRPr="00D24DAE">
        <w:rPr>
          <w:rFonts w:asciiTheme="majorBidi" w:hAnsiTheme="majorBidi" w:cstheme="majorBidi" w:hint="cs"/>
          <w:sz w:val="28"/>
          <w:szCs w:val="28"/>
          <w:rtl/>
          <w:lang w:bidi="ar-EG"/>
        </w:rPr>
        <w:t>على</w:t>
      </w:r>
      <w:r w:rsidRPr="00D24DAE">
        <w:rPr>
          <w:rFonts w:asciiTheme="majorBidi" w:hAnsiTheme="majorBidi" w:cstheme="majorBidi"/>
          <w:sz w:val="28"/>
          <w:szCs w:val="28"/>
          <w:rtl/>
          <w:lang w:bidi="ar-EG"/>
        </w:rPr>
        <w:t xml:space="preserve"> الترتيب، </w:t>
      </w:r>
      <w:r>
        <w:rPr>
          <w:rFonts w:asciiTheme="majorBidi" w:hAnsiTheme="majorBidi" w:cstheme="majorBidi" w:hint="cs"/>
          <w:sz w:val="28"/>
          <w:szCs w:val="28"/>
          <w:rtl/>
          <w:lang w:bidi="ar-EG"/>
        </w:rPr>
        <w:t xml:space="preserve">بينما انخفضت متوسط إنتاجية فدان الفول البلدي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في محافظات </w:t>
      </w:r>
      <w:r w:rsidR="005A36F4">
        <w:rPr>
          <w:rFonts w:asciiTheme="majorBidi" w:hAnsiTheme="majorBidi" w:cstheme="majorBidi" w:hint="cs"/>
          <w:sz w:val="28"/>
          <w:szCs w:val="28"/>
          <w:rtl/>
          <w:lang w:bidi="ar-EG"/>
        </w:rPr>
        <w:t xml:space="preserve">الغربية وكفر الشيخ والإسماعيلية </w:t>
      </w:r>
      <w:r>
        <w:rPr>
          <w:rFonts w:asciiTheme="majorBidi" w:hAnsiTheme="majorBidi" w:cstheme="majorBidi" w:hint="cs"/>
          <w:sz w:val="28"/>
          <w:szCs w:val="28"/>
          <w:rtl/>
          <w:lang w:bidi="ar-EG"/>
        </w:rPr>
        <w:t xml:space="preserve">عن متوسط الجمهورية بحوالي </w:t>
      </w:r>
      <w:r w:rsidR="005A36F4">
        <w:rPr>
          <w:rFonts w:asciiTheme="majorBidi" w:hAnsiTheme="majorBidi" w:cstheme="majorBidi" w:hint="cs"/>
          <w:sz w:val="28"/>
          <w:szCs w:val="28"/>
          <w:rtl/>
          <w:lang w:bidi="ar-EG"/>
        </w:rPr>
        <w:t>1.415</w:t>
      </w:r>
      <w:r>
        <w:rPr>
          <w:rFonts w:asciiTheme="majorBidi" w:hAnsiTheme="majorBidi" w:cstheme="majorBidi" w:hint="cs"/>
          <w:sz w:val="28"/>
          <w:szCs w:val="28"/>
          <w:rtl/>
          <w:lang w:bidi="ar-EG"/>
        </w:rPr>
        <w:t xml:space="preserve">، </w:t>
      </w:r>
      <w:r w:rsidR="005A36F4">
        <w:rPr>
          <w:rFonts w:asciiTheme="majorBidi" w:hAnsiTheme="majorBidi" w:cstheme="majorBidi" w:hint="cs"/>
          <w:sz w:val="28"/>
          <w:szCs w:val="28"/>
          <w:rtl/>
          <w:lang w:bidi="ar-EG"/>
        </w:rPr>
        <w:t>1.561</w:t>
      </w:r>
      <w:r>
        <w:rPr>
          <w:rFonts w:asciiTheme="majorBidi" w:hAnsiTheme="majorBidi" w:cstheme="majorBidi" w:hint="cs"/>
          <w:sz w:val="28"/>
          <w:szCs w:val="28"/>
          <w:rtl/>
          <w:lang w:bidi="ar-EG"/>
        </w:rPr>
        <w:t xml:space="preserve">، </w:t>
      </w:r>
      <w:r w:rsidR="005A36F4">
        <w:rPr>
          <w:rFonts w:asciiTheme="majorBidi" w:hAnsiTheme="majorBidi" w:cstheme="majorBidi" w:hint="cs"/>
          <w:sz w:val="28"/>
          <w:szCs w:val="28"/>
          <w:rtl/>
          <w:lang w:bidi="ar-EG"/>
        </w:rPr>
        <w:t>1.810</w:t>
      </w:r>
      <w:r>
        <w:rPr>
          <w:rFonts w:asciiTheme="majorBidi" w:hAnsiTheme="majorBidi" w:cstheme="majorBidi" w:hint="cs"/>
          <w:sz w:val="28"/>
          <w:szCs w:val="28"/>
          <w:rtl/>
          <w:lang w:bidi="ar-EG"/>
        </w:rPr>
        <w:t xml:space="preserve"> طن على الترتيب، كما </w:t>
      </w:r>
      <w:r w:rsidRPr="00D24DAE">
        <w:rPr>
          <w:rFonts w:asciiTheme="majorBidi" w:hAnsiTheme="majorBidi" w:cstheme="majorBidi"/>
          <w:sz w:val="28"/>
          <w:szCs w:val="28"/>
          <w:rtl/>
          <w:lang w:bidi="ar-EG"/>
        </w:rPr>
        <w:t>انخفض</w:t>
      </w:r>
      <w:r>
        <w:rPr>
          <w:rFonts w:asciiTheme="majorBidi" w:hAnsiTheme="majorBidi" w:cstheme="majorBidi" w:hint="cs"/>
          <w:sz w:val="28"/>
          <w:szCs w:val="28"/>
          <w:rtl/>
          <w:lang w:bidi="ar-EG"/>
        </w:rPr>
        <w:t xml:space="preserve"> متوسط إنتاجية فدان الفول البلدي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في </w:t>
      </w:r>
      <w:r w:rsidR="005A36F4">
        <w:rPr>
          <w:rFonts w:asciiTheme="majorBidi" w:hAnsiTheme="majorBidi" w:cstheme="majorBidi" w:hint="cs"/>
          <w:sz w:val="28"/>
          <w:szCs w:val="28"/>
          <w:rtl/>
          <w:lang w:bidi="ar-EG"/>
        </w:rPr>
        <w:t xml:space="preserve">محافظتي الشرقية وبورسعيد </w:t>
      </w:r>
      <w:r w:rsidRPr="00D24DAE">
        <w:rPr>
          <w:rFonts w:asciiTheme="majorBidi" w:hAnsiTheme="majorBidi" w:cstheme="majorBidi"/>
          <w:sz w:val="28"/>
          <w:szCs w:val="28"/>
          <w:rtl/>
          <w:lang w:bidi="ar-EG"/>
        </w:rPr>
        <w:t xml:space="preserve">عن متوسط الجمهورية بحوالي </w:t>
      </w:r>
      <w:r w:rsidR="005A36F4">
        <w:rPr>
          <w:rFonts w:asciiTheme="majorBidi" w:hAnsiTheme="majorBidi" w:cstheme="majorBidi" w:hint="cs"/>
          <w:sz w:val="28"/>
          <w:szCs w:val="28"/>
          <w:rtl/>
          <w:lang w:bidi="ar-EG"/>
        </w:rPr>
        <w:t xml:space="preserve">2.276، 2.851 </w:t>
      </w:r>
      <w:r w:rsidRPr="00D24DAE">
        <w:rPr>
          <w:rFonts w:asciiTheme="majorBidi" w:hAnsiTheme="majorBidi" w:cstheme="majorBidi"/>
          <w:sz w:val="28"/>
          <w:szCs w:val="28"/>
          <w:rtl/>
          <w:lang w:bidi="ar-EG"/>
        </w:rPr>
        <w:t>طن</w:t>
      </w:r>
      <w:r w:rsidR="005A36F4">
        <w:rPr>
          <w:rFonts w:asciiTheme="majorBidi" w:hAnsiTheme="majorBidi" w:cstheme="majorBidi" w:hint="cs"/>
          <w:sz w:val="28"/>
          <w:szCs w:val="28"/>
          <w:rtl/>
          <w:lang w:bidi="ar-EG"/>
        </w:rPr>
        <w:t xml:space="preserve"> على الترتيب</w:t>
      </w:r>
      <w:r w:rsidRPr="00D24DAE">
        <w:rPr>
          <w:rFonts w:asciiTheme="majorBidi" w:hAnsiTheme="majorBidi" w:cstheme="majorBidi"/>
          <w:sz w:val="28"/>
          <w:szCs w:val="28"/>
          <w:rtl/>
          <w:lang w:bidi="ar-EG"/>
        </w:rPr>
        <w:t>.</w:t>
      </w:r>
    </w:p>
    <w:p w14:paraId="05C935D7" w14:textId="77777777" w:rsidR="00D33C85" w:rsidRDefault="00D33C85" w:rsidP="00D33C85">
      <w:pPr>
        <w:bidi w:val="0"/>
        <w:spacing w:after="160" w:line="259" w:lineRule="auto"/>
        <w:rPr>
          <w:rFonts w:asciiTheme="majorBidi" w:hAnsiTheme="majorBidi" w:cstheme="majorBidi"/>
          <w:b/>
          <w:bCs/>
        </w:rPr>
      </w:pPr>
      <w:r>
        <w:rPr>
          <w:rFonts w:asciiTheme="majorBidi" w:hAnsiTheme="majorBidi" w:cstheme="majorBidi"/>
          <w:b/>
          <w:bCs/>
          <w:rtl/>
        </w:rPr>
        <w:br w:type="page"/>
      </w:r>
    </w:p>
    <w:p w14:paraId="35B95AD4" w14:textId="101D0E64" w:rsidR="0034589E" w:rsidRDefault="00D33C85" w:rsidP="00973ECC">
      <w:pPr>
        <w:pStyle w:val="2"/>
        <w:autoSpaceDE w:val="0"/>
        <w:autoSpaceDN w:val="0"/>
        <w:spacing w:after="0" w:line="360" w:lineRule="exact"/>
        <w:ind w:left="23"/>
        <w:jc w:val="center"/>
        <w:rPr>
          <w:rFonts w:asciiTheme="majorBidi" w:hAnsiTheme="majorBidi" w:cstheme="majorBidi"/>
          <w:b/>
          <w:bCs/>
          <w:rtl/>
        </w:rPr>
      </w:pPr>
      <w:r w:rsidRPr="00411D22">
        <w:rPr>
          <w:rFonts w:asciiTheme="majorBidi" w:hAnsiTheme="majorBidi" w:cstheme="majorBidi"/>
          <w:b/>
          <w:bCs/>
          <w:rtl/>
        </w:rPr>
        <w:lastRenderedPageBreak/>
        <w:t>جدول (</w:t>
      </w:r>
      <w:r w:rsidR="00F14750">
        <w:rPr>
          <w:rFonts w:asciiTheme="majorBidi" w:hAnsiTheme="majorBidi" w:cstheme="majorBidi" w:hint="cs"/>
          <w:b/>
          <w:bCs/>
          <w:rtl/>
        </w:rPr>
        <w:t>12</w:t>
      </w:r>
      <w:r>
        <w:rPr>
          <w:rFonts w:asciiTheme="majorBidi" w:hAnsiTheme="majorBidi" w:cstheme="majorBidi" w:hint="cs"/>
          <w:b/>
          <w:bCs/>
          <w:rtl/>
        </w:rPr>
        <w:t>)</w:t>
      </w:r>
      <w:r w:rsidRPr="00411D22">
        <w:rPr>
          <w:rFonts w:asciiTheme="majorBidi" w:hAnsiTheme="majorBidi" w:cstheme="majorBidi"/>
          <w:b/>
          <w:bCs/>
          <w:rtl/>
        </w:rPr>
        <w:t xml:space="preserve">: إنتاجية فدان </w:t>
      </w:r>
      <w:r>
        <w:rPr>
          <w:rFonts w:asciiTheme="majorBidi" w:hAnsiTheme="majorBidi" w:cstheme="majorBidi"/>
          <w:b/>
          <w:bCs/>
          <w:rtl/>
        </w:rPr>
        <w:t>الفول البلدي</w:t>
      </w:r>
      <w:r w:rsidRPr="00411D22">
        <w:rPr>
          <w:rFonts w:asciiTheme="majorBidi" w:hAnsiTheme="majorBidi" w:cstheme="majorBidi"/>
          <w:b/>
          <w:bCs/>
          <w:rtl/>
        </w:rPr>
        <w:t xml:space="preserve"> </w:t>
      </w:r>
      <w:r w:rsidR="008D11B1">
        <w:rPr>
          <w:rFonts w:asciiTheme="majorBidi" w:hAnsiTheme="majorBidi" w:cstheme="majorBidi" w:hint="cs"/>
          <w:b/>
          <w:bCs/>
          <w:rtl/>
        </w:rPr>
        <w:t>الأخضر</w:t>
      </w:r>
      <w:r>
        <w:rPr>
          <w:rFonts w:asciiTheme="majorBidi" w:hAnsiTheme="majorBidi" w:cstheme="majorBidi" w:hint="cs"/>
          <w:b/>
          <w:bCs/>
          <w:rtl/>
        </w:rPr>
        <w:t xml:space="preserve"> </w:t>
      </w:r>
      <w:r w:rsidR="005A36F4">
        <w:rPr>
          <w:rFonts w:asciiTheme="majorBidi" w:hAnsiTheme="majorBidi" w:cstheme="majorBidi" w:hint="cs"/>
          <w:b/>
          <w:bCs/>
          <w:rtl/>
        </w:rPr>
        <w:t>ب</w:t>
      </w:r>
      <w:r w:rsidRPr="00411D22">
        <w:rPr>
          <w:rFonts w:asciiTheme="majorBidi" w:hAnsiTheme="majorBidi" w:cstheme="majorBidi"/>
          <w:b/>
          <w:bCs/>
          <w:rtl/>
        </w:rPr>
        <w:t xml:space="preserve">المحافظات المنتجة والارضي </w:t>
      </w:r>
      <w:r>
        <w:rPr>
          <w:rFonts w:asciiTheme="majorBidi" w:hAnsiTheme="majorBidi" w:cstheme="majorBidi" w:hint="cs"/>
          <w:b/>
          <w:bCs/>
          <w:rtl/>
        </w:rPr>
        <w:t xml:space="preserve">القديمة </w:t>
      </w:r>
      <w:r w:rsidRPr="00411D22">
        <w:rPr>
          <w:rFonts w:asciiTheme="majorBidi" w:hAnsiTheme="majorBidi" w:cstheme="majorBidi"/>
          <w:b/>
          <w:bCs/>
          <w:rtl/>
        </w:rPr>
        <w:t xml:space="preserve">والأراضي الجديدة والجمهورية </w:t>
      </w:r>
    </w:p>
    <w:p w14:paraId="132328B0" w14:textId="72796234" w:rsidR="00D33C85" w:rsidRPr="00411D22" w:rsidRDefault="00D33C85" w:rsidP="00973ECC">
      <w:pPr>
        <w:pStyle w:val="2"/>
        <w:autoSpaceDE w:val="0"/>
        <w:autoSpaceDN w:val="0"/>
        <w:spacing w:after="0" w:line="360" w:lineRule="exact"/>
        <w:ind w:left="23"/>
        <w:jc w:val="center"/>
        <w:rPr>
          <w:rFonts w:asciiTheme="majorBidi" w:hAnsiTheme="majorBidi" w:cstheme="majorBidi"/>
          <w:b/>
          <w:bCs/>
          <w:rtl/>
        </w:rPr>
      </w:pPr>
      <w:r>
        <w:rPr>
          <w:rFonts w:asciiTheme="majorBidi" w:hAnsiTheme="majorBidi" w:cstheme="majorBidi" w:hint="cs"/>
          <w:b/>
          <w:bCs/>
          <w:rtl/>
        </w:rPr>
        <w:t xml:space="preserve">في متوسط </w:t>
      </w:r>
      <w:r w:rsidRPr="00411D22">
        <w:rPr>
          <w:rFonts w:asciiTheme="majorBidi" w:hAnsiTheme="majorBidi" w:cstheme="majorBidi"/>
          <w:b/>
          <w:bCs/>
          <w:rtl/>
        </w:rPr>
        <w:t>الفترة (201</w:t>
      </w:r>
      <w:r>
        <w:rPr>
          <w:rFonts w:asciiTheme="majorBidi" w:hAnsiTheme="majorBidi" w:cstheme="majorBidi" w:hint="cs"/>
          <w:b/>
          <w:bCs/>
          <w:rtl/>
        </w:rPr>
        <w:t>6</w:t>
      </w:r>
      <w:r w:rsidRPr="00411D22">
        <w:rPr>
          <w:rFonts w:asciiTheme="majorBidi" w:hAnsiTheme="majorBidi" w:cstheme="majorBidi"/>
          <w:b/>
          <w:bCs/>
          <w:rtl/>
        </w:rPr>
        <w:t>-20</w:t>
      </w:r>
      <w:r>
        <w:rPr>
          <w:rFonts w:asciiTheme="majorBidi" w:hAnsiTheme="majorBidi" w:cstheme="majorBidi" w:hint="cs"/>
          <w:b/>
          <w:bCs/>
          <w:rtl/>
        </w:rPr>
        <w:t>20</w:t>
      </w:r>
      <w:r w:rsidRPr="00411D22">
        <w:rPr>
          <w:rFonts w:asciiTheme="majorBidi" w:hAnsiTheme="majorBidi" w:cstheme="majorBidi"/>
          <w:b/>
          <w:bCs/>
          <w:rtl/>
        </w:rPr>
        <w:t>)</w:t>
      </w:r>
    </w:p>
    <w:tbl>
      <w:tblPr>
        <w:bidiVisual/>
        <w:tblW w:w="5075" w:type="pct"/>
        <w:tblInd w:w="-75" w:type="dxa"/>
        <w:tblLook w:val="04A0" w:firstRow="1" w:lastRow="0" w:firstColumn="1" w:lastColumn="0" w:noHBand="0" w:noVBand="1"/>
      </w:tblPr>
      <w:tblGrid>
        <w:gridCol w:w="3595"/>
        <w:gridCol w:w="3045"/>
        <w:gridCol w:w="3165"/>
      </w:tblGrid>
      <w:tr w:rsidR="0034589E" w:rsidRPr="00D24DAE" w14:paraId="40CD463D" w14:textId="77777777" w:rsidTr="0034589E">
        <w:trPr>
          <w:trHeight w:val="80"/>
        </w:trPr>
        <w:tc>
          <w:tcPr>
            <w:tcW w:w="1833" w:type="pct"/>
            <w:tcBorders>
              <w:top w:val="single" w:sz="4" w:space="0" w:color="auto"/>
              <w:right w:val="single" w:sz="4" w:space="0" w:color="auto"/>
            </w:tcBorders>
            <w:shd w:val="clear" w:color="auto" w:fill="FFFFFF" w:themeFill="background1"/>
            <w:noWrap/>
            <w:vAlign w:val="bottom"/>
          </w:tcPr>
          <w:p w14:paraId="0A08B82A" w14:textId="15E31693" w:rsidR="0034589E" w:rsidRPr="009F4AFC" w:rsidRDefault="0034589E" w:rsidP="00973ECC">
            <w:pPr>
              <w:spacing w:line="300" w:lineRule="exact"/>
              <w:rPr>
                <w:rFonts w:asciiTheme="majorBidi" w:hAnsiTheme="majorBidi" w:cstheme="majorBidi"/>
                <w:color w:val="000000"/>
                <w:rtl/>
              </w:rPr>
            </w:pPr>
            <w:r w:rsidRPr="00782DE5">
              <w:rPr>
                <w:rFonts w:asciiTheme="majorBidi" w:hAnsiTheme="majorBidi" w:cstheme="majorBidi"/>
                <w:color w:val="000000"/>
                <w:rtl/>
              </w:rPr>
              <w:t>المحافظة</w:t>
            </w:r>
          </w:p>
        </w:tc>
        <w:tc>
          <w:tcPr>
            <w:tcW w:w="1553" w:type="pct"/>
            <w:tcBorders>
              <w:top w:val="single" w:sz="4" w:space="0" w:color="auto"/>
              <w:left w:val="single" w:sz="4" w:space="0" w:color="auto"/>
              <w:right w:val="single" w:sz="4" w:space="0" w:color="auto"/>
            </w:tcBorders>
            <w:shd w:val="clear" w:color="auto" w:fill="FFFFFF" w:themeFill="background1"/>
            <w:noWrap/>
            <w:vAlign w:val="bottom"/>
          </w:tcPr>
          <w:p w14:paraId="0B8DDF21" w14:textId="2C2C63CD" w:rsidR="0034589E" w:rsidRPr="009F4AFC" w:rsidRDefault="0034589E" w:rsidP="00973ECC">
            <w:pPr>
              <w:pStyle w:val="20"/>
              <w:spacing w:after="0" w:line="300" w:lineRule="exact"/>
              <w:ind w:left="707" w:hanging="709"/>
              <w:jc w:val="center"/>
              <w:rPr>
                <w:rFonts w:asciiTheme="majorBidi" w:hAnsiTheme="majorBidi" w:cstheme="majorBidi"/>
                <w:color w:val="000000"/>
                <w:rtl/>
              </w:rPr>
            </w:pPr>
            <w:r w:rsidRPr="00782DE5">
              <w:rPr>
                <w:rFonts w:asciiTheme="majorBidi" w:hAnsiTheme="majorBidi" w:cstheme="majorBidi" w:hint="cs"/>
                <w:color w:val="000000"/>
                <w:rtl/>
              </w:rPr>
              <w:t xml:space="preserve">الإنتاجية </w:t>
            </w:r>
            <w:r w:rsidRPr="00782DE5">
              <w:rPr>
                <w:rFonts w:asciiTheme="majorBidi" w:hAnsiTheme="majorBidi" w:cstheme="majorBidi"/>
                <w:color w:val="000000"/>
                <w:rtl/>
              </w:rPr>
              <w:t>(</w:t>
            </w:r>
            <w:r w:rsidRPr="00782DE5">
              <w:rPr>
                <w:rFonts w:asciiTheme="majorBidi" w:hAnsiTheme="majorBidi" w:cstheme="majorBidi" w:hint="cs"/>
                <w:color w:val="000000"/>
                <w:rtl/>
              </w:rPr>
              <w:t>طن/فدان</w:t>
            </w:r>
            <w:r w:rsidRPr="00782DE5">
              <w:rPr>
                <w:rFonts w:asciiTheme="majorBidi" w:hAnsiTheme="majorBidi" w:cstheme="majorBidi"/>
                <w:color w:val="000000"/>
                <w:rtl/>
              </w:rPr>
              <w:t>)</w:t>
            </w:r>
          </w:p>
        </w:tc>
        <w:tc>
          <w:tcPr>
            <w:tcW w:w="1614" w:type="pct"/>
            <w:tcBorders>
              <w:top w:val="single" w:sz="4" w:space="0" w:color="auto"/>
              <w:left w:val="single" w:sz="4" w:space="0" w:color="auto"/>
            </w:tcBorders>
            <w:shd w:val="clear" w:color="auto" w:fill="FFFFFF" w:themeFill="background1"/>
            <w:noWrap/>
            <w:vAlign w:val="bottom"/>
          </w:tcPr>
          <w:p w14:paraId="5CB5AD7C" w14:textId="727E20AE" w:rsidR="0034589E" w:rsidRDefault="0034589E" w:rsidP="00973ECC">
            <w:pPr>
              <w:pStyle w:val="20"/>
              <w:spacing w:after="0" w:line="300" w:lineRule="exact"/>
              <w:ind w:left="707" w:hanging="709"/>
              <w:jc w:val="center"/>
              <w:rPr>
                <w:rFonts w:asciiTheme="majorBidi" w:hAnsiTheme="majorBidi" w:cstheme="majorBidi"/>
                <w:color w:val="000000"/>
                <w:rtl/>
              </w:rPr>
            </w:pPr>
            <w:r w:rsidRPr="00782DE5">
              <w:rPr>
                <w:rFonts w:asciiTheme="majorBidi" w:hAnsiTheme="majorBidi" w:cstheme="majorBidi"/>
                <w:color w:val="000000"/>
                <w:rtl/>
              </w:rPr>
              <w:t>الفرق عن متوسط</w:t>
            </w:r>
            <w:r>
              <w:rPr>
                <w:rFonts w:asciiTheme="majorBidi" w:hAnsiTheme="majorBidi" w:cstheme="majorBidi" w:hint="cs"/>
                <w:color w:val="000000"/>
                <w:rtl/>
              </w:rPr>
              <w:t xml:space="preserve"> </w:t>
            </w:r>
            <w:r w:rsidRPr="00782DE5">
              <w:rPr>
                <w:rFonts w:asciiTheme="majorBidi" w:hAnsiTheme="majorBidi" w:cstheme="majorBidi"/>
                <w:color w:val="000000"/>
                <w:rtl/>
              </w:rPr>
              <w:t>الجمهورية</w:t>
            </w:r>
            <w:r>
              <w:rPr>
                <w:rFonts w:asciiTheme="majorBidi" w:hAnsiTheme="majorBidi" w:cstheme="majorBidi" w:hint="cs"/>
                <w:color w:val="000000"/>
                <w:rtl/>
              </w:rPr>
              <w:t xml:space="preserve"> (طن)</w:t>
            </w:r>
          </w:p>
        </w:tc>
      </w:tr>
      <w:tr w:rsidR="009F4AFC" w:rsidRPr="00D24DAE" w14:paraId="1A59DE32" w14:textId="77777777" w:rsidTr="0034589E">
        <w:trPr>
          <w:trHeight w:val="80"/>
        </w:trPr>
        <w:tc>
          <w:tcPr>
            <w:tcW w:w="1833" w:type="pct"/>
            <w:tcBorders>
              <w:top w:val="single" w:sz="4" w:space="0" w:color="auto"/>
              <w:right w:val="single" w:sz="4" w:space="0" w:color="auto"/>
            </w:tcBorders>
            <w:shd w:val="clear" w:color="auto" w:fill="E2EFD9" w:themeFill="accent6" w:themeFillTint="33"/>
            <w:noWrap/>
            <w:vAlign w:val="bottom"/>
            <w:hideMark/>
          </w:tcPr>
          <w:p w14:paraId="274508B6" w14:textId="2824388C" w:rsidR="009F4AFC" w:rsidRPr="00782DE5" w:rsidRDefault="009F4AFC" w:rsidP="00973ECC">
            <w:pPr>
              <w:spacing w:line="300" w:lineRule="exact"/>
              <w:rPr>
                <w:rFonts w:asciiTheme="majorBidi" w:hAnsiTheme="majorBidi" w:cstheme="majorBidi"/>
                <w:color w:val="000000"/>
              </w:rPr>
            </w:pPr>
            <w:r w:rsidRPr="009F4AFC">
              <w:rPr>
                <w:rFonts w:asciiTheme="majorBidi" w:hAnsiTheme="majorBidi" w:cstheme="majorBidi"/>
                <w:color w:val="000000"/>
                <w:rtl/>
              </w:rPr>
              <w:t xml:space="preserve">الجـيزة </w:t>
            </w:r>
          </w:p>
        </w:tc>
        <w:tc>
          <w:tcPr>
            <w:tcW w:w="1553" w:type="pct"/>
            <w:tcBorders>
              <w:top w:val="single" w:sz="4" w:space="0" w:color="auto"/>
              <w:left w:val="single" w:sz="4" w:space="0" w:color="auto"/>
              <w:right w:val="single" w:sz="4" w:space="0" w:color="auto"/>
            </w:tcBorders>
            <w:shd w:val="clear" w:color="auto" w:fill="E2EFD9" w:themeFill="accent6" w:themeFillTint="33"/>
            <w:noWrap/>
            <w:vAlign w:val="bottom"/>
          </w:tcPr>
          <w:p w14:paraId="1E6BEEA2" w14:textId="13FC66D5" w:rsidR="009F4AFC" w:rsidRPr="009F4AFC" w:rsidRDefault="009F4AFC" w:rsidP="00973ECC">
            <w:pPr>
              <w:pStyle w:val="20"/>
              <w:spacing w:after="0" w:line="300" w:lineRule="exact"/>
              <w:ind w:left="707" w:hanging="709"/>
              <w:jc w:val="center"/>
              <w:rPr>
                <w:rFonts w:asciiTheme="majorBidi" w:hAnsiTheme="majorBidi" w:cstheme="majorBidi"/>
                <w:color w:val="000000"/>
              </w:rPr>
            </w:pPr>
            <w:r w:rsidRPr="009F4AFC">
              <w:rPr>
                <w:rFonts w:asciiTheme="majorBidi" w:hAnsiTheme="majorBidi" w:cstheme="majorBidi"/>
                <w:color w:val="000000"/>
                <w:rtl/>
              </w:rPr>
              <w:t>8.919</w:t>
            </w:r>
          </w:p>
        </w:tc>
        <w:tc>
          <w:tcPr>
            <w:tcW w:w="1614" w:type="pct"/>
            <w:tcBorders>
              <w:top w:val="single" w:sz="4" w:space="0" w:color="auto"/>
              <w:left w:val="single" w:sz="4" w:space="0" w:color="auto"/>
            </w:tcBorders>
            <w:shd w:val="clear" w:color="auto" w:fill="F2F2F2" w:themeFill="background1" w:themeFillShade="F2"/>
            <w:noWrap/>
            <w:vAlign w:val="bottom"/>
          </w:tcPr>
          <w:p w14:paraId="2DAE7F64" w14:textId="55500664" w:rsidR="009F4AFC" w:rsidRPr="009F4AFC" w:rsidRDefault="009F4AFC" w:rsidP="00973ECC">
            <w:pPr>
              <w:pStyle w:val="20"/>
              <w:spacing w:after="0" w:line="300" w:lineRule="exact"/>
              <w:ind w:left="707" w:hanging="709"/>
              <w:jc w:val="center"/>
              <w:rPr>
                <w:rFonts w:asciiTheme="majorBidi" w:hAnsiTheme="majorBidi" w:cstheme="majorBidi"/>
                <w:color w:val="000000"/>
                <w:rtl/>
              </w:rPr>
            </w:pPr>
            <w:r>
              <w:rPr>
                <w:rFonts w:asciiTheme="majorBidi" w:hAnsiTheme="majorBidi" w:cstheme="majorBidi" w:hint="cs"/>
                <w:color w:val="000000"/>
                <w:rtl/>
              </w:rPr>
              <w:t>+</w:t>
            </w:r>
            <w:r w:rsidRPr="009F4AFC">
              <w:rPr>
                <w:rFonts w:asciiTheme="majorBidi" w:hAnsiTheme="majorBidi" w:cstheme="majorBidi"/>
                <w:color w:val="000000"/>
                <w:rtl/>
              </w:rPr>
              <w:t>3.068</w:t>
            </w:r>
          </w:p>
        </w:tc>
      </w:tr>
      <w:tr w:rsidR="009F4AFC" w:rsidRPr="00D24DAE" w14:paraId="47BA2AF7" w14:textId="77777777" w:rsidTr="0034589E">
        <w:trPr>
          <w:trHeight w:val="80"/>
        </w:trPr>
        <w:tc>
          <w:tcPr>
            <w:tcW w:w="1833" w:type="pct"/>
            <w:tcBorders>
              <w:right w:val="single" w:sz="4" w:space="0" w:color="auto"/>
            </w:tcBorders>
            <w:shd w:val="clear" w:color="auto" w:fill="E2EFD9" w:themeFill="accent6" w:themeFillTint="33"/>
            <w:noWrap/>
            <w:vAlign w:val="bottom"/>
            <w:hideMark/>
          </w:tcPr>
          <w:p w14:paraId="04ADE6DB" w14:textId="109A08D0" w:rsidR="009F4AFC" w:rsidRPr="00782DE5" w:rsidRDefault="009F4AFC" w:rsidP="00973ECC">
            <w:pPr>
              <w:spacing w:line="300" w:lineRule="exact"/>
              <w:rPr>
                <w:rFonts w:asciiTheme="majorBidi" w:hAnsiTheme="majorBidi" w:cstheme="majorBidi"/>
                <w:color w:val="000000"/>
                <w:rtl/>
              </w:rPr>
            </w:pPr>
            <w:r w:rsidRPr="009F4AFC">
              <w:rPr>
                <w:rFonts w:asciiTheme="majorBidi" w:hAnsiTheme="majorBidi" w:cstheme="majorBidi"/>
                <w:color w:val="000000"/>
                <w:rtl/>
              </w:rPr>
              <w:t>دمياط</w:t>
            </w:r>
          </w:p>
        </w:tc>
        <w:tc>
          <w:tcPr>
            <w:tcW w:w="1553" w:type="pct"/>
            <w:tcBorders>
              <w:left w:val="single" w:sz="4" w:space="0" w:color="auto"/>
              <w:right w:val="single" w:sz="4" w:space="0" w:color="auto"/>
            </w:tcBorders>
            <w:shd w:val="clear" w:color="auto" w:fill="E2EFD9" w:themeFill="accent6" w:themeFillTint="33"/>
            <w:noWrap/>
            <w:vAlign w:val="bottom"/>
          </w:tcPr>
          <w:p w14:paraId="1E7E0600" w14:textId="557A325A" w:rsidR="009F4AFC" w:rsidRPr="009F4AFC" w:rsidRDefault="009F4AFC" w:rsidP="00973ECC">
            <w:pPr>
              <w:pStyle w:val="20"/>
              <w:spacing w:after="0" w:line="300" w:lineRule="exact"/>
              <w:ind w:left="707" w:hanging="709"/>
              <w:jc w:val="center"/>
              <w:rPr>
                <w:rFonts w:asciiTheme="majorBidi" w:hAnsiTheme="majorBidi" w:cstheme="majorBidi"/>
                <w:color w:val="000000"/>
                <w:rtl/>
              </w:rPr>
            </w:pPr>
            <w:r w:rsidRPr="009F4AFC">
              <w:rPr>
                <w:rFonts w:asciiTheme="majorBidi" w:hAnsiTheme="majorBidi" w:cstheme="majorBidi"/>
                <w:color w:val="000000"/>
                <w:rtl/>
              </w:rPr>
              <w:t>8.409</w:t>
            </w:r>
          </w:p>
        </w:tc>
        <w:tc>
          <w:tcPr>
            <w:tcW w:w="1614" w:type="pct"/>
            <w:tcBorders>
              <w:left w:val="single" w:sz="4" w:space="0" w:color="auto"/>
            </w:tcBorders>
            <w:shd w:val="clear" w:color="auto" w:fill="F2F2F2" w:themeFill="background1" w:themeFillShade="F2"/>
            <w:noWrap/>
            <w:vAlign w:val="bottom"/>
          </w:tcPr>
          <w:p w14:paraId="63B8E871" w14:textId="7A121CF7" w:rsidR="009F4AFC" w:rsidRPr="009F4AFC" w:rsidRDefault="009F4AFC" w:rsidP="00973ECC">
            <w:pPr>
              <w:pStyle w:val="20"/>
              <w:spacing w:after="0" w:line="300" w:lineRule="exact"/>
              <w:ind w:left="707" w:hanging="709"/>
              <w:jc w:val="center"/>
              <w:rPr>
                <w:rFonts w:asciiTheme="majorBidi" w:hAnsiTheme="majorBidi" w:cstheme="majorBidi"/>
                <w:color w:val="000000"/>
                <w:rtl/>
              </w:rPr>
            </w:pPr>
            <w:r>
              <w:rPr>
                <w:rFonts w:asciiTheme="majorBidi" w:hAnsiTheme="majorBidi" w:cstheme="majorBidi" w:hint="cs"/>
                <w:color w:val="000000"/>
                <w:rtl/>
              </w:rPr>
              <w:t>+</w:t>
            </w:r>
            <w:r w:rsidRPr="009F4AFC">
              <w:rPr>
                <w:rFonts w:asciiTheme="majorBidi" w:hAnsiTheme="majorBidi" w:cstheme="majorBidi"/>
                <w:color w:val="000000"/>
                <w:rtl/>
              </w:rPr>
              <w:t>2.558</w:t>
            </w:r>
          </w:p>
        </w:tc>
      </w:tr>
      <w:tr w:rsidR="009F4AFC" w:rsidRPr="00D24DAE" w14:paraId="7D2C993F" w14:textId="77777777" w:rsidTr="0034589E">
        <w:trPr>
          <w:trHeight w:val="80"/>
        </w:trPr>
        <w:tc>
          <w:tcPr>
            <w:tcW w:w="1833" w:type="pct"/>
            <w:tcBorders>
              <w:right w:val="single" w:sz="4" w:space="0" w:color="auto"/>
            </w:tcBorders>
            <w:shd w:val="clear" w:color="auto" w:fill="E2EFD9" w:themeFill="accent6" w:themeFillTint="33"/>
            <w:noWrap/>
            <w:vAlign w:val="bottom"/>
            <w:hideMark/>
          </w:tcPr>
          <w:p w14:paraId="4C0F1F7F" w14:textId="0050BEA7" w:rsidR="009F4AFC" w:rsidRPr="00782DE5" w:rsidRDefault="009F4AFC" w:rsidP="00973ECC">
            <w:pPr>
              <w:spacing w:line="300" w:lineRule="exact"/>
              <w:rPr>
                <w:rFonts w:asciiTheme="majorBidi" w:hAnsiTheme="majorBidi" w:cstheme="majorBidi"/>
                <w:color w:val="000000"/>
                <w:rtl/>
              </w:rPr>
            </w:pPr>
            <w:r w:rsidRPr="009F4AFC">
              <w:rPr>
                <w:rFonts w:asciiTheme="majorBidi" w:hAnsiTheme="majorBidi" w:cstheme="majorBidi"/>
                <w:color w:val="000000"/>
                <w:rtl/>
              </w:rPr>
              <w:t>الاسكندرية</w:t>
            </w:r>
          </w:p>
        </w:tc>
        <w:tc>
          <w:tcPr>
            <w:tcW w:w="1553" w:type="pct"/>
            <w:tcBorders>
              <w:left w:val="single" w:sz="4" w:space="0" w:color="auto"/>
              <w:right w:val="single" w:sz="4" w:space="0" w:color="auto"/>
            </w:tcBorders>
            <w:shd w:val="clear" w:color="auto" w:fill="E2EFD9" w:themeFill="accent6" w:themeFillTint="33"/>
            <w:noWrap/>
            <w:vAlign w:val="bottom"/>
          </w:tcPr>
          <w:p w14:paraId="7B3815D6" w14:textId="53DB8333" w:rsidR="009F4AFC" w:rsidRPr="009F4AFC" w:rsidRDefault="009F4AFC" w:rsidP="00973ECC">
            <w:pPr>
              <w:pStyle w:val="20"/>
              <w:spacing w:after="0" w:line="300" w:lineRule="exact"/>
              <w:ind w:left="707" w:hanging="709"/>
              <w:jc w:val="center"/>
              <w:rPr>
                <w:rFonts w:asciiTheme="majorBidi" w:hAnsiTheme="majorBidi" w:cstheme="majorBidi"/>
                <w:color w:val="000000"/>
                <w:rtl/>
              </w:rPr>
            </w:pPr>
            <w:r w:rsidRPr="009F4AFC">
              <w:rPr>
                <w:rFonts w:asciiTheme="majorBidi" w:hAnsiTheme="majorBidi" w:cstheme="majorBidi"/>
                <w:color w:val="000000"/>
                <w:rtl/>
              </w:rPr>
              <w:t>7.492</w:t>
            </w:r>
          </w:p>
        </w:tc>
        <w:tc>
          <w:tcPr>
            <w:tcW w:w="1614" w:type="pct"/>
            <w:tcBorders>
              <w:left w:val="single" w:sz="4" w:space="0" w:color="auto"/>
            </w:tcBorders>
            <w:shd w:val="clear" w:color="auto" w:fill="F2F2F2" w:themeFill="background1" w:themeFillShade="F2"/>
            <w:noWrap/>
            <w:vAlign w:val="bottom"/>
          </w:tcPr>
          <w:p w14:paraId="31AAB69E" w14:textId="23EE2C7D" w:rsidR="009F4AFC" w:rsidRPr="009F4AFC" w:rsidRDefault="009F4AFC" w:rsidP="00973ECC">
            <w:pPr>
              <w:pStyle w:val="20"/>
              <w:spacing w:after="0" w:line="300" w:lineRule="exact"/>
              <w:ind w:left="707" w:hanging="709"/>
              <w:jc w:val="center"/>
              <w:rPr>
                <w:rFonts w:asciiTheme="majorBidi" w:hAnsiTheme="majorBidi" w:cstheme="majorBidi"/>
                <w:color w:val="000000"/>
                <w:rtl/>
              </w:rPr>
            </w:pPr>
            <w:r>
              <w:rPr>
                <w:rFonts w:asciiTheme="majorBidi" w:hAnsiTheme="majorBidi" w:cstheme="majorBidi" w:hint="cs"/>
                <w:color w:val="000000"/>
                <w:rtl/>
              </w:rPr>
              <w:t>+</w:t>
            </w:r>
            <w:r w:rsidRPr="009F4AFC">
              <w:rPr>
                <w:rFonts w:asciiTheme="majorBidi" w:hAnsiTheme="majorBidi" w:cstheme="majorBidi"/>
                <w:color w:val="000000"/>
                <w:rtl/>
              </w:rPr>
              <w:t>1.640</w:t>
            </w:r>
          </w:p>
        </w:tc>
      </w:tr>
      <w:tr w:rsidR="009F4AFC" w:rsidRPr="00D24DAE" w14:paraId="7E68F93D" w14:textId="77777777" w:rsidTr="0034589E">
        <w:trPr>
          <w:trHeight w:val="80"/>
        </w:trPr>
        <w:tc>
          <w:tcPr>
            <w:tcW w:w="1833" w:type="pct"/>
            <w:tcBorders>
              <w:bottom w:val="single" w:sz="4" w:space="0" w:color="auto"/>
              <w:right w:val="single" w:sz="4" w:space="0" w:color="auto"/>
            </w:tcBorders>
            <w:shd w:val="clear" w:color="auto" w:fill="E2EFD9" w:themeFill="accent6" w:themeFillTint="33"/>
            <w:noWrap/>
            <w:vAlign w:val="bottom"/>
          </w:tcPr>
          <w:p w14:paraId="32FFFB86" w14:textId="34AEAACA" w:rsidR="009F4AFC" w:rsidRPr="00782DE5" w:rsidRDefault="009F4AFC" w:rsidP="00973ECC">
            <w:pPr>
              <w:spacing w:line="300" w:lineRule="exact"/>
              <w:rPr>
                <w:rFonts w:asciiTheme="majorBidi" w:hAnsiTheme="majorBidi" w:cstheme="majorBidi"/>
                <w:color w:val="000000"/>
                <w:rtl/>
              </w:rPr>
            </w:pPr>
            <w:r w:rsidRPr="009F4AFC">
              <w:rPr>
                <w:rFonts w:asciiTheme="majorBidi" w:hAnsiTheme="majorBidi" w:cstheme="majorBidi"/>
                <w:color w:val="000000"/>
                <w:rtl/>
              </w:rPr>
              <w:t xml:space="preserve">الدقهلية </w:t>
            </w:r>
          </w:p>
        </w:tc>
        <w:tc>
          <w:tcPr>
            <w:tcW w:w="1553" w:type="pct"/>
            <w:tcBorders>
              <w:left w:val="single" w:sz="4" w:space="0" w:color="auto"/>
              <w:bottom w:val="single" w:sz="4" w:space="0" w:color="auto"/>
              <w:right w:val="single" w:sz="4" w:space="0" w:color="auto"/>
            </w:tcBorders>
            <w:shd w:val="clear" w:color="auto" w:fill="E2EFD9" w:themeFill="accent6" w:themeFillTint="33"/>
            <w:noWrap/>
            <w:vAlign w:val="bottom"/>
          </w:tcPr>
          <w:p w14:paraId="2161246A" w14:textId="71767F1D" w:rsidR="009F4AFC" w:rsidRDefault="009F4AFC" w:rsidP="00973ECC">
            <w:pPr>
              <w:spacing w:line="300" w:lineRule="exact"/>
              <w:jc w:val="center"/>
              <w:rPr>
                <w:rFonts w:asciiTheme="majorBidi" w:hAnsiTheme="majorBidi" w:cstheme="majorBidi"/>
                <w:color w:val="000000"/>
                <w:rtl/>
              </w:rPr>
            </w:pPr>
            <w:r w:rsidRPr="009F4AFC">
              <w:rPr>
                <w:rFonts w:asciiTheme="majorBidi" w:hAnsiTheme="majorBidi" w:cstheme="majorBidi"/>
                <w:color w:val="000000"/>
                <w:rtl/>
              </w:rPr>
              <w:t>7.326</w:t>
            </w:r>
          </w:p>
        </w:tc>
        <w:tc>
          <w:tcPr>
            <w:tcW w:w="1614" w:type="pct"/>
            <w:tcBorders>
              <w:left w:val="single" w:sz="4" w:space="0" w:color="auto"/>
              <w:bottom w:val="single" w:sz="4" w:space="0" w:color="auto"/>
            </w:tcBorders>
            <w:shd w:val="clear" w:color="auto" w:fill="F2F2F2" w:themeFill="background1" w:themeFillShade="F2"/>
            <w:noWrap/>
            <w:vAlign w:val="bottom"/>
          </w:tcPr>
          <w:p w14:paraId="26BEBD18" w14:textId="726AAE60" w:rsidR="009F4AFC" w:rsidRDefault="009F4AFC"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9F4AFC">
              <w:rPr>
                <w:rFonts w:asciiTheme="majorBidi" w:hAnsiTheme="majorBidi" w:cstheme="majorBidi"/>
                <w:color w:val="000000"/>
                <w:rtl/>
              </w:rPr>
              <w:t>1.475</w:t>
            </w:r>
          </w:p>
        </w:tc>
      </w:tr>
      <w:tr w:rsidR="009F4AFC" w:rsidRPr="00D24DAE" w14:paraId="63D90871" w14:textId="77777777" w:rsidTr="0034589E">
        <w:trPr>
          <w:trHeight w:val="80"/>
        </w:trPr>
        <w:tc>
          <w:tcPr>
            <w:tcW w:w="1833" w:type="pct"/>
            <w:tcBorders>
              <w:top w:val="single" w:sz="4" w:space="0" w:color="auto"/>
              <w:right w:val="single" w:sz="4" w:space="0" w:color="auto"/>
            </w:tcBorders>
            <w:shd w:val="clear" w:color="auto" w:fill="FFF2CC" w:themeFill="accent4" w:themeFillTint="33"/>
            <w:noWrap/>
            <w:vAlign w:val="bottom"/>
          </w:tcPr>
          <w:p w14:paraId="1C2E89DB" w14:textId="546581B4" w:rsidR="009F4AFC" w:rsidRPr="00782DE5" w:rsidRDefault="009F4AFC" w:rsidP="00973ECC">
            <w:pPr>
              <w:spacing w:line="300" w:lineRule="exact"/>
              <w:rPr>
                <w:rFonts w:asciiTheme="majorBidi" w:hAnsiTheme="majorBidi" w:cstheme="majorBidi"/>
                <w:color w:val="000000"/>
                <w:rtl/>
              </w:rPr>
            </w:pPr>
            <w:r w:rsidRPr="009F4AFC">
              <w:rPr>
                <w:rFonts w:asciiTheme="majorBidi" w:hAnsiTheme="majorBidi" w:cstheme="majorBidi"/>
                <w:color w:val="000000"/>
                <w:rtl/>
              </w:rPr>
              <w:t>القليوب</w:t>
            </w:r>
            <w:r>
              <w:rPr>
                <w:rFonts w:asciiTheme="majorBidi" w:hAnsiTheme="majorBidi" w:cstheme="majorBidi" w:hint="cs"/>
                <w:color w:val="000000"/>
                <w:rtl/>
              </w:rPr>
              <w:t>ي</w:t>
            </w:r>
            <w:r w:rsidRPr="009F4AFC">
              <w:rPr>
                <w:rFonts w:asciiTheme="majorBidi" w:hAnsiTheme="majorBidi" w:cstheme="majorBidi"/>
                <w:color w:val="000000"/>
                <w:rtl/>
              </w:rPr>
              <w:t xml:space="preserve">ة </w:t>
            </w:r>
          </w:p>
        </w:tc>
        <w:tc>
          <w:tcPr>
            <w:tcW w:w="1553" w:type="pct"/>
            <w:tcBorders>
              <w:top w:val="single" w:sz="4" w:space="0" w:color="auto"/>
              <w:left w:val="single" w:sz="4" w:space="0" w:color="auto"/>
              <w:right w:val="single" w:sz="4" w:space="0" w:color="auto"/>
            </w:tcBorders>
            <w:shd w:val="clear" w:color="auto" w:fill="FFF2CC" w:themeFill="accent4" w:themeFillTint="33"/>
            <w:noWrap/>
            <w:vAlign w:val="bottom"/>
          </w:tcPr>
          <w:p w14:paraId="406B513A" w14:textId="0ACDC723" w:rsidR="009F4AFC" w:rsidRDefault="009F4AFC" w:rsidP="00973ECC">
            <w:pPr>
              <w:spacing w:line="300" w:lineRule="exact"/>
              <w:jc w:val="center"/>
              <w:rPr>
                <w:rFonts w:asciiTheme="majorBidi" w:hAnsiTheme="majorBidi" w:cstheme="majorBidi"/>
                <w:color w:val="000000"/>
                <w:rtl/>
              </w:rPr>
            </w:pPr>
            <w:r w:rsidRPr="009F4AFC">
              <w:rPr>
                <w:rFonts w:asciiTheme="majorBidi" w:hAnsiTheme="majorBidi" w:cstheme="majorBidi"/>
                <w:color w:val="000000"/>
                <w:rtl/>
              </w:rPr>
              <w:t>6.576</w:t>
            </w:r>
          </w:p>
        </w:tc>
        <w:tc>
          <w:tcPr>
            <w:tcW w:w="1614" w:type="pct"/>
            <w:tcBorders>
              <w:top w:val="single" w:sz="4" w:space="0" w:color="auto"/>
              <w:left w:val="single" w:sz="4" w:space="0" w:color="auto"/>
            </w:tcBorders>
            <w:shd w:val="clear" w:color="auto" w:fill="F2F2F2" w:themeFill="background1" w:themeFillShade="F2"/>
            <w:noWrap/>
            <w:vAlign w:val="bottom"/>
          </w:tcPr>
          <w:p w14:paraId="70180086" w14:textId="293A3E0F" w:rsidR="009F4AFC" w:rsidRDefault="009F4AFC"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9F4AFC">
              <w:rPr>
                <w:rFonts w:asciiTheme="majorBidi" w:hAnsiTheme="majorBidi" w:cstheme="majorBidi"/>
                <w:color w:val="000000"/>
                <w:rtl/>
              </w:rPr>
              <w:t>0.725</w:t>
            </w:r>
          </w:p>
        </w:tc>
      </w:tr>
      <w:tr w:rsidR="009F4AFC" w:rsidRPr="00D24DAE" w14:paraId="7035F23A" w14:textId="77777777" w:rsidTr="0034589E">
        <w:trPr>
          <w:trHeight w:val="80"/>
        </w:trPr>
        <w:tc>
          <w:tcPr>
            <w:tcW w:w="1833" w:type="pct"/>
            <w:tcBorders>
              <w:right w:val="single" w:sz="4" w:space="0" w:color="auto"/>
            </w:tcBorders>
            <w:shd w:val="clear" w:color="auto" w:fill="FFF2CC" w:themeFill="accent4" w:themeFillTint="33"/>
            <w:noWrap/>
            <w:vAlign w:val="bottom"/>
          </w:tcPr>
          <w:p w14:paraId="1825C952" w14:textId="552DB6BF" w:rsidR="009F4AFC" w:rsidRPr="00782DE5" w:rsidRDefault="009F4AFC" w:rsidP="00973ECC">
            <w:pPr>
              <w:spacing w:line="300" w:lineRule="exact"/>
              <w:rPr>
                <w:rFonts w:asciiTheme="majorBidi" w:hAnsiTheme="majorBidi" w:cstheme="majorBidi"/>
                <w:color w:val="000000"/>
                <w:rtl/>
              </w:rPr>
            </w:pPr>
            <w:r w:rsidRPr="009F4AFC">
              <w:rPr>
                <w:rFonts w:asciiTheme="majorBidi" w:hAnsiTheme="majorBidi" w:cstheme="majorBidi"/>
                <w:color w:val="000000"/>
                <w:rtl/>
              </w:rPr>
              <w:t xml:space="preserve">السـويـس </w:t>
            </w:r>
          </w:p>
        </w:tc>
        <w:tc>
          <w:tcPr>
            <w:tcW w:w="1553" w:type="pct"/>
            <w:tcBorders>
              <w:left w:val="single" w:sz="4" w:space="0" w:color="auto"/>
              <w:right w:val="single" w:sz="4" w:space="0" w:color="auto"/>
            </w:tcBorders>
            <w:shd w:val="clear" w:color="auto" w:fill="FFF2CC" w:themeFill="accent4" w:themeFillTint="33"/>
            <w:noWrap/>
            <w:vAlign w:val="bottom"/>
          </w:tcPr>
          <w:p w14:paraId="7CA90256" w14:textId="2E9E76E0" w:rsidR="009F4AFC" w:rsidRDefault="009F4AFC" w:rsidP="00973ECC">
            <w:pPr>
              <w:spacing w:line="300" w:lineRule="exact"/>
              <w:jc w:val="center"/>
              <w:rPr>
                <w:rFonts w:asciiTheme="majorBidi" w:hAnsiTheme="majorBidi" w:cstheme="majorBidi"/>
                <w:color w:val="000000"/>
                <w:rtl/>
              </w:rPr>
            </w:pPr>
            <w:r w:rsidRPr="009F4AFC">
              <w:rPr>
                <w:rFonts w:asciiTheme="majorBidi" w:hAnsiTheme="majorBidi" w:cstheme="majorBidi"/>
                <w:color w:val="000000"/>
                <w:rtl/>
              </w:rPr>
              <w:t>6.425</w:t>
            </w:r>
          </w:p>
        </w:tc>
        <w:tc>
          <w:tcPr>
            <w:tcW w:w="1614" w:type="pct"/>
            <w:tcBorders>
              <w:left w:val="single" w:sz="4" w:space="0" w:color="auto"/>
            </w:tcBorders>
            <w:shd w:val="clear" w:color="auto" w:fill="F2F2F2" w:themeFill="background1" w:themeFillShade="F2"/>
            <w:noWrap/>
            <w:vAlign w:val="bottom"/>
          </w:tcPr>
          <w:p w14:paraId="7ACB9C3E" w14:textId="24BDBF0D" w:rsidR="009F4AFC" w:rsidRDefault="009F4AFC"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9F4AFC">
              <w:rPr>
                <w:rFonts w:asciiTheme="majorBidi" w:hAnsiTheme="majorBidi" w:cstheme="majorBidi"/>
                <w:color w:val="000000"/>
                <w:rtl/>
              </w:rPr>
              <w:t>0.574</w:t>
            </w:r>
          </w:p>
        </w:tc>
      </w:tr>
      <w:tr w:rsidR="009F4AFC" w:rsidRPr="00D24DAE" w14:paraId="03071D72" w14:textId="77777777" w:rsidTr="0034589E">
        <w:trPr>
          <w:trHeight w:val="80"/>
        </w:trPr>
        <w:tc>
          <w:tcPr>
            <w:tcW w:w="1833" w:type="pct"/>
            <w:tcBorders>
              <w:bottom w:val="single" w:sz="4" w:space="0" w:color="auto"/>
              <w:right w:val="single" w:sz="4" w:space="0" w:color="auto"/>
            </w:tcBorders>
            <w:shd w:val="clear" w:color="auto" w:fill="FFF2CC" w:themeFill="accent4" w:themeFillTint="33"/>
            <w:noWrap/>
            <w:vAlign w:val="bottom"/>
          </w:tcPr>
          <w:p w14:paraId="74673A16" w14:textId="0EC276B0" w:rsidR="009F4AFC" w:rsidRPr="00782DE5" w:rsidRDefault="009F4AFC" w:rsidP="00973ECC">
            <w:pPr>
              <w:spacing w:line="300" w:lineRule="exact"/>
              <w:rPr>
                <w:rFonts w:asciiTheme="majorBidi" w:hAnsiTheme="majorBidi" w:cstheme="majorBidi"/>
                <w:color w:val="000000"/>
                <w:rtl/>
              </w:rPr>
            </w:pPr>
            <w:r w:rsidRPr="009F4AFC">
              <w:rPr>
                <w:rFonts w:asciiTheme="majorBidi" w:hAnsiTheme="majorBidi" w:cstheme="majorBidi"/>
                <w:color w:val="000000"/>
                <w:rtl/>
              </w:rPr>
              <w:t>المنوفي</w:t>
            </w:r>
            <w:r>
              <w:rPr>
                <w:rFonts w:asciiTheme="majorBidi" w:hAnsiTheme="majorBidi" w:cstheme="majorBidi" w:hint="cs"/>
                <w:color w:val="000000"/>
                <w:rtl/>
              </w:rPr>
              <w:t>ة</w:t>
            </w:r>
          </w:p>
        </w:tc>
        <w:tc>
          <w:tcPr>
            <w:tcW w:w="1553" w:type="pct"/>
            <w:tcBorders>
              <w:left w:val="single" w:sz="4" w:space="0" w:color="auto"/>
              <w:bottom w:val="single" w:sz="4" w:space="0" w:color="auto"/>
              <w:right w:val="single" w:sz="4" w:space="0" w:color="auto"/>
            </w:tcBorders>
            <w:shd w:val="clear" w:color="auto" w:fill="FFF2CC" w:themeFill="accent4" w:themeFillTint="33"/>
            <w:noWrap/>
            <w:vAlign w:val="bottom"/>
          </w:tcPr>
          <w:p w14:paraId="372C62B1" w14:textId="1F63AAA8" w:rsidR="009F4AFC" w:rsidRDefault="009F4AFC" w:rsidP="00973ECC">
            <w:pPr>
              <w:spacing w:line="300" w:lineRule="exact"/>
              <w:jc w:val="center"/>
              <w:rPr>
                <w:rFonts w:asciiTheme="majorBidi" w:hAnsiTheme="majorBidi" w:cstheme="majorBidi"/>
                <w:color w:val="000000"/>
                <w:rtl/>
              </w:rPr>
            </w:pPr>
            <w:r w:rsidRPr="009F4AFC">
              <w:rPr>
                <w:rFonts w:asciiTheme="majorBidi" w:hAnsiTheme="majorBidi" w:cstheme="majorBidi"/>
                <w:color w:val="000000"/>
                <w:rtl/>
              </w:rPr>
              <w:t>6.344</w:t>
            </w:r>
          </w:p>
        </w:tc>
        <w:tc>
          <w:tcPr>
            <w:tcW w:w="1614" w:type="pct"/>
            <w:tcBorders>
              <w:left w:val="single" w:sz="4" w:space="0" w:color="auto"/>
              <w:bottom w:val="single" w:sz="4" w:space="0" w:color="auto"/>
            </w:tcBorders>
            <w:shd w:val="clear" w:color="auto" w:fill="F2F2F2" w:themeFill="background1" w:themeFillShade="F2"/>
            <w:noWrap/>
            <w:vAlign w:val="bottom"/>
          </w:tcPr>
          <w:p w14:paraId="3CD2EE27" w14:textId="5560A688" w:rsidR="009F4AFC" w:rsidRDefault="009F4AFC"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9F4AFC">
              <w:rPr>
                <w:rFonts w:asciiTheme="majorBidi" w:hAnsiTheme="majorBidi" w:cstheme="majorBidi"/>
                <w:color w:val="000000"/>
                <w:rtl/>
              </w:rPr>
              <w:t>0.493</w:t>
            </w:r>
          </w:p>
        </w:tc>
      </w:tr>
      <w:tr w:rsidR="005A36F4" w:rsidRPr="00D24DAE" w14:paraId="7BAA073F" w14:textId="77777777" w:rsidTr="0034589E">
        <w:trPr>
          <w:trHeight w:val="80"/>
        </w:trPr>
        <w:tc>
          <w:tcPr>
            <w:tcW w:w="1833" w:type="pct"/>
            <w:tcBorders>
              <w:right w:val="single" w:sz="4" w:space="0" w:color="auto"/>
            </w:tcBorders>
            <w:shd w:val="clear" w:color="auto" w:fill="DEEAF6" w:themeFill="accent1" w:themeFillTint="33"/>
            <w:noWrap/>
            <w:vAlign w:val="bottom"/>
          </w:tcPr>
          <w:p w14:paraId="216AECA7" w14:textId="75D9CD7F" w:rsidR="005A36F4" w:rsidRPr="00782DE5" w:rsidRDefault="005A36F4" w:rsidP="00973ECC">
            <w:pPr>
              <w:spacing w:line="300" w:lineRule="exact"/>
              <w:rPr>
                <w:rFonts w:asciiTheme="majorBidi" w:hAnsiTheme="majorBidi" w:cstheme="majorBidi"/>
                <w:color w:val="000000"/>
                <w:rtl/>
              </w:rPr>
            </w:pPr>
            <w:r w:rsidRPr="005A36F4">
              <w:rPr>
                <w:rFonts w:asciiTheme="majorBidi" w:hAnsiTheme="majorBidi" w:cstheme="majorBidi"/>
                <w:color w:val="000000"/>
                <w:rtl/>
              </w:rPr>
              <w:t xml:space="preserve">الغربية </w:t>
            </w:r>
          </w:p>
        </w:tc>
        <w:tc>
          <w:tcPr>
            <w:tcW w:w="1553" w:type="pct"/>
            <w:tcBorders>
              <w:left w:val="single" w:sz="4" w:space="0" w:color="auto"/>
              <w:right w:val="single" w:sz="4" w:space="0" w:color="auto"/>
            </w:tcBorders>
            <w:shd w:val="clear" w:color="auto" w:fill="DEEAF6" w:themeFill="accent1" w:themeFillTint="33"/>
            <w:noWrap/>
            <w:vAlign w:val="bottom"/>
          </w:tcPr>
          <w:p w14:paraId="1E058D39" w14:textId="7358AE98" w:rsidR="005A36F4" w:rsidRPr="005A36F4" w:rsidRDefault="005A36F4" w:rsidP="00973ECC">
            <w:pPr>
              <w:spacing w:line="300" w:lineRule="exact"/>
              <w:jc w:val="center"/>
              <w:rPr>
                <w:rFonts w:asciiTheme="majorBidi" w:hAnsiTheme="majorBidi" w:cstheme="majorBidi"/>
                <w:color w:val="000000"/>
                <w:rtl/>
              </w:rPr>
            </w:pPr>
            <w:r w:rsidRPr="005A36F4">
              <w:rPr>
                <w:rFonts w:asciiTheme="majorBidi" w:hAnsiTheme="majorBidi" w:cstheme="majorBidi"/>
                <w:color w:val="000000"/>
                <w:rtl/>
              </w:rPr>
              <w:t>4.436</w:t>
            </w:r>
          </w:p>
        </w:tc>
        <w:tc>
          <w:tcPr>
            <w:tcW w:w="1614" w:type="pct"/>
            <w:tcBorders>
              <w:left w:val="single" w:sz="4" w:space="0" w:color="auto"/>
            </w:tcBorders>
            <w:shd w:val="clear" w:color="auto" w:fill="F2F2F2" w:themeFill="background1" w:themeFillShade="F2"/>
            <w:noWrap/>
            <w:vAlign w:val="bottom"/>
          </w:tcPr>
          <w:p w14:paraId="56079348" w14:textId="3AF4C58C" w:rsidR="005A36F4" w:rsidRPr="005A36F4" w:rsidRDefault="005A36F4"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5A36F4">
              <w:rPr>
                <w:rFonts w:asciiTheme="majorBidi" w:hAnsiTheme="majorBidi" w:cstheme="majorBidi"/>
                <w:color w:val="000000"/>
                <w:rtl/>
              </w:rPr>
              <w:t>1.415</w:t>
            </w:r>
            <w:r>
              <w:rPr>
                <w:rFonts w:asciiTheme="majorBidi" w:hAnsiTheme="majorBidi" w:cstheme="majorBidi" w:hint="cs"/>
                <w:color w:val="000000"/>
                <w:rtl/>
              </w:rPr>
              <w:t>)</w:t>
            </w:r>
          </w:p>
        </w:tc>
      </w:tr>
      <w:tr w:rsidR="005A36F4" w:rsidRPr="00D24DAE" w14:paraId="400E5D5E" w14:textId="77777777" w:rsidTr="0034589E">
        <w:trPr>
          <w:trHeight w:val="80"/>
        </w:trPr>
        <w:tc>
          <w:tcPr>
            <w:tcW w:w="1833" w:type="pct"/>
            <w:tcBorders>
              <w:right w:val="single" w:sz="4" w:space="0" w:color="auto"/>
            </w:tcBorders>
            <w:shd w:val="clear" w:color="auto" w:fill="DEEAF6" w:themeFill="accent1" w:themeFillTint="33"/>
            <w:noWrap/>
            <w:vAlign w:val="bottom"/>
          </w:tcPr>
          <w:p w14:paraId="29FFC20F" w14:textId="7BA156DF" w:rsidR="005A36F4" w:rsidRPr="00782DE5" w:rsidRDefault="005A36F4" w:rsidP="00973ECC">
            <w:pPr>
              <w:spacing w:line="300" w:lineRule="exact"/>
              <w:rPr>
                <w:rFonts w:asciiTheme="majorBidi" w:hAnsiTheme="majorBidi" w:cstheme="majorBidi"/>
                <w:color w:val="000000"/>
                <w:rtl/>
              </w:rPr>
            </w:pPr>
            <w:r w:rsidRPr="005A36F4">
              <w:rPr>
                <w:rFonts w:asciiTheme="majorBidi" w:hAnsiTheme="majorBidi" w:cstheme="majorBidi"/>
                <w:color w:val="000000"/>
                <w:rtl/>
              </w:rPr>
              <w:t>كفر الشـيخ</w:t>
            </w:r>
          </w:p>
        </w:tc>
        <w:tc>
          <w:tcPr>
            <w:tcW w:w="1553" w:type="pct"/>
            <w:tcBorders>
              <w:left w:val="single" w:sz="4" w:space="0" w:color="auto"/>
              <w:right w:val="single" w:sz="4" w:space="0" w:color="auto"/>
            </w:tcBorders>
            <w:shd w:val="clear" w:color="auto" w:fill="DEEAF6" w:themeFill="accent1" w:themeFillTint="33"/>
            <w:noWrap/>
            <w:vAlign w:val="bottom"/>
          </w:tcPr>
          <w:p w14:paraId="53C479A9" w14:textId="425F4EB5" w:rsidR="005A36F4" w:rsidRPr="005A36F4" w:rsidRDefault="005A36F4" w:rsidP="00973ECC">
            <w:pPr>
              <w:spacing w:line="300" w:lineRule="exact"/>
              <w:jc w:val="center"/>
              <w:rPr>
                <w:rFonts w:asciiTheme="majorBidi" w:hAnsiTheme="majorBidi" w:cstheme="majorBidi"/>
                <w:color w:val="000000"/>
                <w:rtl/>
              </w:rPr>
            </w:pPr>
            <w:r w:rsidRPr="005A36F4">
              <w:rPr>
                <w:rFonts w:asciiTheme="majorBidi" w:hAnsiTheme="majorBidi" w:cstheme="majorBidi"/>
                <w:color w:val="000000"/>
                <w:rtl/>
              </w:rPr>
              <w:t>4.291</w:t>
            </w:r>
          </w:p>
        </w:tc>
        <w:tc>
          <w:tcPr>
            <w:tcW w:w="1614" w:type="pct"/>
            <w:tcBorders>
              <w:left w:val="single" w:sz="4" w:space="0" w:color="auto"/>
            </w:tcBorders>
            <w:shd w:val="clear" w:color="auto" w:fill="F2F2F2" w:themeFill="background1" w:themeFillShade="F2"/>
            <w:noWrap/>
            <w:vAlign w:val="bottom"/>
          </w:tcPr>
          <w:p w14:paraId="337C3BC9" w14:textId="1AFBD15B" w:rsidR="005A36F4" w:rsidRPr="005A36F4" w:rsidRDefault="005A36F4"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5A36F4">
              <w:rPr>
                <w:rFonts w:asciiTheme="majorBidi" w:hAnsiTheme="majorBidi" w:cstheme="majorBidi"/>
                <w:color w:val="000000"/>
                <w:rtl/>
              </w:rPr>
              <w:t>1.561</w:t>
            </w:r>
            <w:r>
              <w:rPr>
                <w:rFonts w:asciiTheme="majorBidi" w:hAnsiTheme="majorBidi" w:cstheme="majorBidi" w:hint="cs"/>
                <w:color w:val="000000"/>
                <w:rtl/>
              </w:rPr>
              <w:t>)</w:t>
            </w:r>
          </w:p>
        </w:tc>
      </w:tr>
      <w:tr w:rsidR="005A36F4" w:rsidRPr="00D24DAE" w14:paraId="13CE914B" w14:textId="77777777" w:rsidTr="0034589E">
        <w:trPr>
          <w:trHeight w:val="80"/>
        </w:trPr>
        <w:tc>
          <w:tcPr>
            <w:tcW w:w="1833" w:type="pct"/>
            <w:tcBorders>
              <w:bottom w:val="single" w:sz="4" w:space="0" w:color="auto"/>
              <w:right w:val="single" w:sz="4" w:space="0" w:color="auto"/>
            </w:tcBorders>
            <w:shd w:val="clear" w:color="auto" w:fill="DEEAF6" w:themeFill="accent1" w:themeFillTint="33"/>
            <w:noWrap/>
            <w:vAlign w:val="bottom"/>
          </w:tcPr>
          <w:p w14:paraId="3BE6A4B0" w14:textId="778E96DB" w:rsidR="005A36F4" w:rsidRPr="00782DE5" w:rsidRDefault="005A36F4" w:rsidP="00973ECC">
            <w:pPr>
              <w:spacing w:line="300" w:lineRule="exact"/>
              <w:rPr>
                <w:rFonts w:asciiTheme="majorBidi" w:hAnsiTheme="majorBidi" w:cstheme="majorBidi"/>
                <w:color w:val="000000"/>
                <w:rtl/>
              </w:rPr>
            </w:pPr>
            <w:r w:rsidRPr="005A36F4">
              <w:rPr>
                <w:rFonts w:asciiTheme="majorBidi" w:hAnsiTheme="majorBidi" w:cstheme="majorBidi"/>
                <w:color w:val="000000"/>
                <w:rtl/>
              </w:rPr>
              <w:t>الاسـماعيلية</w:t>
            </w:r>
          </w:p>
        </w:tc>
        <w:tc>
          <w:tcPr>
            <w:tcW w:w="1553" w:type="pct"/>
            <w:tcBorders>
              <w:left w:val="single" w:sz="4" w:space="0" w:color="auto"/>
              <w:bottom w:val="single" w:sz="4" w:space="0" w:color="auto"/>
              <w:right w:val="single" w:sz="4" w:space="0" w:color="auto"/>
            </w:tcBorders>
            <w:shd w:val="clear" w:color="auto" w:fill="DEEAF6" w:themeFill="accent1" w:themeFillTint="33"/>
            <w:noWrap/>
            <w:vAlign w:val="bottom"/>
          </w:tcPr>
          <w:p w14:paraId="1A48C6D0" w14:textId="21F0090F" w:rsidR="005A36F4" w:rsidRPr="005A36F4" w:rsidRDefault="005A36F4" w:rsidP="00973ECC">
            <w:pPr>
              <w:spacing w:line="300" w:lineRule="exact"/>
              <w:jc w:val="center"/>
              <w:rPr>
                <w:rFonts w:asciiTheme="majorBidi" w:hAnsiTheme="majorBidi" w:cstheme="majorBidi"/>
                <w:color w:val="000000"/>
                <w:rtl/>
              </w:rPr>
            </w:pPr>
            <w:r w:rsidRPr="005A36F4">
              <w:rPr>
                <w:rFonts w:asciiTheme="majorBidi" w:hAnsiTheme="majorBidi" w:cstheme="majorBidi"/>
                <w:color w:val="000000"/>
                <w:rtl/>
              </w:rPr>
              <w:t>4.041</w:t>
            </w:r>
          </w:p>
        </w:tc>
        <w:tc>
          <w:tcPr>
            <w:tcW w:w="1614" w:type="pct"/>
            <w:tcBorders>
              <w:left w:val="single" w:sz="4" w:space="0" w:color="auto"/>
              <w:bottom w:val="single" w:sz="4" w:space="0" w:color="auto"/>
            </w:tcBorders>
            <w:shd w:val="clear" w:color="auto" w:fill="F2F2F2" w:themeFill="background1" w:themeFillShade="F2"/>
            <w:noWrap/>
            <w:vAlign w:val="bottom"/>
          </w:tcPr>
          <w:p w14:paraId="74FFC8FD" w14:textId="76AD544B" w:rsidR="005A36F4" w:rsidRPr="005A36F4" w:rsidRDefault="005A36F4"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5A36F4">
              <w:rPr>
                <w:rFonts w:asciiTheme="majorBidi" w:hAnsiTheme="majorBidi" w:cstheme="majorBidi"/>
                <w:color w:val="000000"/>
                <w:rtl/>
              </w:rPr>
              <w:t>1.810</w:t>
            </w:r>
            <w:r>
              <w:rPr>
                <w:rFonts w:asciiTheme="majorBidi" w:hAnsiTheme="majorBidi" w:cstheme="majorBidi" w:hint="cs"/>
                <w:color w:val="000000"/>
                <w:rtl/>
              </w:rPr>
              <w:t>)</w:t>
            </w:r>
          </w:p>
        </w:tc>
      </w:tr>
      <w:tr w:rsidR="005A36F4" w:rsidRPr="00D24DAE" w14:paraId="6E332A14" w14:textId="77777777" w:rsidTr="0034589E">
        <w:trPr>
          <w:trHeight w:val="80"/>
        </w:trPr>
        <w:tc>
          <w:tcPr>
            <w:tcW w:w="1833" w:type="pct"/>
            <w:tcBorders>
              <w:right w:val="single" w:sz="4" w:space="0" w:color="auto"/>
            </w:tcBorders>
            <w:shd w:val="clear" w:color="auto" w:fill="FBE4D5" w:themeFill="accent2" w:themeFillTint="33"/>
            <w:noWrap/>
            <w:vAlign w:val="bottom"/>
          </w:tcPr>
          <w:p w14:paraId="1D43DBA7" w14:textId="3F5ABA95" w:rsidR="005A36F4" w:rsidRPr="00782DE5" w:rsidRDefault="005A36F4" w:rsidP="00973ECC">
            <w:pPr>
              <w:spacing w:line="300" w:lineRule="exact"/>
              <w:rPr>
                <w:rFonts w:asciiTheme="majorBidi" w:hAnsiTheme="majorBidi" w:cstheme="majorBidi"/>
                <w:color w:val="000000"/>
                <w:rtl/>
              </w:rPr>
            </w:pPr>
            <w:r w:rsidRPr="005A36F4">
              <w:rPr>
                <w:rFonts w:asciiTheme="majorBidi" w:hAnsiTheme="majorBidi" w:cstheme="majorBidi"/>
                <w:color w:val="000000"/>
                <w:rtl/>
              </w:rPr>
              <w:t>الشرقية</w:t>
            </w:r>
          </w:p>
        </w:tc>
        <w:tc>
          <w:tcPr>
            <w:tcW w:w="1553" w:type="pct"/>
            <w:tcBorders>
              <w:left w:val="single" w:sz="4" w:space="0" w:color="auto"/>
              <w:right w:val="single" w:sz="4" w:space="0" w:color="auto"/>
            </w:tcBorders>
            <w:shd w:val="clear" w:color="auto" w:fill="FBE4D5" w:themeFill="accent2" w:themeFillTint="33"/>
            <w:noWrap/>
            <w:vAlign w:val="bottom"/>
          </w:tcPr>
          <w:p w14:paraId="4F4E6730" w14:textId="16B4BF26" w:rsidR="005A36F4" w:rsidRPr="005A36F4" w:rsidRDefault="005A36F4" w:rsidP="00973ECC">
            <w:pPr>
              <w:spacing w:line="300" w:lineRule="exact"/>
              <w:jc w:val="center"/>
              <w:rPr>
                <w:rFonts w:asciiTheme="majorBidi" w:hAnsiTheme="majorBidi" w:cstheme="majorBidi"/>
                <w:color w:val="000000"/>
                <w:rtl/>
              </w:rPr>
            </w:pPr>
            <w:r w:rsidRPr="005A36F4">
              <w:rPr>
                <w:rFonts w:asciiTheme="majorBidi" w:hAnsiTheme="majorBidi" w:cstheme="majorBidi"/>
                <w:color w:val="000000"/>
                <w:rtl/>
              </w:rPr>
              <w:t>3.576</w:t>
            </w:r>
          </w:p>
        </w:tc>
        <w:tc>
          <w:tcPr>
            <w:tcW w:w="1614" w:type="pct"/>
            <w:tcBorders>
              <w:left w:val="single" w:sz="4" w:space="0" w:color="auto"/>
            </w:tcBorders>
            <w:shd w:val="clear" w:color="auto" w:fill="F2F2F2" w:themeFill="background1" w:themeFillShade="F2"/>
            <w:noWrap/>
            <w:vAlign w:val="bottom"/>
          </w:tcPr>
          <w:p w14:paraId="0DD98E42" w14:textId="5D46AD25" w:rsidR="005A36F4" w:rsidRPr="005A36F4" w:rsidRDefault="005A36F4"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5A36F4">
              <w:rPr>
                <w:rFonts w:asciiTheme="majorBidi" w:hAnsiTheme="majorBidi" w:cstheme="majorBidi"/>
                <w:color w:val="000000"/>
                <w:rtl/>
              </w:rPr>
              <w:t>2.276</w:t>
            </w:r>
            <w:r>
              <w:rPr>
                <w:rFonts w:asciiTheme="majorBidi" w:hAnsiTheme="majorBidi" w:cstheme="majorBidi" w:hint="cs"/>
                <w:color w:val="000000"/>
                <w:rtl/>
              </w:rPr>
              <w:t>)</w:t>
            </w:r>
          </w:p>
        </w:tc>
      </w:tr>
      <w:tr w:rsidR="005A36F4" w:rsidRPr="00D24DAE" w14:paraId="7AC7D280" w14:textId="77777777" w:rsidTr="0034589E">
        <w:trPr>
          <w:trHeight w:val="80"/>
        </w:trPr>
        <w:tc>
          <w:tcPr>
            <w:tcW w:w="1833" w:type="pct"/>
            <w:tcBorders>
              <w:bottom w:val="single" w:sz="4" w:space="0" w:color="auto"/>
              <w:right w:val="single" w:sz="4" w:space="0" w:color="auto"/>
            </w:tcBorders>
            <w:shd w:val="clear" w:color="auto" w:fill="FBE4D5" w:themeFill="accent2" w:themeFillTint="33"/>
            <w:noWrap/>
            <w:vAlign w:val="bottom"/>
          </w:tcPr>
          <w:p w14:paraId="609A9713" w14:textId="22DFE3A0" w:rsidR="005A36F4" w:rsidRPr="005A36F4" w:rsidRDefault="005A36F4" w:rsidP="00973ECC">
            <w:pPr>
              <w:spacing w:line="300" w:lineRule="exact"/>
              <w:rPr>
                <w:rFonts w:asciiTheme="majorBidi" w:hAnsiTheme="majorBidi" w:cstheme="majorBidi"/>
                <w:color w:val="000000"/>
                <w:rtl/>
              </w:rPr>
            </w:pPr>
            <w:r w:rsidRPr="005A36F4">
              <w:rPr>
                <w:rFonts w:asciiTheme="majorBidi" w:hAnsiTheme="majorBidi" w:cstheme="majorBidi"/>
                <w:color w:val="000000"/>
                <w:rtl/>
              </w:rPr>
              <w:t>بـورسعيد</w:t>
            </w:r>
          </w:p>
        </w:tc>
        <w:tc>
          <w:tcPr>
            <w:tcW w:w="1553" w:type="pct"/>
            <w:tcBorders>
              <w:left w:val="single" w:sz="4" w:space="0" w:color="auto"/>
              <w:bottom w:val="single" w:sz="4" w:space="0" w:color="auto"/>
              <w:right w:val="single" w:sz="4" w:space="0" w:color="auto"/>
            </w:tcBorders>
            <w:shd w:val="clear" w:color="auto" w:fill="FBE4D5" w:themeFill="accent2" w:themeFillTint="33"/>
            <w:noWrap/>
            <w:vAlign w:val="bottom"/>
          </w:tcPr>
          <w:p w14:paraId="25A2A56C" w14:textId="32CF4937" w:rsidR="005A36F4" w:rsidRPr="00782DE5" w:rsidRDefault="005A36F4" w:rsidP="00973ECC">
            <w:pPr>
              <w:spacing w:line="300" w:lineRule="exact"/>
              <w:jc w:val="center"/>
              <w:rPr>
                <w:rFonts w:asciiTheme="majorBidi" w:hAnsiTheme="majorBidi" w:cstheme="majorBidi"/>
                <w:color w:val="000000"/>
                <w:rtl/>
              </w:rPr>
            </w:pPr>
            <w:r w:rsidRPr="005A36F4">
              <w:rPr>
                <w:rFonts w:asciiTheme="majorBidi" w:hAnsiTheme="majorBidi" w:cstheme="majorBidi"/>
                <w:color w:val="000000"/>
                <w:rtl/>
              </w:rPr>
              <w:t>3.000</w:t>
            </w:r>
          </w:p>
        </w:tc>
        <w:tc>
          <w:tcPr>
            <w:tcW w:w="1614" w:type="pct"/>
            <w:tcBorders>
              <w:left w:val="single" w:sz="4" w:space="0" w:color="auto"/>
              <w:bottom w:val="single" w:sz="4" w:space="0" w:color="auto"/>
            </w:tcBorders>
            <w:shd w:val="clear" w:color="auto" w:fill="F2F2F2" w:themeFill="background1" w:themeFillShade="F2"/>
            <w:noWrap/>
            <w:vAlign w:val="bottom"/>
          </w:tcPr>
          <w:p w14:paraId="6BB0DAD3" w14:textId="568ABD29" w:rsidR="005A36F4" w:rsidRPr="00782DE5" w:rsidRDefault="005A36F4"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5A36F4">
              <w:rPr>
                <w:rFonts w:asciiTheme="majorBidi" w:hAnsiTheme="majorBidi" w:cstheme="majorBidi"/>
                <w:color w:val="000000"/>
                <w:rtl/>
              </w:rPr>
              <w:t>2.851</w:t>
            </w:r>
            <w:r>
              <w:rPr>
                <w:rFonts w:asciiTheme="majorBidi" w:hAnsiTheme="majorBidi" w:cstheme="majorBidi" w:hint="cs"/>
                <w:color w:val="000000"/>
                <w:rtl/>
              </w:rPr>
              <w:t>)</w:t>
            </w:r>
          </w:p>
        </w:tc>
      </w:tr>
      <w:tr w:rsidR="009F4AFC" w:rsidRPr="00D24DAE" w14:paraId="56C32AB3" w14:textId="77777777" w:rsidTr="0034589E">
        <w:trPr>
          <w:trHeight w:val="80"/>
        </w:trPr>
        <w:tc>
          <w:tcPr>
            <w:tcW w:w="1833" w:type="pct"/>
            <w:tcBorders>
              <w:top w:val="single" w:sz="4" w:space="0" w:color="auto"/>
              <w:bottom w:val="single" w:sz="4" w:space="0" w:color="auto"/>
              <w:right w:val="single" w:sz="4" w:space="0" w:color="auto"/>
            </w:tcBorders>
            <w:shd w:val="clear" w:color="auto" w:fill="FFFFFF" w:themeFill="background1"/>
            <w:noWrap/>
            <w:vAlign w:val="center"/>
            <w:hideMark/>
          </w:tcPr>
          <w:p w14:paraId="5EE37075" w14:textId="77777777" w:rsidR="009F4AFC" w:rsidRPr="00782DE5" w:rsidRDefault="009F4AFC" w:rsidP="00973ECC">
            <w:pPr>
              <w:spacing w:line="300" w:lineRule="exact"/>
              <w:jc w:val="center"/>
              <w:rPr>
                <w:rFonts w:asciiTheme="majorBidi" w:hAnsiTheme="majorBidi" w:cstheme="majorBidi"/>
                <w:color w:val="000000"/>
                <w:rtl/>
              </w:rPr>
            </w:pPr>
            <w:r w:rsidRPr="00782DE5">
              <w:rPr>
                <w:rFonts w:asciiTheme="majorBidi" w:hAnsiTheme="majorBidi" w:cstheme="majorBidi"/>
                <w:color w:val="000000"/>
                <w:rtl/>
                <w:lang w:bidi="ar-EG"/>
              </w:rPr>
              <w:t xml:space="preserve">أراضي </w:t>
            </w:r>
            <w:r w:rsidRPr="00782DE5">
              <w:rPr>
                <w:rFonts w:asciiTheme="majorBidi" w:hAnsiTheme="majorBidi" w:cstheme="majorBidi" w:hint="cs"/>
                <w:color w:val="000000"/>
                <w:rtl/>
                <w:lang w:bidi="ar-EG"/>
              </w:rPr>
              <w:t>الجديدة</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5E315D" w14:textId="1815700D" w:rsidR="009F4AFC" w:rsidRPr="00782DE5" w:rsidRDefault="009F4AFC" w:rsidP="00973ECC">
            <w:pPr>
              <w:spacing w:line="300" w:lineRule="exact"/>
              <w:jc w:val="center"/>
              <w:rPr>
                <w:rFonts w:asciiTheme="majorBidi" w:hAnsiTheme="majorBidi" w:cstheme="majorBidi"/>
                <w:color w:val="000000"/>
                <w:rtl/>
              </w:rPr>
            </w:pPr>
            <w:r w:rsidRPr="009F4AFC">
              <w:rPr>
                <w:rFonts w:asciiTheme="majorBidi" w:hAnsiTheme="majorBidi" w:cstheme="majorBidi"/>
                <w:color w:val="000000"/>
                <w:rtl/>
              </w:rPr>
              <w:t>4.970</w:t>
            </w:r>
          </w:p>
        </w:tc>
        <w:tc>
          <w:tcPr>
            <w:tcW w:w="1614" w:type="pct"/>
            <w:tcBorders>
              <w:top w:val="single" w:sz="4" w:space="0" w:color="auto"/>
              <w:left w:val="single" w:sz="4" w:space="0" w:color="auto"/>
              <w:bottom w:val="single" w:sz="4" w:space="0" w:color="auto"/>
            </w:tcBorders>
            <w:shd w:val="clear" w:color="auto" w:fill="F2F2F2" w:themeFill="background1" w:themeFillShade="F2"/>
            <w:noWrap/>
            <w:vAlign w:val="bottom"/>
          </w:tcPr>
          <w:p w14:paraId="76989619" w14:textId="65972E53" w:rsidR="009F4AFC" w:rsidRPr="00782DE5" w:rsidRDefault="009F4AFC"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9F4AFC">
              <w:rPr>
                <w:rFonts w:asciiTheme="majorBidi" w:hAnsiTheme="majorBidi" w:cstheme="majorBidi"/>
                <w:color w:val="000000"/>
                <w:rtl/>
              </w:rPr>
              <w:t>0.881</w:t>
            </w:r>
            <w:r>
              <w:rPr>
                <w:rFonts w:asciiTheme="majorBidi" w:hAnsiTheme="majorBidi" w:cstheme="majorBidi" w:hint="cs"/>
                <w:color w:val="000000"/>
                <w:rtl/>
              </w:rPr>
              <w:t>)</w:t>
            </w:r>
          </w:p>
        </w:tc>
      </w:tr>
      <w:tr w:rsidR="009F4AFC" w:rsidRPr="00D24DAE" w14:paraId="407D6310" w14:textId="77777777" w:rsidTr="0034589E">
        <w:trPr>
          <w:trHeight w:val="80"/>
        </w:trPr>
        <w:tc>
          <w:tcPr>
            <w:tcW w:w="1833" w:type="pct"/>
            <w:tcBorders>
              <w:top w:val="single" w:sz="4" w:space="0" w:color="auto"/>
              <w:bottom w:val="single" w:sz="4" w:space="0" w:color="auto"/>
              <w:right w:val="single" w:sz="4" w:space="0" w:color="auto"/>
            </w:tcBorders>
            <w:shd w:val="clear" w:color="auto" w:fill="FFFFFF" w:themeFill="background1"/>
            <w:noWrap/>
            <w:vAlign w:val="center"/>
            <w:hideMark/>
          </w:tcPr>
          <w:p w14:paraId="184A0B58" w14:textId="77777777" w:rsidR="009F4AFC" w:rsidRPr="00782DE5" w:rsidRDefault="009F4AFC" w:rsidP="00973ECC">
            <w:pPr>
              <w:spacing w:line="300" w:lineRule="exact"/>
              <w:jc w:val="center"/>
              <w:rPr>
                <w:rFonts w:asciiTheme="majorBidi" w:hAnsiTheme="majorBidi" w:cstheme="majorBidi"/>
                <w:color w:val="000000"/>
                <w:rtl/>
              </w:rPr>
            </w:pPr>
            <w:r w:rsidRPr="00782DE5">
              <w:rPr>
                <w:rFonts w:asciiTheme="majorBidi" w:hAnsiTheme="majorBidi" w:cstheme="majorBidi" w:hint="cs"/>
                <w:color w:val="000000"/>
                <w:rtl/>
                <w:lang w:bidi="ar-EG"/>
              </w:rPr>
              <w:t>الأ</w:t>
            </w:r>
            <w:r w:rsidRPr="00782DE5">
              <w:rPr>
                <w:rFonts w:asciiTheme="majorBidi" w:hAnsiTheme="majorBidi" w:cstheme="majorBidi"/>
                <w:color w:val="000000"/>
                <w:rtl/>
                <w:lang w:bidi="ar-EG"/>
              </w:rPr>
              <w:t xml:space="preserve">راضي </w:t>
            </w:r>
            <w:r w:rsidRPr="00782DE5">
              <w:rPr>
                <w:rFonts w:asciiTheme="majorBidi" w:hAnsiTheme="majorBidi" w:cstheme="majorBidi" w:hint="cs"/>
                <w:color w:val="000000"/>
                <w:rtl/>
                <w:lang w:bidi="ar-EG"/>
              </w:rPr>
              <w:t>القديمة</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A1DB2D" w14:textId="6A2DA193" w:rsidR="009F4AFC" w:rsidRPr="00782DE5" w:rsidRDefault="009F4AFC" w:rsidP="00973ECC">
            <w:pPr>
              <w:spacing w:line="300" w:lineRule="exact"/>
              <w:jc w:val="center"/>
              <w:rPr>
                <w:rFonts w:asciiTheme="majorBidi" w:hAnsiTheme="majorBidi" w:cstheme="majorBidi"/>
                <w:color w:val="000000"/>
                <w:rtl/>
              </w:rPr>
            </w:pPr>
            <w:r w:rsidRPr="009F4AFC">
              <w:rPr>
                <w:rFonts w:asciiTheme="majorBidi" w:hAnsiTheme="majorBidi" w:cstheme="majorBidi"/>
                <w:color w:val="000000"/>
                <w:rtl/>
              </w:rPr>
              <w:t>6.078</w:t>
            </w:r>
          </w:p>
        </w:tc>
        <w:tc>
          <w:tcPr>
            <w:tcW w:w="1614" w:type="pct"/>
            <w:tcBorders>
              <w:top w:val="single" w:sz="4" w:space="0" w:color="auto"/>
              <w:left w:val="single" w:sz="4" w:space="0" w:color="auto"/>
              <w:bottom w:val="single" w:sz="4" w:space="0" w:color="auto"/>
            </w:tcBorders>
            <w:shd w:val="clear" w:color="auto" w:fill="F2F2F2" w:themeFill="background1" w:themeFillShade="F2"/>
            <w:noWrap/>
            <w:vAlign w:val="bottom"/>
          </w:tcPr>
          <w:p w14:paraId="3B622DA2" w14:textId="31E81701" w:rsidR="009F4AFC" w:rsidRPr="00782DE5" w:rsidRDefault="009F4AFC" w:rsidP="00973ECC">
            <w:pPr>
              <w:spacing w:line="300" w:lineRule="exact"/>
              <w:jc w:val="center"/>
              <w:rPr>
                <w:rFonts w:asciiTheme="majorBidi" w:hAnsiTheme="majorBidi" w:cstheme="majorBidi"/>
                <w:color w:val="000000"/>
                <w:rtl/>
              </w:rPr>
            </w:pPr>
            <w:r>
              <w:rPr>
                <w:rFonts w:asciiTheme="majorBidi" w:hAnsiTheme="majorBidi" w:cstheme="majorBidi" w:hint="cs"/>
                <w:color w:val="000000"/>
                <w:rtl/>
              </w:rPr>
              <w:t>+</w:t>
            </w:r>
            <w:r w:rsidRPr="009F4AFC">
              <w:rPr>
                <w:rFonts w:asciiTheme="majorBidi" w:hAnsiTheme="majorBidi" w:cstheme="majorBidi"/>
                <w:color w:val="000000"/>
                <w:rtl/>
              </w:rPr>
              <w:t>0.227</w:t>
            </w:r>
          </w:p>
        </w:tc>
      </w:tr>
      <w:tr w:rsidR="009F4AFC" w:rsidRPr="00D24DAE" w14:paraId="179CCDC5" w14:textId="77777777" w:rsidTr="0034589E">
        <w:trPr>
          <w:trHeight w:val="70"/>
        </w:trPr>
        <w:tc>
          <w:tcPr>
            <w:tcW w:w="1833" w:type="pct"/>
            <w:tcBorders>
              <w:top w:val="single" w:sz="4" w:space="0" w:color="auto"/>
              <w:bottom w:val="single" w:sz="4" w:space="0" w:color="auto"/>
              <w:right w:val="single" w:sz="4" w:space="0" w:color="auto"/>
            </w:tcBorders>
            <w:shd w:val="clear" w:color="auto" w:fill="F2F2F2" w:themeFill="background1" w:themeFillShade="F2"/>
            <w:noWrap/>
            <w:vAlign w:val="center"/>
            <w:hideMark/>
          </w:tcPr>
          <w:p w14:paraId="254E3408" w14:textId="77777777" w:rsidR="009F4AFC" w:rsidRPr="00782DE5" w:rsidRDefault="009F4AFC" w:rsidP="00973ECC">
            <w:pPr>
              <w:spacing w:line="300" w:lineRule="exact"/>
              <w:jc w:val="center"/>
              <w:rPr>
                <w:rFonts w:asciiTheme="majorBidi" w:hAnsiTheme="majorBidi" w:cstheme="majorBidi"/>
                <w:color w:val="000000"/>
                <w:rtl/>
              </w:rPr>
            </w:pPr>
            <w:r w:rsidRPr="00782DE5">
              <w:rPr>
                <w:rFonts w:asciiTheme="majorBidi" w:hAnsiTheme="majorBidi" w:cstheme="majorBidi"/>
                <w:color w:val="000000"/>
                <w:rtl/>
              </w:rPr>
              <w:t>الجمهورية</w:t>
            </w:r>
          </w:p>
        </w:tc>
        <w:tc>
          <w:tcPr>
            <w:tcW w:w="155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42EDADE" w14:textId="53D4DFCB" w:rsidR="009F4AFC" w:rsidRPr="00782DE5" w:rsidRDefault="009F4AFC" w:rsidP="00973ECC">
            <w:pPr>
              <w:spacing w:line="300" w:lineRule="exact"/>
              <w:jc w:val="center"/>
              <w:rPr>
                <w:rFonts w:asciiTheme="majorBidi" w:hAnsiTheme="majorBidi" w:cstheme="majorBidi"/>
                <w:color w:val="000000"/>
                <w:rtl/>
              </w:rPr>
            </w:pPr>
            <w:r w:rsidRPr="009F4AFC">
              <w:rPr>
                <w:rFonts w:asciiTheme="majorBidi" w:hAnsiTheme="majorBidi" w:cstheme="majorBidi"/>
                <w:color w:val="000000"/>
                <w:rtl/>
              </w:rPr>
              <w:t>5.851</w:t>
            </w:r>
          </w:p>
        </w:tc>
        <w:tc>
          <w:tcPr>
            <w:tcW w:w="1614" w:type="pct"/>
            <w:tcBorders>
              <w:top w:val="single" w:sz="4" w:space="0" w:color="auto"/>
              <w:left w:val="single" w:sz="4" w:space="0" w:color="auto"/>
              <w:bottom w:val="single" w:sz="4" w:space="0" w:color="auto"/>
            </w:tcBorders>
            <w:shd w:val="clear" w:color="auto" w:fill="F2F2F2" w:themeFill="background1" w:themeFillShade="F2"/>
            <w:noWrap/>
            <w:vAlign w:val="bottom"/>
          </w:tcPr>
          <w:p w14:paraId="548F46D2" w14:textId="6C142D63" w:rsidR="009F4AFC" w:rsidRPr="00782DE5" w:rsidRDefault="009F4AFC" w:rsidP="00973ECC">
            <w:pPr>
              <w:spacing w:line="300" w:lineRule="exact"/>
              <w:jc w:val="center"/>
              <w:rPr>
                <w:rFonts w:asciiTheme="majorBidi" w:hAnsiTheme="majorBidi" w:cstheme="majorBidi"/>
                <w:color w:val="000000"/>
                <w:rtl/>
              </w:rPr>
            </w:pPr>
            <w:r w:rsidRPr="009F4AFC">
              <w:rPr>
                <w:rFonts w:asciiTheme="majorBidi" w:hAnsiTheme="majorBidi" w:cstheme="majorBidi"/>
                <w:color w:val="000000"/>
                <w:rtl/>
              </w:rPr>
              <w:t>0.000</w:t>
            </w:r>
          </w:p>
        </w:tc>
      </w:tr>
    </w:tbl>
    <w:p w14:paraId="7D6E0BE2" w14:textId="77777777" w:rsidR="00D33C85" w:rsidRPr="0022249B" w:rsidRDefault="00D33C85" w:rsidP="00D33C85">
      <w:pPr>
        <w:pStyle w:val="20"/>
        <w:spacing w:after="0" w:line="280" w:lineRule="exact"/>
        <w:ind w:left="709" w:hanging="709"/>
        <w:jc w:val="both"/>
        <w:rPr>
          <w:rFonts w:asciiTheme="majorBidi" w:hAnsiTheme="majorBidi" w:cstheme="majorBidi"/>
          <w:b/>
          <w:bCs/>
          <w:sz w:val="20"/>
          <w:szCs w:val="20"/>
          <w:rtl/>
        </w:rPr>
      </w:pPr>
      <w:r>
        <w:rPr>
          <w:rFonts w:asciiTheme="majorBidi" w:hAnsiTheme="majorBidi" w:cstheme="majorBidi" w:hint="cs"/>
          <w:b/>
          <w:bCs/>
          <w:sz w:val="20"/>
          <w:szCs w:val="20"/>
          <w:rtl/>
        </w:rPr>
        <w:t>القيمة بين الاقواس () قيمة سالبة.</w:t>
      </w:r>
    </w:p>
    <w:p w14:paraId="01CAC93A" w14:textId="155822FE" w:rsidR="00D33C85" w:rsidRDefault="00D33C85" w:rsidP="00D33C85">
      <w:pPr>
        <w:pStyle w:val="20"/>
        <w:spacing w:after="0" w:line="280" w:lineRule="exact"/>
        <w:ind w:left="709" w:hanging="709"/>
        <w:jc w:val="both"/>
        <w:rPr>
          <w:rFonts w:asciiTheme="majorBidi" w:hAnsiTheme="majorBidi" w:cstheme="majorBidi"/>
          <w:b/>
          <w:bCs/>
          <w:sz w:val="20"/>
          <w:szCs w:val="20"/>
          <w:rtl/>
          <w:lang w:bidi="ar-EG"/>
        </w:rPr>
      </w:pPr>
      <w:r w:rsidRPr="0022249B">
        <w:rPr>
          <w:rFonts w:asciiTheme="majorBidi" w:hAnsiTheme="majorBidi" w:cstheme="majorBidi"/>
          <w:b/>
          <w:bCs/>
          <w:sz w:val="20"/>
          <w:szCs w:val="20"/>
          <w:u w:val="single"/>
          <w:rtl/>
        </w:rPr>
        <w:t>المصدر</w:t>
      </w:r>
      <w:r w:rsidRPr="0022249B">
        <w:rPr>
          <w:rFonts w:asciiTheme="majorBidi" w:hAnsiTheme="majorBidi" w:cstheme="majorBidi"/>
          <w:b/>
          <w:bCs/>
          <w:sz w:val="20"/>
          <w:szCs w:val="20"/>
          <w:rtl/>
        </w:rPr>
        <w:t>: جمعت وحسبت من جدول (</w:t>
      </w:r>
      <w:r w:rsidR="000C7D9C">
        <w:rPr>
          <w:rFonts w:asciiTheme="majorBidi" w:hAnsiTheme="majorBidi" w:cstheme="majorBidi" w:hint="cs"/>
          <w:b/>
          <w:bCs/>
          <w:sz w:val="20"/>
          <w:szCs w:val="20"/>
          <w:rtl/>
        </w:rPr>
        <w:t>3</w:t>
      </w:r>
      <w:r w:rsidRPr="0022249B">
        <w:rPr>
          <w:rFonts w:asciiTheme="majorBidi" w:hAnsiTheme="majorBidi" w:cstheme="majorBidi"/>
          <w:b/>
          <w:bCs/>
          <w:sz w:val="20"/>
          <w:szCs w:val="20"/>
          <w:rtl/>
        </w:rPr>
        <w:t>) بالملحق.</w:t>
      </w:r>
    </w:p>
    <w:p w14:paraId="5B966DBE" w14:textId="77777777" w:rsidR="00D33C85" w:rsidRDefault="00D33C85" w:rsidP="00D33C85">
      <w:pPr>
        <w:pStyle w:val="20"/>
        <w:spacing w:after="0" w:line="280" w:lineRule="exact"/>
        <w:ind w:left="709" w:hanging="709"/>
        <w:jc w:val="both"/>
        <w:rPr>
          <w:rFonts w:asciiTheme="majorBidi" w:hAnsiTheme="majorBidi" w:cstheme="majorBidi"/>
          <w:b/>
          <w:bCs/>
          <w:sz w:val="20"/>
          <w:szCs w:val="20"/>
          <w:rtl/>
          <w:lang w:bidi="ar-EG"/>
        </w:rPr>
      </w:pPr>
    </w:p>
    <w:p w14:paraId="34FCEA4B" w14:textId="74E8EFF5" w:rsidR="00D33C85" w:rsidRPr="000F2E96" w:rsidRDefault="00D33C85" w:rsidP="00D33C85">
      <w:pPr>
        <w:pStyle w:val="20"/>
        <w:spacing w:after="0" w:line="240" w:lineRule="auto"/>
        <w:ind w:left="21"/>
        <w:jc w:val="center"/>
        <w:rPr>
          <w:rFonts w:asciiTheme="majorBidi" w:hAnsiTheme="majorBidi"/>
          <w:rtl/>
          <w:lang w:bidi="ar-EG"/>
        </w:rPr>
      </w:pPr>
      <w:r w:rsidRPr="000F2E96">
        <w:rPr>
          <w:rFonts w:asciiTheme="majorBidi" w:hAnsiTheme="majorBidi" w:cstheme="majorBidi" w:hint="cs"/>
          <w:rtl/>
          <w:lang w:bidi="ar-EG"/>
        </w:rPr>
        <w:t>شكل (</w:t>
      </w:r>
      <w:r w:rsidR="00F14750">
        <w:rPr>
          <w:rFonts w:asciiTheme="majorBidi" w:hAnsiTheme="majorBidi" w:cstheme="majorBidi" w:hint="cs"/>
          <w:rtl/>
          <w:lang w:bidi="ar-EG"/>
        </w:rPr>
        <w:t>1</w:t>
      </w:r>
      <w:r w:rsidR="00694F56">
        <w:rPr>
          <w:rFonts w:asciiTheme="majorBidi" w:hAnsiTheme="majorBidi" w:cstheme="majorBidi" w:hint="cs"/>
          <w:rtl/>
          <w:lang w:bidi="ar-EG"/>
        </w:rPr>
        <w:t>4</w:t>
      </w:r>
      <w:r w:rsidRPr="000F2E96">
        <w:rPr>
          <w:rFonts w:asciiTheme="majorBidi" w:hAnsiTheme="majorBidi" w:cstheme="majorBidi" w:hint="cs"/>
          <w:rtl/>
          <w:lang w:bidi="ar-EG"/>
        </w:rPr>
        <w:t xml:space="preserve">): </w:t>
      </w:r>
      <w:r w:rsidRPr="000F2E96">
        <w:rPr>
          <w:rFonts w:asciiTheme="majorBidi" w:hAnsiTheme="majorBidi" w:hint="cs"/>
          <w:rtl/>
          <w:lang w:bidi="ar-EG"/>
        </w:rPr>
        <w:t xml:space="preserve">متوسط إنتاجية فدان الفول </w:t>
      </w:r>
      <w:r w:rsidR="008D11B1" w:rsidRPr="000F2E96">
        <w:rPr>
          <w:rFonts w:asciiTheme="majorBidi" w:hAnsiTheme="majorBidi" w:hint="cs"/>
          <w:rtl/>
          <w:lang w:bidi="ar-EG"/>
        </w:rPr>
        <w:t>الأخضر</w:t>
      </w:r>
      <w:r w:rsidRPr="000F2E96">
        <w:rPr>
          <w:rFonts w:asciiTheme="majorBidi" w:hAnsiTheme="majorBidi" w:hint="cs"/>
          <w:rtl/>
          <w:lang w:bidi="ar-EG"/>
        </w:rPr>
        <w:t xml:space="preserve"> </w:t>
      </w:r>
      <w:r w:rsidR="002D2BE0">
        <w:rPr>
          <w:rFonts w:asciiTheme="majorBidi" w:hAnsiTheme="majorBidi" w:hint="cs"/>
          <w:rtl/>
          <w:lang w:bidi="ar-EG"/>
        </w:rPr>
        <w:t>ب</w:t>
      </w:r>
      <w:r w:rsidRPr="000F2E96">
        <w:rPr>
          <w:rFonts w:asciiTheme="majorBidi" w:hAnsiTheme="majorBidi" w:hint="cs"/>
          <w:rtl/>
          <w:lang w:bidi="ar-EG"/>
        </w:rPr>
        <w:t xml:space="preserve">المحافظات المنتجة </w:t>
      </w:r>
      <w:r w:rsidRPr="000F2E96">
        <w:rPr>
          <w:rFonts w:asciiTheme="majorBidi" w:hAnsiTheme="majorBidi"/>
          <w:rtl/>
          <w:lang w:bidi="ar-EG"/>
        </w:rPr>
        <w:t xml:space="preserve">والأراضي </w:t>
      </w:r>
      <w:r w:rsidRPr="000F2E96">
        <w:rPr>
          <w:rFonts w:asciiTheme="majorBidi" w:hAnsiTheme="majorBidi" w:hint="cs"/>
          <w:rtl/>
          <w:lang w:bidi="ar-EG"/>
        </w:rPr>
        <w:t xml:space="preserve">القديمة </w:t>
      </w:r>
      <w:r w:rsidRPr="000F2E96">
        <w:rPr>
          <w:rFonts w:asciiTheme="majorBidi" w:hAnsiTheme="majorBidi"/>
          <w:rtl/>
          <w:lang w:bidi="ar-EG"/>
        </w:rPr>
        <w:t xml:space="preserve">والأراضي </w:t>
      </w:r>
      <w:r w:rsidRPr="000F2E96">
        <w:rPr>
          <w:rFonts w:asciiTheme="majorBidi" w:hAnsiTheme="majorBidi" w:hint="cs"/>
          <w:rtl/>
          <w:lang w:bidi="ar-EG"/>
        </w:rPr>
        <w:t>الجديدة والجمهورية</w:t>
      </w:r>
    </w:p>
    <w:p w14:paraId="65B508AD" w14:textId="77777777" w:rsidR="00D33C85" w:rsidRPr="000F2E96" w:rsidRDefault="00D33C85" w:rsidP="00D33C85">
      <w:pPr>
        <w:pStyle w:val="20"/>
        <w:spacing w:after="0" w:line="240" w:lineRule="auto"/>
        <w:ind w:left="21"/>
        <w:jc w:val="center"/>
        <w:rPr>
          <w:rFonts w:asciiTheme="majorBidi" w:hAnsiTheme="majorBidi"/>
          <w:rtl/>
          <w:lang w:bidi="ar-EG"/>
        </w:rPr>
      </w:pPr>
      <w:r w:rsidRPr="000F2E96">
        <w:rPr>
          <w:rFonts w:ascii="Simplified Arabic" w:hAnsi="Simplified Arabic" w:cs="Simplified Arabic"/>
          <w:noProof/>
          <w:color w:val="FFFFFF" w:themeColor="background1"/>
          <w:szCs w:val="20"/>
          <w:highlight w:val="darkBlue"/>
          <w:rtl/>
        </w:rPr>
        <w:drawing>
          <wp:anchor distT="0" distB="0" distL="114300" distR="114300" simplePos="0" relativeHeight="251685888" behindDoc="0" locked="0" layoutInCell="1" allowOverlap="1" wp14:anchorId="24041025" wp14:editId="4EC44D80">
            <wp:simplePos x="0" y="0"/>
            <wp:positionH relativeFrom="margin">
              <wp:align>left</wp:align>
            </wp:positionH>
            <wp:positionV relativeFrom="paragraph">
              <wp:posOffset>176530</wp:posOffset>
            </wp:positionV>
            <wp:extent cx="6094730" cy="3554730"/>
            <wp:effectExtent l="0" t="0" r="1270" b="7620"/>
            <wp:wrapTopAndBottom/>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r w:rsidRPr="000F2E96">
        <w:rPr>
          <w:rFonts w:asciiTheme="majorBidi" w:hAnsiTheme="majorBidi" w:cstheme="majorBidi" w:hint="cs"/>
          <w:rtl/>
          <w:lang w:bidi="ar-EG"/>
        </w:rPr>
        <w:t>في متوسط الفترة (2016-2020)</w:t>
      </w:r>
    </w:p>
    <w:p w14:paraId="6D1AAEFC" w14:textId="6D25CC73" w:rsidR="00D33C85" w:rsidRPr="00063D52" w:rsidRDefault="00D33C85" w:rsidP="00D33C85">
      <w:pPr>
        <w:pStyle w:val="20"/>
        <w:spacing w:before="120"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 (</w:t>
      </w:r>
      <w:r w:rsidR="00973ECC">
        <w:rPr>
          <w:rFonts w:asciiTheme="majorBidi" w:hAnsiTheme="majorBidi" w:cstheme="majorBidi" w:hint="cs"/>
          <w:b/>
          <w:bCs/>
          <w:sz w:val="20"/>
          <w:szCs w:val="20"/>
          <w:rtl/>
        </w:rPr>
        <w:t>3</w:t>
      </w:r>
      <w:r w:rsidRPr="00063D52">
        <w:rPr>
          <w:rFonts w:asciiTheme="majorBidi" w:hAnsiTheme="majorBidi" w:cstheme="majorBidi" w:hint="cs"/>
          <w:b/>
          <w:bCs/>
          <w:sz w:val="20"/>
          <w:szCs w:val="20"/>
          <w:rtl/>
        </w:rPr>
        <w:t xml:space="preserve">) </w:t>
      </w:r>
      <w:r>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33B7E718" w14:textId="77777777" w:rsidR="00D33C85" w:rsidRDefault="00D33C85" w:rsidP="00D33C85">
      <w:pPr>
        <w:pStyle w:val="20"/>
        <w:spacing w:after="0" w:line="280" w:lineRule="exact"/>
        <w:ind w:left="709" w:hanging="709"/>
        <w:jc w:val="both"/>
        <w:rPr>
          <w:rFonts w:asciiTheme="majorBidi" w:hAnsiTheme="majorBidi" w:cstheme="majorBidi"/>
          <w:b/>
          <w:bCs/>
          <w:sz w:val="20"/>
          <w:szCs w:val="20"/>
          <w:rtl/>
        </w:rPr>
      </w:pPr>
    </w:p>
    <w:p w14:paraId="31294CC6" w14:textId="321049BB" w:rsidR="00D33C85" w:rsidRPr="00D24DAE" w:rsidRDefault="00D33C85" w:rsidP="00D33C85">
      <w:pPr>
        <w:pStyle w:val="2"/>
        <w:autoSpaceDE w:val="0"/>
        <w:autoSpaceDN w:val="0"/>
        <w:spacing w:after="0" w:line="440" w:lineRule="exact"/>
        <w:ind w:left="86" w:firstLine="502"/>
        <w:jc w:val="both"/>
        <w:rPr>
          <w:rFonts w:asciiTheme="majorBidi" w:hAnsiTheme="majorBidi" w:cstheme="majorBidi"/>
          <w:sz w:val="28"/>
          <w:szCs w:val="28"/>
          <w:rtl/>
          <w:lang w:bidi="ar-EG"/>
        </w:rPr>
      </w:pPr>
      <w:r w:rsidRPr="00D24DAE">
        <w:rPr>
          <w:rFonts w:asciiTheme="majorBidi" w:hAnsiTheme="majorBidi" w:cstheme="majorBidi"/>
          <w:sz w:val="28"/>
          <w:szCs w:val="28"/>
          <w:rtl/>
          <w:lang w:bidi="ar-EG"/>
        </w:rPr>
        <w:t xml:space="preserve">بدراسة وتقدير العلاقات </w:t>
      </w:r>
      <w:r w:rsidRPr="00D24DAE">
        <w:rPr>
          <w:rFonts w:asciiTheme="majorBidi" w:hAnsiTheme="majorBidi" w:cstheme="majorBidi" w:hint="cs"/>
          <w:sz w:val="28"/>
          <w:szCs w:val="28"/>
          <w:rtl/>
          <w:lang w:bidi="ar-EG"/>
        </w:rPr>
        <w:t xml:space="preserve">الاتجاهية </w:t>
      </w:r>
      <w:r w:rsidRPr="00D24DAE">
        <w:rPr>
          <w:rFonts w:asciiTheme="majorBidi" w:hAnsiTheme="majorBidi" w:cstheme="majorBidi" w:hint="cs"/>
          <w:sz w:val="28"/>
          <w:szCs w:val="28"/>
          <w:rtl/>
        </w:rPr>
        <w:t>لتطور</w:t>
      </w:r>
      <w:r w:rsidRPr="00D24DAE">
        <w:rPr>
          <w:rFonts w:asciiTheme="majorBidi" w:hAnsiTheme="majorBidi" w:cstheme="majorBidi"/>
          <w:sz w:val="28"/>
          <w:szCs w:val="28"/>
          <w:rtl/>
        </w:rPr>
        <w:t xml:space="preserve"> إنتاجية فدان </w:t>
      </w:r>
      <w:r w:rsidR="00303118">
        <w:rPr>
          <w:rFonts w:asciiTheme="majorBidi" w:hAnsiTheme="majorBidi" w:cstheme="majorBidi" w:hint="cs"/>
          <w:sz w:val="28"/>
          <w:szCs w:val="28"/>
          <w:rtl/>
        </w:rPr>
        <w:t>ال</w:t>
      </w:r>
      <w:r>
        <w:rPr>
          <w:rFonts w:asciiTheme="majorBidi" w:hAnsiTheme="majorBidi" w:cstheme="majorBidi"/>
          <w:sz w:val="28"/>
          <w:szCs w:val="28"/>
          <w:rtl/>
        </w:rPr>
        <w:t xml:space="preserve">فول </w:t>
      </w:r>
      <w:r w:rsidR="00303118">
        <w:rPr>
          <w:rFonts w:asciiTheme="majorBidi" w:hAnsiTheme="majorBidi" w:cstheme="majorBidi" w:hint="cs"/>
          <w:sz w:val="28"/>
          <w:szCs w:val="28"/>
          <w:rtl/>
        </w:rPr>
        <w:t xml:space="preserve">الأخضر </w:t>
      </w:r>
      <w:r w:rsidRPr="00D24DAE">
        <w:rPr>
          <w:rFonts w:asciiTheme="majorBidi" w:hAnsiTheme="majorBidi" w:cstheme="majorBidi"/>
          <w:sz w:val="28"/>
          <w:szCs w:val="28"/>
          <w:rtl/>
        </w:rPr>
        <w:t xml:space="preserve">في أهم المحافظات المنتجة والأراضي </w:t>
      </w:r>
      <w:r>
        <w:rPr>
          <w:rFonts w:asciiTheme="majorBidi" w:hAnsiTheme="majorBidi" w:cstheme="majorBidi" w:hint="cs"/>
          <w:sz w:val="28"/>
          <w:szCs w:val="28"/>
          <w:rtl/>
        </w:rPr>
        <w:t xml:space="preserve">الجديدة </w:t>
      </w:r>
      <w:r w:rsidRPr="00D24DAE">
        <w:rPr>
          <w:rFonts w:asciiTheme="majorBidi" w:hAnsiTheme="majorBidi" w:cstheme="majorBidi"/>
          <w:sz w:val="28"/>
          <w:szCs w:val="28"/>
          <w:rtl/>
        </w:rPr>
        <w:t xml:space="preserve">والأراضي </w:t>
      </w:r>
      <w:r>
        <w:rPr>
          <w:rFonts w:asciiTheme="majorBidi" w:hAnsiTheme="majorBidi" w:cstheme="majorBidi" w:hint="cs"/>
          <w:sz w:val="28"/>
          <w:szCs w:val="28"/>
          <w:rtl/>
        </w:rPr>
        <w:t xml:space="preserve">القديمة </w:t>
      </w:r>
      <w:r w:rsidRPr="00D24DAE">
        <w:rPr>
          <w:rFonts w:asciiTheme="majorBidi" w:hAnsiTheme="majorBidi" w:cstheme="majorBidi"/>
          <w:sz w:val="28"/>
          <w:szCs w:val="28"/>
          <w:rtl/>
        </w:rPr>
        <w:t>والجمهورية خلال الفترة (20</w:t>
      </w:r>
      <w:r>
        <w:rPr>
          <w:rFonts w:asciiTheme="majorBidi" w:hAnsiTheme="majorBidi" w:cstheme="majorBidi" w:hint="cs"/>
          <w:sz w:val="28"/>
          <w:szCs w:val="28"/>
          <w:rtl/>
        </w:rPr>
        <w:t>10</w:t>
      </w:r>
      <w:r w:rsidRPr="00D24DAE">
        <w:rPr>
          <w:rFonts w:asciiTheme="majorBidi" w:hAnsiTheme="majorBidi" w:cstheme="majorBidi"/>
          <w:sz w:val="28"/>
          <w:szCs w:val="28"/>
          <w:rtl/>
        </w:rPr>
        <w:t>-20</w:t>
      </w:r>
      <w:r>
        <w:rPr>
          <w:rFonts w:asciiTheme="majorBidi" w:hAnsiTheme="majorBidi" w:cstheme="majorBidi" w:hint="cs"/>
          <w:sz w:val="28"/>
          <w:szCs w:val="28"/>
          <w:rtl/>
        </w:rPr>
        <w:t>20</w:t>
      </w:r>
      <w:r w:rsidRPr="00D24DAE">
        <w:rPr>
          <w:rFonts w:asciiTheme="majorBidi" w:hAnsiTheme="majorBidi" w:cstheme="majorBidi"/>
          <w:sz w:val="28"/>
          <w:szCs w:val="28"/>
          <w:rtl/>
        </w:rPr>
        <w:t>)</w:t>
      </w:r>
      <w:r>
        <w:rPr>
          <w:rFonts w:asciiTheme="majorBidi" w:hAnsiTheme="majorBidi" w:cstheme="majorBidi" w:hint="cs"/>
          <w:sz w:val="28"/>
          <w:szCs w:val="28"/>
          <w:rtl/>
        </w:rPr>
        <w:t xml:space="preserve"> والموضحة في جدول </w:t>
      </w:r>
      <w:r w:rsidRPr="00D24DAE">
        <w:rPr>
          <w:rFonts w:asciiTheme="majorBidi" w:hAnsiTheme="majorBidi" w:cstheme="majorBidi"/>
          <w:sz w:val="28"/>
          <w:szCs w:val="28"/>
          <w:rtl/>
        </w:rPr>
        <w:t>(</w:t>
      </w:r>
      <w:r w:rsidR="00303118">
        <w:rPr>
          <w:rFonts w:asciiTheme="majorBidi" w:hAnsiTheme="majorBidi" w:cstheme="majorBidi" w:hint="cs"/>
          <w:sz w:val="28"/>
          <w:szCs w:val="28"/>
          <w:rtl/>
        </w:rPr>
        <w:t>13</w:t>
      </w:r>
      <w:r w:rsidRPr="00D24DAE">
        <w:rPr>
          <w:rFonts w:asciiTheme="majorBidi" w:hAnsiTheme="majorBidi" w:cstheme="majorBidi"/>
          <w:sz w:val="28"/>
          <w:szCs w:val="28"/>
          <w:rtl/>
        </w:rPr>
        <w:t xml:space="preserve">)، </w:t>
      </w:r>
      <w:r>
        <w:rPr>
          <w:rFonts w:asciiTheme="majorBidi" w:hAnsiTheme="majorBidi" w:cstheme="majorBidi" w:hint="cs"/>
          <w:sz w:val="28"/>
          <w:szCs w:val="28"/>
          <w:rtl/>
        </w:rPr>
        <w:t xml:space="preserve">يتبين </w:t>
      </w:r>
      <w:r w:rsidRPr="00D24DAE">
        <w:rPr>
          <w:rFonts w:asciiTheme="majorBidi" w:hAnsiTheme="majorBidi" w:cstheme="majorBidi"/>
          <w:sz w:val="28"/>
          <w:szCs w:val="28"/>
          <w:rtl/>
        </w:rPr>
        <w:t xml:space="preserve">أن </w:t>
      </w:r>
      <w:r w:rsidRPr="00D24DAE">
        <w:rPr>
          <w:rFonts w:asciiTheme="majorBidi" w:hAnsiTheme="majorBidi" w:cstheme="majorBidi"/>
          <w:sz w:val="28"/>
          <w:szCs w:val="28"/>
          <w:rtl/>
          <w:lang w:bidi="ar-EG"/>
        </w:rPr>
        <w:t xml:space="preserve">إنتاجية فدان </w:t>
      </w:r>
      <w:r>
        <w:rPr>
          <w:rFonts w:asciiTheme="majorBidi" w:hAnsiTheme="majorBidi" w:cstheme="majorBidi"/>
          <w:sz w:val="28"/>
          <w:szCs w:val="28"/>
          <w:rtl/>
          <w:lang w:bidi="ar-EG"/>
        </w:rPr>
        <w:t xml:space="preserve">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Pr="00D24DAE">
        <w:rPr>
          <w:rFonts w:asciiTheme="majorBidi" w:hAnsiTheme="majorBidi" w:cstheme="majorBidi" w:hint="cs"/>
          <w:sz w:val="28"/>
          <w:szCs w:val="28"/>
          <w:rtl/>
          <w:lang w:bidi="ar-EG"/>
        </w:rPr>
        <w:t>على</w:t>
      </w:r>
      <w:r w:rsidRPr="00D24DAE">
        <w:rPr>
          <w:rFonts w:asciiTheme="majorBidi" w:hAnsiTheme="majorBidi" w:cstheme="majorBidi"/>
          <w:sz w:val="28"/>
          <w:szCs w:val="28"/>
          <w:rtl/>
          <w:lang w:bidi="ar-EG"/>
        </w:rPr>
        <w:t xml:space="preserve"> مستوي الجمهورية </w:t>
      </w:r>
      <w:r>
        <w:rPr>
          <w:rFonts w:asciiTheme="majorBidi" w:hAnsiTheme="majorBidi" w:cstheme="majorBidi" w:hint="cs"/>
          <w:sz w:val="28"/>
          <w:szCs w:val="28"/>
          <w:rtl/>
          <w:lang w:bidi="ar-EG"/>
        </w:rPr>
        <w:t xml:space="preserve">تزيد زيادة سنوية غير معنوية إحصائيا بما يعني </w:t>
      </w:r>
      <w:r w:rsidRPr="00D24DAE">
        <w:rPr>
          <w:rFonts w:asciiTheme="majorBidi" w:hAnsiTheme="majorBidi" w:cstheme="majorBidi"/>
          <w:sz w:val="28"/>
          <w:szCs w:val="28"/>
          <w:rtl/>
          <w:lang w:bidi="ar-EG"/>
        </w:rPr>
        <w:t xml:space="preserve">تذبذب </w:t>
      </w:r>
      <w:r>
        <w:rPr>
          <w:rFonts w:asciiTheme="majorBidi" w:hAnsiTheme="majorBidi" w:cstheme="majorBidi" w:hint="cs"/>
          <w:sz w:val="28"/>
          <w:szCs w:val="28"/>
          <w:rtl/>
          <w:lang w:bidi="ar-EG"/>
        </w:rPr>
        <w:t xml:space="preserve">هذه الإنتاجية </w:t>
      </w:r>
      <w:r w:rsidRPr="00D24DAE">
        <w:rPr>
          <w:rFonts w:asciiTheme="majorBidi" w:hAnsiTheme="majorBidi" w:cstheme="majorBidi"/>
          <w:sz w:val="28"/>
          <w:szCs w:val="28"/>
          <w:rtl/>
          <w:lang w:bidi="ar-EG"/>
        </w:rPr>
        <w:t xml:space="preserve">بين الزيادة والنقصان </w:t>
      </w:r>
      <w:r>
        <w:rPr>
          <w:rFonts w:asciiTheme="majorBidi" w:hAnsiTheme="majorBidi" w:cstheme="majorBidi" w:hint="cs"/>
          <w:sz w:val="28"/>
          <w:szCs w:val="28"/>
          <w:rtl/>
          <w:lang w:bidi="ar-EG"/>
        </w:rPr>
        <w:t xml:space="preserve">حول متوسط بلغ حوالي </w:t>
      </w:r>
      <w:r w:rsidR="00B23E56">
        <w:rPr>
          <w:rFonts w:asciiTheme="majorBidi" w:hAnsiTheme="majorBidi" w:cstheme="majorBidi" w:hint="cs"/>
          <w:sz w:val="28"/>
          <w:szCs w:val="28"/>
          <w:rtl/>
          <w:lang w:bidi="ar-EG"/>
        </w:rPr>
        <w:t>5.</w:t>
      </w:r>
      <w:r w:rsidR="00F31014">
        <w:rPr>
          <w:rFonts w:asciiTheme="majorBidi" w:hAnsiTheme="majorBidi" w:cstheme="majorBidi" w:hint="cs"/>
          <w:sz w:val="28"/>
          <w:szCs w:val="28"/>
          <w:rtl/>
          <w:lang w:bidi="ar-EG"/>
        </w:rPr>
        <w:t>747</w:t>
      </w:r>
      <w:r>
        <w:rPr>
          <w:rFonts w:asciiTheme="majorBidi" w:hAnsiTheme="majorBidi" w:cstheme="majorBidi" w:hint="cs"/>
          <w:sz w:val="28"/>
          <w:szCs w:val="28"/>
          <w:rtl/>
          <w:lang w:bidi="ar-EG"/>
        </w:rPr>
        <w:t xml:space="preserve"> طن ب</w:t>
      </w:r>
      <w:r w:rsidRPr="00D24DAE">
        <w:rPr>
          <w:rFonts w:asciiTheme="majorBidi" w:hAnsiTheme="majorBidi" w:cstheme="majorBidi"/>
          <w:sz w:val="28"/>
          <w:szCs w:val="28"/>
          <w:rtl/>
          <w:lang w:bidi="ar-EG"/>
        </w:rPr>
        <w:t xml:space="preserve">حد أدني بلغ حوالي </w:t>
      </w:r>
      <w:r w:rsidR="00B23E56">
        <w:rPr>
          <w:rFonts w:asciiTheme="majorBidi" w:hAnsiTheme="majorBidi" w:cstheme="majorBidi" w:hint="cs"/>
          <w:sz w:val="28"/>
          <w:szCs w:val="28"/>
          <w:rtl/>
          <w:lang w:bidi="ar-EG"/>
        </w:rPr>
        <w:t>5.213</w:t>
      </w:r>
      <w:r w:rsidRPr="00D24DAE">
        <w:rPr>
          <w:rFonts w:asciiTheme="majorBidi" w:hAnsiTheme="majorBidi" w:cstheme="majorBidi"/>
          <w:sz w:val="28"/>
          <w:szCs w:val="28"/>
          <w:rtl/>
          <w:lang w:bidi="ar-EG"/>
        </w:rPr>
        <w:t xml:space="preserve"> طن </w:t>
      </w:r>
      <w:r>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 xml:space="preserve">عام </w:t>
      </w:r>
      <w:r w:rsidR="00B23E56">
        <w:rPr>
          <w:rFonts w:asciiTheme="majorBidi" w:hAnsiTheme="majorBidi" w:cstheme="majorBidi" w:hint="cs"/>
          <w:sz w:val="28"/>
          <w:szCs w:val="28"/>
          <w:rtl/>
          <w:lang w:bidi="ar-EG"/>
        </w:rPr>
        <w:t>2012</w:t>
      </w:r>
      <w:r>
        <w:rPr>
          <w:rFonts w:asciiTheme="majorBidi" w:hAnsiTheme="majorBidi" w:cstheme="majorBidi" w:hint="cs"/>
          <w:sz w:val="28"/>
          <w:szCs w:val="28"/>
          <w:rtl/>
          <w:lang w:bidi="ar-EG"/>
        </w:rPr>
        <w:t xml:space="preserve"> </w:t>
      </w:r>
      <w:r w:rsidRPr="00D24DAE">
        <w:rPr>
          <w:rFonts w:asciiTheme="majorBidi" w:hAnsiTheme="majorBidi" w:cstheme="majorBidi"/>
          <w:sz w:val="28"/>
          <w:szCs w:val="28"/>
          <w:rtl/>
          <w:lang w:bidi="ar-EG"/>
        </w:rPr>
        <w:t xml:space="preserve">وحد اقصي بلغ حوالي </w:t>
      </w:r>
      <w:r w:rsidR="00F31014">
        <w:rPr>
          <w:rFonts w:asciiTheme="majorBidi" w:hAnsiTheme="majorBidi" w:cstheme="majorBidi" w:hint="cs"/>
          <w:sz w:val="28"/>
          <w:szCs w:val="28"/>
          <w:rtl/>
          <w:lang w:bidi="ar-EG"/>
        </w:rPr>
        <w:t>5.296</w:t>
      </w:r>
      <w:r w:rsidRPr="00D24DAE">
        <w:rPr>
          <w:rFonts w:asciiTheme="majorBidi" w:hAnsiTheme="majorBidi" w:cstheme="majorBidi"/>
          <w:sz w:val="28"/>
          <w:szCs w:val="28"/>
          <w:rtl/>
          <w:lang w:bidi="ar-EG"/>
        </w:rPr>
        <w:t xml:space="preserve"> طن</w:t>
      </w:r>
      <w:r>
        <w:rPr>
          <w:rFonts w:asciiTheme="majorBidi" w:hAnsiTheme="majorBidi" w:cstheme="majorBidi" w:hint="cs"/>
          <w:sz w:val="28"/>
          <w:szCs w:val="28"/>
          <w:rtl/>
          <w:lang w:bidi="ar-EG"/>
        </w:rPr>
        <w:t xml:space="preserve"> في </w:t>
      </w:r>
      <w:r w:rsidRPr="00D24DAE">
        <w:rPr>
          <w:rFonts w:asciiTheme="majorBidi" w:hAnsiTheme="majorBidi" w:cstheme="majorBidi"/>
          <w:sz w:val="28"/>
          <w:szCs w:val="28"/>
          <w:rtl/>
          <w:lang w:bidi="ar-EG"/>
        </w:rPr>
        <w:t>عام 201</w:t>
      </w:r>
      <w:r w:rsidR="00B23E56">
        <w:rPr>
          <w:rFonts w:asciiTheme="majorBidi" w:hAnsiTheme="majorBidi" w:cstheme="majorBidi" w:hint="cs"/>
          <w:sz w:val="28"/>
          <w:szCs w:val="28"/>
          <w:rtl/>
          <w:lang w:bidi="ar-EG"/>
        </w:rPr>
        <w:t>9</w:t>
      </w:r>
      <w:r w:rsidRPr="00D24DAE">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كما لم تثبت المعنوية الإحصائي</w:t>
      </w:r>
      <w:r>
        <w:rPr>
          <w:rFonts w:asciiTheme="majorBidi" w:hAnsiTheme="majorBidi" w:cstheme="majorBidi" w:hint="eastAsia"/>
          <w:sz w:val="28"/>
          <w:szCs w:val="28"/>
          <w:rtl/>
          <w:lang w:bidi="ar-EG"/>
        </w:rPr>
        <w:t>ة</w:t>
      </w:r>
      <w:r>
        <w:rPr>
          <w:rFonts w:asciiTheme="majorBidi" w:hAnsiTheme="majorBidi" w:cstheme="majorBidi" w:hint="cs"/>
          <w:sz w:val="28"/>
          <w:szCs w:val="28"/>
          <w:rtl/>
          <w:lang w:bidi="ar-EG"/>
        </w:rPr>
        <w:t xml:space="preserve"> لزيادة السنوية في إنتاجية فدان الفول البلدي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ب</w:t>
      </w:r>
      <w:r w:rsidRPr="00D24DAE">
        <w:rPr>
          <w:rFonts w:asciiTheme="majorBidi" w:hAnsiTheme="majorBidi" w:cstheme="majorBidi"/>
          <w:sz w:val="28"/>
          <w:szCs w:val="28"/>
          <w:rtl/>
          <w:lang w:bidi="ar-EG"/>
        </w:rPr>
        <w:t xml:space="preserve">الأراضي </w:t>
      </w:r>
      <w:r>
        <w:rPr>
          <w:rFonts w:asciiTheme="majorBidi" w:hAnsiTheme="majorBidi" w:cstheme="majorBidi" w:hint="cs"/>
          <w:sz w:val="28"/>
          <w:szCs w:val="28"/>
          <w:rtl/>
          <w:lang w:bidi="ar-EG"/>
        </w:rPr>
        <w:t xml:space="preserve">الجديدة </w:t>
      </w:r>
      <w:r w:rsidRPr="0038784E">
        <w:rPr>
          <w:rFonts w:asciiTheme="majorBidi" w:hAnsiTheme="majorBidi"/>
          <w:sz w:val="28"/>
          <w:szCs w:val="28"/>
          <w:rtl/>
          <w:lang w:bidi="ar-EG"/>
        </w:rPr>
        <w:t>بما يعني تذبذب هذ</w:t>
      </w:r>
      <w:r>
        <w:rPr>
          <w:rFonts w:asciiTheme="majorBidi" w:hAnsiTheme="majorBidi" w:hint="cs"/>
          <w:sz w:val="28"/>
          <w:szCs w:val="28"/>
          <w:rtl/>
          <w:lang w:bidi="ar-EG"/>
        </w:rPr>
        <w:t>ه</w:t>
      </w:r>
      <w:r w:rsidRPr="0038784E">
        <w:rPr>
          <w:rFonts w:asciiTheme="majorBidi" w:hAnsiTheme="majorBidi"/>
          <w:sz w:val="28"/>
          <w:szCs w:val="28"/>
          <w:rtl/>
          <w:lang w:bidi="ar-EG"/>
        </w:rPr>
        <w:t xml:space="preserve"> الإنتاج</w:t>
      </w:r>
      <w:r>
        <w:rPr>
          <w:rFonts w:asciiTheme="majorBidi" w:hAnsiTheme="majorBidi" w:hint="cs"/>
          <w:sz w:val="28"/>
          <w:szCs w:val="28"/>
          <w:rtl/>
          <w:lang w:bidi="ar-EG"/>
        </w:rPr>
        <w:t>ية</w:t>
      </w:r>
      <w:r w:rsidRPr="0038784E">
        <w:rPr>
          <w:rFonts w:asciiTheme="majorBidi" w:hAnsiTheme="majorBidi"/>
          <w:sz w:val="28"/>
          <w:szCs w:val="28"/>
          <w:rtl/>
          <w:lang w:bidi="ar-EG"/>
        </w:rPr>
        <w:t xml:space="preserve"> </w:t>
      </w:r>
      <w:r>
        <w:rPr>
          <w:rFonts w:asciiTheme="majorBidi" w:hAnsiTheme="majorBidi" w:hint="cs"/>
          <w:sz w:val="28"/>
          <w:szCs w:val="28"/>
          <w:rtl/>
          <w:lang w:bidi="ar-EG"/>
        </w:rPr>
        <w:t xml:space="preserve">بهذه الأراضي </w:t>
      </w:r>
      <w:r w:rsidRPr="0038784E">
        <w:rPr>
          <w:rFonts w:asciiTheme="majorBidi" w:hAnsiTheme="majorBidi"/>
          <w:sz w:val="28"/>
          <w:szCs w:val="28"/>
          <w:rtl/>
          <w:lang w:bidi="ar-EG"/>
        </w:rPr>
        <w:t xml:space="preserve">بين الزيادة والنقصان حول متوسط بلغ حوالي </w:t>
      </w:r>
      <w:r w:rsidR="00743E0A">
        <w:rPr>
          <w:rFonts w:asciiTheme="majorBidi" w:hAnsiTheme="majorBidi" w:hint="cs"/>
          <w:sz w:val="28"/>
          <w:szCs w:val="28"/>
          <w:rtl/>
          <w:lang w:bidi="ar-EG"/>
        </w:rPr>
        <w:t xml:space="preserve">4.970 </w:t>
      </w:r>
      <w:r w:rsidRPr="0038784E">
        <w:rPr>
          <w:rFonts w:asciiTheme="majorBidi" w:hAnsiTheme="majorBidi"/>
          <w:sz w:val="28"/>
          <w:szCs w:val="28"/>
          <w:rtl/>
          <w:lang w:bidi="ar-EG"/>
        </w:rPr>
        <w:t xml:space="preserve">طن </w:t>
      </w:r>
      <w:r>
        <w:rPr>
          <w:rFonts w:asciiTheme="majorBidi" w:hAnsiTheme="majorBidi" w:cstheme="majorBidi" w:hint="cs"/>
          <w:sz w:val="28"/>
          <w:szCs w:val="28"/>
          <w:rtl/>
          <w:lang w:bidi="ar-EG"/>
        </w:rPr>
        <w:t>ب</w:t>
      </w:r>
      <w:r w:rsidRPr="00D24DAE">
        <w:rPr>
          <w:rFonts w:asciiTheme="majorBidi" w:hAnsiTheme="majorBidi" w:cstheme="majorBidi"/>
          <w:sz w:val="28"/>
          <w:szCs w:val="28"/>
          <w:rtl/>
          <w:lang w:bidi="ar-EG"/>
        </w:rPr>
        <w:t xml:space="preserve">حد أدني بلغ حوالي </w:t>
      </w:r>
      <w:r w:rsidR="00226E7B">
        <w:rPr>
          <w:rFonts w:asciiTheme="majorBidi" w:hAnsiTheme="majorBidi" w:cstheme="majorBidi" w:hint="cs"/>
          <w:sz w:val="28"/>
          <w:szCs w:val="28"/>
          <w:rtl/>
          <w:lang w:bidi="ar-EG"/>
        </w:rPr>
        <w:t xml:space="preserve">3.758 </w:t>
      </w:r>
      <w:r w:rsidRPr="00D24DAE">
        <w:rPr>
          <w:rFonts w:asciiTheme="majorBidi" w:hAnsiTheme="majorBidi" w:cstheme="majorBidi"/>
          <w:sz w:val="28"/>
          <w:szCs w:val="28"/>
          <w:rtl/>
          <w:lang w:bidi="ar-EG"/>
        </w:rPr>
        <w:t xml:space="preserve">طن/فدان </w:t>
      </w:r>
      <w:r>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عام 201</w:t>
      </w:r>
      <w:r w:rsidR="00226E7B">
        <w:rPr>
          <w:rFonts w:asciiTheme="majorBidi" w:hAnsiTheme="majorBidi" w:cstheme="majorBidi" w:hint="cs"/>
          <w:sz w:val="28"/>
          <w:szCs w:val="28"/>
          <w:rtl/>
          <w:lang w:bidi="ar-EG"/>
        </w:rPr>
        <w:t>7</w:t>
      </w:r>
      <w:r w:rsidRPr="00D24DAE">
        <w:rPr>
          <w:rFonts w:asciiTheme="majorBidi" w:hAnsiTheme="majorBidi" w:cstheme="majorBidi"/>
          <w:sz w:val="28"/>
          <w:szCs w:val="28"/>
          <w:rtl/>
          <w:lang w:bidi="ar-EG"/>
        </w:rPr>
        <w:t xml:space="preserve"> وحد اقصي بلغ حوالي </w:t>
      </w:r>
      <w:r w:rsidR="00226E7B">
        <w:rPr>
          <w:rFonts w:asciiTheme="majorBidi" w:hAnsiTheme="majorBidi" w:cstheme="majorBidi" w:hint="cs"/>
          <w:sz w:val="28"/>
          <w:szCs w:val="28"/>
          <w:rtl/>
          <w:lang w:bidi="ar-EG"/>
        </w:rPr>
        <w:t xml:space="preserve">7.22 </w:t>
      </w:r>
      <w:r w:rsidRPr="00D24DAE">
        <w:rPr>
          <w:rFonts w:asciiTheme="majorBidi" w:hAnsiTheme="majorBidi" w:cstheme="majorBidi"/>
          <w:sz w:val="28"/>
          <w:szCs w:val="28"/>
          <w:rtl/>
          <w:lang w:bidi="ar-EG"/>
        </w:rPr>
        <w:t>طن</w:t>
      </w:r>
      <w:r>
        <w:rPr>
          <w:rFonts w:asciiTheme="majorBidi" w:hAnsiTheme="majorBidi" w:cstheme="majorBidi" w:hint="cs"/>
          <w:sz w:val="28"/>
          <w:szCs w:val="28"/>
          <w:rtl/>
          <w:lang w:bidi="ar-EG"/>
        </w:rPr>
        <w:t xml:space="preserve"> في عام</w:t>
      </w:r>
      <w:r w:rsidRPr="00D24DAE">
        <w:rPr>
          <w:rFonts w:asciiTheme="majorBidi" w:hAnsiTheme="majorBidi" w:cstheme="majorBidi"/>
          <w:sz w:val="28"/>
          <w:szCs w:val="28"/>
          <w:rtl/>
          <w:lang w:bidi="ar-EG"/>
        </w:rPr>
        <w:t xml:space="preserve"> 201</w:t>
      </w:r>
      <w:r w:rsidR="00226E7B">
        <w:rPr>
          <w:rFonts w:asciiTheme="majorBidi" w:hAnsiTheme="majorBidi" w:cstheme="majorBidi" w:hint="cs"/>
          <w:sz w:val="28"/>
          <w:szCs w:val="28"/>
          <w:rtl/>
          <w:lang w:bidi="ar-EG"/>
        </w:rPr>
        <w:t xml:space="preserve">0، بينما زادت إنتاجية فدان الفول الأخضر بالأراضي القديمة بمقدار سنوي معنوي إحصائيا بلغ حوالي </w:t>
      </w:r>
      <w:r w:rsidR="00805CCF">
        <w:rPr>
          <w:rFonts w:asciiTheme="majorBidi" w:hAnsiTheme="majorBidi" w:cstheme="majorBidi" w:hint="cs"/>
          <w:sz w:val="28"/>
          <w:szCs w:val="28"/>
          <w:rtl/>
          <w:lang w:bidi="ar-EG"/>
        </w:rPr>
        <w:t xml:space="preserve">0.122 طن يمثل نحو 1.9% من متوسط هذه الإنتاجية البالغ حوالي 5.856 طن/فدان، </w:t>
      </w:r>
      <w:r w:rsidR="00805CCF" w:rsidRPr="00805CCF">
        <w:rPr>
          <w:rFonts w:asciiTheme="majorBidi" w:hAnsiTheme="majorBidi"/>
          <w:sz w:val="28"/>
          <w:szCs w:val="28"/>
          <w:rtl/>
          <w:lang w:bidi="ar-EG"/>
        </w:rPr>
        <w:t>حيث بلغ أدنى إنتاج</w:t>
      </w:r>
      <w:r w:rsidR="00805CCF">
        <w:rPr>
          <w:rFonts w:asciiTheme="majorBidi" w:hAnsiTheme="majorBidi" w:hint="cs"/>
          <w:sz w:val="28"/>
          <w:szCs w:val="28"/>
          <w:rtl/>
          <w:lang w:bidi="ar-EG"/>
        </w:rPr>
        <w:t>ية</w:t>
      </w:r>
      <w:r w:rsidR="00805CCF" w:rsidRPr="00805CCF">
        <w:rPr>
          <w:rFonts w:asciiTheme="majorBidi" w:hAnsiTheme="majorBidi"/>
          <w:sz w:val="28"/>
          <w:szCs w:val="28"/>
          <w:rtl/>
          <w:lang w:bidi="ar-EG"/>
        </w:rPr>
        <w:t xml:space="preserve"> للفول الأخضر بهذه الأراضي حوالي </w:t>
      </w:r>
      <w:r w:rsidR="00805CCF">
        <w:rPr>
          <w:rFonts w:asciiTheme="majorBidi" w:hAnsiTheme="majorBidi" w:hint="cs"/>
          <w:sz w:val="28"/>
          <w:szCs w:val="28"/>
          <w:rtl/>
          <w:lang w:bidi="ar-EG"/>
        </w:rPr>
        <w:t xml:space="preserve">5.099 </w:t>
      </w:r>
      <w:r w:rsidR="00805CCF" w:rsidRPr="00805CCF">
        <w:rPr>
          <w:rFonts w:asciiTheme="majorBidi" w:hAnsiTheme="majorBidi"/>
          <w:sz w:val="28"/>
          <w:szCs w:val="28"/>
          <w:rtl/>
          <w:lang w:bidi="ar-EG"/>
        </w:rPr>
        <w:t>طن</w:t>
      </w:r>
      <w:r w:rsidR="00805CCF">
        <w:rPr>
          <w:rFonts w:asciiTheme="majorBidi" w:hAnsiTheme="majorBidi" w:hint="cs"/>
          <w:sz w:val="28"/>
          <w:szCs w:val="28"/>
          <w:rtl/>
          <w:lang w:bidi="ar-EG"/>
        </w:rPr>
        <w:t>/فدان</w:t>
      </w:r>
      <w:r w:rsidR="00805CCF" w:rsidRPr="00805CCF">
        <w:rPr>
          <w:rFonts w:asciiTheme="majorBidi" w:hAnsiTheme="majorBidi"/>
          <w:sz w:val="28"/>
          <w:szCs w:val="28"/>
          <w:rtl/>
          <w:lang w:bidi="ar-EG"/>
        </w:rPr>
        <w:t xml:space="preserve"> في عام 201</w:t>
      </w:r>
      <w:r w:rsidR="00805CCF">
        <w:rPr>
          <w:rFonts w:asciiTheme="majorBidi" w:hAnsiTheme="majorBidi" w:hint="cs"/>
          <w:sz w:val="28"/>
          <w:szCs w:val="28"/>
          <w:rtl/>
          <w:lang w:bidi="ar-EG"/>
        </w:rPr>
        <w:t>2</w:t>
      </w:r>
      <w:r w:rsidR="00805CCF" w:rsidRPr="00805CCF">
        <w:rPr>
          <w:rFonts w:asciiTheme="majorBidi" w:hAnsiTheme="majorBidi"/>
          <w:sz w:val="28"/>
          <w:szCs w:val="28"/>
          <w:rtl/>
          <w:lang w:bidi="ar-EG"/>
        </w:rPr>
        <w:t xml:space="preserve"> وبلغ </w:t>
      </w:r>
      <w:r w:rsidR="005C001A">
        <w:rPr>
          <w:rFonts w:asciiTheme="majorBidi" w:hAnsiTheme="majorBidi" w:hint="cs"/>
          <w:sz w:val="28"/>
          <w:szCs w:val="28"/>
          <w:rtl/>
          <w:lang w:bidi="ar-EG"/>
        </w:rPr>
        <w:t>أعلاه</w:t>
      </w:r>
      <w:r w:rsidR="00805CCF" w:rsidRPr="00805CCF">
        <w:rPr>
          <w:rFonts w:asciiTheme="majorBidi" w:hAnsiTheme="majorBidi"/>
          <w:sz w:val="28"/>
          <w:szCs w:val="28"/>
          <w:rtl/>
          <w:lang w:bidi="ar-EG"/>
        </w:rPr>
        <w:t xml:space="preserve"> حوالي </w:t>
      </w:r>
      <w:r w:rsidR="00805CCF">
        <w:rPr>
          <w:rFonts w:asciiTheme="majorBidi" w:hAnsiTheme="majorBidi" w:hint="cs"/>
          <w:sz w:val="28"/>
          <w:szCs w:val="28"/>
          <w:rtl/>
          <w:lang w:bidi="ar-EG"/>
        </w:rPr>
        <w:t xml:space="preserve">6.652 </w:t>
      </w:r>
      <w:r w:rsidR="00805CCF" w:rsidRPr="00805CCF">
        <w:rPr>
          <w:rFonts w:asciiTheme="majorBidi" w:hAnsiTheme="majorBidi"/>
          <w:sz w:val="28"/>
          <w:szCs w:val="28"/>
          <w:rtl/>
          <w:lang w:bidi="ar-EG"/>
        </w:rPr>
        <w:t>طن</w:t>
      </w:r>
      <w:r w:rsidR="00805CCF">
        <w:rPr>
          <w:rFonts w:asciiTheme="majorBidi" w:hAnsiTheme="majorBidi" w:hint="cs"/>
          <w:sz w:val="28"/>
          <w:szCs w:val="28"/>
          <w:rtl/>
          <w:lang w:bidi="ar-EG"/>
        </w:rPr>
        <w:t>/فدان</w:t>
      </w:r>
      <w:r w:rsidR="00805CCF" w:rsidRPr="00805CCF">
        <w:rPr>
          <w:rFonts w:asciiTheme="majorBidi" w:hAnsiTheme="majorBidi"/>
          <w:sz w:val="28"/>
          <w:szCs w:val="28"/>
          <w:rtl/>
          <w:lang w:bidi="ar-EG"/>
        </w:rPr>
        <w:t xml:space="preserve"> في عام 201</w:t>
      </w:r>
      <w:r w:rsidR="00805CCF">
        <w:rPr>
          <w:rFonts w:asciiTheme="majorBidi" w:hAnsiTheme="majorBidi" w:hint="cs"/>
          <w:sz w:val="28"/>
          <w:szCs w:val="28"/>
          <w:rtl/>
          <w:lang w:bidi="ar-EG"/>
        </w:rPr>
        <w:t>9</w:t>
      </w:r>
      <w:r>
        <w:rPr>
          <w:rFonts w:asciiTheme="majorBidi" w:hAnsiTheme="majorBidi" w:cstheme="majorBidi" w:hint="cs"/>
          <w:sz w:val="28"/>
          <w:szCs w:val="28"/>
          <w:rtl/>
          <w:lang w:bidi="ar-EG"/>
        </w:rPr>
        <w:t>.</w:t>
      </w:r>
    </w:p>
    <w:p w14:paraId="18732598" w14:textId="094A9AB5" w:rsidR="00D33C85" w:rsidRPr="00C403B2" w:rsidRDefault="00D33C85" w:rsidP="00D33C85">
      <w:pPr>
        <w:spacing w:line="400" w:lineRule="exact"/>
        <w:jc w:val="center"/>
        <w:rPr>
          <w:rFonts w:asciiTheme="majorBidi" w:hAnsiTheme="majorBidi" w:cstheme="majorBidi"/>
          <w:rtl/>
        </w:rPr>
      </w:pPr>
      <w:r w:rsidRPr="00C403B2">
        <w:rPr>
          <w:rFonts w:asciiTheme="majorBidi" w:hAnsiTheme="majorBidi" w:cstheme="majorBidi"/>
          <w:rtl/>
        </w:rPr>
        <w:t>جدول (</w:t>
      </w:r>
      <w:r w:rsidR="00C11F2D" w:rsidRPr="00C403B2">
        <w:rPr>
          <w:rFonts w:asciiTheme="majorBidi" w:hAnsiTheme="majorBidi" w:cstheme="majorBidi" w:hint="cs"/>
          <w:rtl/>
        </w:rPr>
        <w:t>13</w:t>
      </w:r>
      <w:r w:rsidRPr="00C403B2">
        <w:rPr>
          <w:rFonts w:asciiTheme="majorBidi" w:hAnsiTheme="majorBidi" w:cstheme="majorBidi"/>
          <w:rtl/>
        </w:rPr>
        <w:t xml:space="preserve">) الاتجاه الزمني العام </w:t>
      </w:r>
      <w:r w:rsidRPr="00C403B2">
        <w:rPr>
          <w:rFonts w:asciiTheme="majorBidi" w:hAnsiTheme="majorBidi" w:cstheme="majorBidi" w:hint="cs"/>
          <w:rtl/>
        </w:rPr>
        <w:t xml:space="preserve">لإنتاجية فدان </w:t>
      </w:r>
      <w:r w:rsidRPr="00C403B2">
        <w:rPr>
          <w:rFonts w:asciiTheme="majorBidi" w:hAnsiTheme="majorBidi" w:cstheme="majorBidi"/>
          <w:rtl/>
        </w:rPr>
        <w:t xml:space="preserve">الفول </w:t>
      </w:r>
      <w:r w:rsidR="008D11B1" w:rsidRPr="00C403B2">
        <w:rPr>
          <w:rFonts w:asciiTheme="majorBidi" w:hAnsiTheme="majorBidi" w:cstheme="majorBidi" w:hint="cs"/>
          <w:rtl/>
        </w:rPr>
        <w:t>الأخضر</w:t>
      </w:r>
      <w:r w:rsidRPr="00C403B2">
        <w:rPr>
          <w:rFonts w:asciiTheme="majorBidi" w:hAnsiTheme="majorBidi" w:cstheme="majorBidi" w:hint="cs"/>
          <w:rtl/>
        </w:rPr>
        <w:t xml:space="preserve"> بالطن </w:t>
      </w:r>
      <w:r w:rsidRPr="00C403B2">
        <w:rPr>
          <w:rFonts w:asciiTheme="majorBidi" w:hAnsiTheme="majorBidi" w:cstheme="majorBidi"/>
          <w:rtl/>
        </w:rPr>
        <w:t xml:space="preserve">في أهم المحافظات المنتجة </w:t>
      </w:r>
      <w:r w:rsidRPr="00C403B2">
        <w:rPr>
          <w:rFonts w:asciiTheme="majorBidi" w:hAnsiTheme="majorBidi" w:cstheme="majorBidi" w:hint="cs"/>
          <w:rtl/>
        </w:rPr>
        <w:t xml:space="preserve">والأراضي القديمة والأراضي الجديدة </w:t>
      </w:r>
      <w:r w:rsidRPr="00C403B2">
        <w:rPr>
          <w:rFonts w:asciiTheme="majorBidi" w:hAnsiTheme="majorBidi" w:cstheme="majorBidi"/>
          <w:rtl/>
        </w:rPr>
        <w:t>وإجمالي</w:t>
      </w:r>
      <w:r w:rsidRPr="00C403B2">
        <w:rPr>
          <w:rFonts w:asciiTheme="majorBidi" w:hAnsiTheme="majorBidi" w:cstheme="majorBidi"/>
        </w:rPr>
        <w:t xml:space="preserve"> </w:t>
      </w:r>
      <w:r w:rsidRPr="00C403B2">
        <w:rPr>
          <w:rFonts w:asciiTheme="majorBidi" w:hAnsiTheme="majorBidi" w:cstheme="majorBidi"/>
          <w:rtl/>
        </w:rPr>
        <w:t>الجمهورية خلال الفترة (20</w:t>
      </w:r>
      <w:r w:rsidRPr="00C403B2">
        <w:rPr>
          <w:rFonts w:asciiTheme="majorBidi" w:hAnsiTheme="majorBidi" w:cstheme="majorBidi" w:hint="cs"/>
          <w:rtl/>
        </w:rPr>
        <w:t>10</w:t>
      </w:r>
      <w:r w:rsidRPr="00C403B2">
        <w:rPr>
          <w:rFonts w:asciiTheme="majorBidi" w:hAnsiTheme="majorBidi" w:cstheme="majorBidi"/>
          <w:rtl/>
        </w:rPr>
        <w:t>-20</w:t>
      </w:r>
      <w:r w:rsidRPr="00C403B2">
        <w:rPr>
          <w:rFonts w:asciiTheme="majorBidi" w:hAnsiTheme="majorBidi" w:cstheme="majorBidi" w:hint="cs"/>
          <w:rtl/>
        </w:rPr>
        <w:t>20</w:t>
      </w:r>
      <w:r w:rsidRPr="00C403B2">
        <w:rPr>
          <w:rFonts w:asciiTheme="majorBidi" w:hAnsiTheme="majorBidi" w:cstheme="majorBidi"/>
          <w:rtl/>
        </w:rPr>
        <w:t>)</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52"/>
        <w:gridCol w:w="1252"/>
        <w:gridCol w:w="1051"/>
        <w:gridCol w:w="1007"/>
        <w:gridCol w:w="991"/>
        <w:gridCol w:w="991"/>
        <w:gridCol w:w="1109"/>
        <w:gridCol w:w="2007"/>
      </w:tblGrid>
      <w:tr w:rsidR="00D33C85" w:rsidRPr="00D24DAE" w14:paraId="2D3208A2" w14:textId="77777777" w:rsidTr="00B406EF">
        <w:trPr>
          <w:cantSplit/>
          <w:trHeight w:val="70"/>
          <w:jc w:val="center"/>
        </w:trPr>
        <w:tc>
          <w:tcPr>
            <w:tcW w:w="648" w:type="pct"/>
            <w:tcBorders>
              <w:left w:val="nil"/>
              <w:bottom w:val="single" w:sz="4" w:space="0" w:color="auto"/>
              <w:right w:val="nil"/>
            </w:tcBorders>
            <w:shd w:val="clear" w:color="auto" w:fill="FBE4D5" w:themeFill="accent2" w:themeFillTint="33"/>
            <w:vAlign w:val="center"/>
          </w:tcPr>
          <w:p w14:paraId="1475EDA5" w14:textId="77777777" w:rsidR="00D33C85" w:rsidRPr="003E2392" w:rsidRDefault="00D33C85"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أعلى</w:t>
            </w:r>
          </w:p>
        </w:tc>
        <w:tc>
          <w:tcPr>
            <w:tcW w:w="648" w:type="pct"/>
            <w:tcBorders>
              <w:left w:val="nil"/>
              <w:bottom w:val="single" w:sz="4" w:space="0" w:color="auto"/>
              <w:right w:val="nil"/>
            </w:tcBorders>
            <w:shd w:val="clear" w:color="auto" w:fill="FBE4D5" w:themeFill="accent2" w:themeFillTint="33"/>
            <w:vAlign w:val="center"/>
          </w:tcPr>
          <w:p w14:paraId="0B2A99FA" w14:textId="77777777" w:rsidR="00D33C85" w:rsidRPr="003E2392" w:rsidRDefault="00D33C85"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حد أدنى</w:t>
            </w:r>
          </w:p>
        </w:tc>
        <w:tc>
          <w:tcPr>
            <w:tcW w:w="544" w:type="pct"/>
            <w:tcBorders>
              <w:left w:val="nil"/>
              <w:bottom w:val="single" w:sz="4" w:space="0" w:color="auto"/>
              <w:right w:val="nil"/>
            </w:tcBorders>
            <w:shd w:val="clear" w:color="auto" w:fill="FBE4D5" w:themeFill="accent2" w:themeFillTint="33"/>
            <w:vAlign w:val="center"/>
          </w:tcPr>
          <w:p w14:paraId="7C61C6C9" w14:textId="77777777" w:rsidR="00D33C85" w:rsidRPr="003E2392" w:rsidRDefault="00D33C85"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المتوسط</w:t>
            </w:r>
          </w:p>
        </w:tc>
        <w:tc>
          <w:tcPr>
            <w:tcW w:w="521" w:type="pct"/>
            <w:tcBorders>
              <w:left w:val="nil"/>
              <w:bottom w:val="single" w:sz="4" w:space="0" w:color="auto"/>
              <w:right w:val="nil"/>
            </w:tcBorders>
            <w:shd w:val="clear" w:color="auto" w:fill="FBE4D5" w:themeFill="accent2" w:themeFillTint="33"/>
            <w:vAlign w:val="center"/>
          </w:tcPr>
          <w:p w14:paraId="4E140B59" w14:textId="77777777" w:rsidR="00D33C85" w:rsidRPr="003E2392" w:rsidRDefault="00D33C85" w:rsidP="00FD149A">
            <w:pPr>
              <w:pStyle w:val="a3"/>
              <w:bidi w:val="0"/>
              <w:spacing w:line="240" w:lineRule="exact"/>
              <w:ind w:right="0" w:firstLine="0"/>
              <w:jc w:val="center"/>
              <w:rPr>
                <w:rFonts w:asciiTheme="majorBidi" w:hAnsiTheme="majorBidi" w:cstheme="majorBidi"/>
                <w:b/>
                <w:bCs/>
                <w:sz w:val="24"/>
                <w:szCs w:val="24"/>
                <w:vertAlign w:val="superscript"/>
              </w:rPr>
            </w:pPr>
            <w:r w:rsidRPr="003E2392">
              <w:rPr>
                <w:rFonts w:asciiTheme="majorBidi" w:hAnsiTheme="majorBidi" w:cstheme="majorBidi"/>
                <w:b/>
                <w:bCs/>
                <w:sz w:val="24"/>
                <w:szCs w:val="24"/>
              </w:rPr>
              <w:t>R</w:t>
            </w:r>
            <w:r w:rsidRPr="003E2392">
              <w:rPr>
                <w:rFonts w:asciiTheme="majorBidi" w:hAnsiTheme="majorBidi" w:cstheme="majorBidi"/>
                <w:b/>
                <w:bCs/>
                <w:sz w:val="24"/>
                <w:szCs w:val="24"/>
                <w:vertAlign w:val="superscript"/>
              </w:rPr>
              <w:t>2</w:t>
            </w:r>
          </w:p>
        </w:tc>
        <w:tc>
          <w:tcPr>
            <w:tcW w:w="513" w:type="pct"/>
            <w:tcBorders>
              <w:left w:val="nil"/>
              <w:bottom w:val="single" w:sz="4" w:space="0" w:color="auto"/>
              <w:right w:val="nil"/>
            </w:tcBorders>
            <w:shd w:val="clear" w:color="auto" w:fill="FBE4D5" w:themeFill="accent2" w:themeFillTint="33"/>
            <w:vAlign w:val="center"/>
          </w:tcPr>
          <w:p w14:paraId="720438C2" w14:textId="77777777" w:rsidR="00D33C85" w:rsidRPr="003E2392" w:rsidRDefault="00D33C85"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Pr>
              <w:t>G</w:t>
            </w:r>
          </w:p>
        </w:tc>
        <w:tc>
          <w:tcPr>
            <w:tcW w:w="513" w:type="pct"/>
            <w:tcBorders>
              <w:left w:val="nil"/>
              <w:bottom w:val="single" w:sz="4" w:space="0" w:color="auto"/>
              <w:right w:val="nil"/>
            </w:tcBorders>
            <w:shd w:val="clear" w:color="auto" w:fill="FBE4D5" w:themeFill="accent2" w:themeFillTint="33"/>
            <w:vAlign w:val="center"/>
          </w:tcPr>
          <w:p w14:paraId="27026C1B" w14:textId="77777777" w:rsidR="00D33C85" w:rsidRPr="003E2392" w:rsidRDefault="00D33C85" w:rsidP="00FD149A">
            <w:pPr>
              <w:pStyle w:val="a3"/>
              <w:bidi w:val="0"/>
              <w:spacing w:line="240" w:lineRule="exact"/>
              <w:ind w:right="0" w:firstLine="0"/>
              <w:jc w:val="center"/>
              <w:rPr>
                <w:rFonts w:asciiTheme="majorBidi" w:hAnsiTheme="majorBidi" w:cstheme="majorBidi"/>
                <w:b/>
                <w:bCs/>
                <w:sz w:val="24"/>
                <w:szCs w:val="24"/>
                <w:vertAlign w:val="subscript"/>
              </w:rPr>
            </w:pPr>
            <w:r w:rsidRPr="003E2392">
              <w:rPr>
                <w:rFonts w:asciiTheme="majorBidi" w:hAnsiTheme="majorBidi" w:cstheme="majorBidi"/>
                <w:b/>
                <w:bCs/>
                <w:sz w:val="28"/>
              </w:rPr>
              <w:t>t</w:t>
            </w:r>
            <w:r w:rsidRPr="003E2392">
              <w:rPr>
                <w:rFonts w:asciiTheme="majorBidi" w:hAnsiTheme="majorBidi" w:cstheme="majorBidi"/>
                <w:b/>
                <w:bCs/>
                <w:sz w:val="24"/>
                <w:szCs w:val="24"/>
                <w:vertAlign w:val="subscript"/>
              </w:rPr>
              <w:t>β</w:t>
            </w:r>
          </w:p>
        </w:tc>
        <w:tc>
          <w:tcPr>
            <w:tcW w:w="574" w:type="pct"/>
            <w:tcBorders>
              <w:left w:val="nil"/>
              <w:bottom w:val="single" w:sz="4" w:space="0" w:color="auto"/>
              <w:right w:val="nil"/>
            </w:tcBorders>
            <w:shd w:val="clear" w:color="auto" w:fill="FBE4D5" w:themeFill="accent2" w:themeFillTint="33"/>
            <w:vAlign w:val="center"/>
          </w:tcPr>
          <w:p w14:paraId="22FA0494" w14:textId="77777777" w:rsidR="00D33C85" w:rsidRPr="003E2392" w:rsidRDefault="00D33C85" w:rsidP="00FD149A">
            <w:pPr>
              <w:pStyle w:val="a3"/>
              <w:bidi w:val="0"/>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Pr>
              <w:t>β</w:t>
            </w:r>
          </w:p>
        </w:tc>
        <w:tc>
          <w:tcPr>
            <w:tcW w:w="1039" w:type="pct"/>
            <w:tcBorders>
              <w:bottom w:val="single" w:sz="4" w:space="0" w:color="auto"/>
              <w:right w:val="nil"/>
            </w:tcBorders>
            <w:shd w:val="clear" w:color="auto" w:fill="FBE4D5" w:themeFill="accent2" w:themeFillTint="33"/>
            <w:vAlign w:val="center"/>
          </w:tcPr>
          <w:p w14:paraId="6C8E6127" w14:textId="77777777" w:rsidR="00D33C85" w:rsidRPr="003E2392" w:rsidRDefault="00D33C85"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المحافظة</w:t>
            </w:r>
          </w:p>
        </w:tc>
      </w:tr>
      <w:tr w:rsidR="00B406EF" w:rsidRPr="00D24DAE" w14:paraId="5016E027" w14:textId="77777777" w:rsidTr="00B406EF">
        <w:trPr>
          <w:cantSplit/>
          <w:trHeight w:val="70"/>
          <w:jc w:val="center"/>
        </w:trPr>
        <w:tc>
          <w:tcPr>
            <w:tcW w:w="648" w:type="pct"/>
            <w:tcBorders>
              <w:top w:val="nil"/>
              <w:left w:val="nil"/>
              <w:right w:val="nil"/>
            </w:tcBorders>
            <w:vAlign w:val="center"/>
          </w:tcPr>
          <w:p w14:paraId="7382053E" w14:textId="03BFF78D" w:rsidR="00B406EF" w:rsidRPr="003E2392" w:rsidRDefault="00C408A5"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5.281</w:t>
            </w:r>
          </w:p>
          <w:p w14:paraId="5E1005EC" w14:textId="5D477E19" w:rsidR="00B406EF" w:rsidRPr="003E2392" w:rsidRDefault="00B406EF"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C408A5">
              <w:rPr>
                <w:rFonts w:asciiTheme="majorBidi" w:hAnsiTheme="majorBidi" w:cstheme="majorBidi" w:hint="cs"/>
                <w:b/>
                <w:bCs/>
                <w:sz w:val="24"/>
                <w:szCs w:val="24"/>
                <w:rtl/>
              </w:rPr>
              <w:t>4</w:t>
            </w:r>
          </w:p>
        </w:tc>
        <w:tc>
          <w:tcPr>
            <w:tcW w:w="648" w:type="pct"/>
            <w:tcBorders>
              <w:top w:val="nil"/>
              <w:left w:val="nil"/>
              <w:right w:val="nil"/>
            </w:tcBorders>
            <w:vAlign w:val="center"/>
          </w:tcPr>
          <w:p w14:paraId="27C005E1" w14:textId="54066AFA" w:rsidR="00B406EF" w:rsidRPr="003E2392" w:rsidRDefault="00C408A5"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3.802</w:t>
            </w:r>
          </w:p>
          <w:p w14:paraId="0CAE45BC" w14:textId="41365C72" w:rsidR="00B406EF" w:rsidRPr="003E2392" w:rsidRDefault="00B406EF"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C408A5">
              <w:rPr>
                <w:rFonts w:asciiTheme="majorBidi" w:hAnsiTheme="majorBidi" w:cstheme="majorBidi" w:hint="cs"/>
                <w:b/>
                <w:bCs/>
                <w:sz w:val="24"/>
                <w:szCs w:val="24"/>
                <w:rtl/>
              </w:rPr>
              <w:t>5</w:t>
            </w:r>
          </w:p>
        </w:tc>
        <w:tc>
          <w:tcPr>
            <w:tcW w:w="544" w:type="pct"/>
            <w:tcBorders>
              <w:top w:val="nil"/>
              <w:left w:val="nil"/>
              <w:right w:val="nil"/>
            </w:tcBorders>
            <w:vAlign w:val="center"/>
          </w:tcPr>
          <w:p w14:paraId="14B5EB3B" w14:textId="257C346D" w:rsidR="00B406EF" w:rsidRPr="003E2392" w:rsidRDefault="00F15489" w:rsidP="00FD149A">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4.247</w:t>
            </w:r>
          </w:p>
        </w:tc>
        <w:tc>
          <w:tcPr>
            <w:tcW w:w="521" w:type="pct"/>
            <w:tcBorders>
              <w:top w:val="nil"/>
              <w:left w:val="nil"/>
              <w:right w:val="nil"/>
            </w:tcBorders>
            <w:vAlign w:val="center"/>
          </w:tcPr>
          <w:p w14:paraId="220DF72C" w14:textId="41FC03B4" w:rsidR="00B406EF" w:rsidRPr="003E2392" w:rsidRDefault="00B406EF"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C408A5">
              <w:rPr>
                <w:rFonts w:asciiTheme="majorBidi" w:hAnsiTheme="majorBidi" w:cstheme="majorBidi" w:hint="cs"/>
                <w:b/>
                <w:bCs/>
                <w:sz w:val="24"/>
                <w:szCs w:val="24"/>
                <w:rtl/>
                <w:lang w:bidi="ar-EG"/>
              </w:rPr>
              <w:t>21</w:t>
            </w:r>
          </w:p>
        </w:tc>
        <w:tc>
          <w:tcPr>
            <w:tcW w:w="513" w:type="pct"/>
            <w:tcBorders>
              <w:top w:val="nil"/>
              <w:left w:val="nil"/>
              <w:right w:val="nil"/>
            </w:tcBorders>
            <w:vAlign w:val="center"/>
          </w:tcPr>
          <w:p w14:paraId="0CD02A6E" w14:textId="78303F57" w:rsidR="00B406EF" w:rsidRPr="003E2392" w:rsidRDefault="00C408A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1.5</w:t>
            </w:r>
          </w:p>
        </w:tc>
        <w:tc>
          <w:tcPr>
            <w:tcW w:w="513" w:type="pct"/>
            <w:tcBorders>
              <w:top w:val="nil"/>
              <w:left w:val="nil"/>
              <w:right w:val="nil"/>
            </w:tcBorders>
            <w:vAlign w:val="center"/>
          </w:tcPr>
          <w:p w14:paraId="28F87077" w14:textId="65297AB4" w:rsidR="00B406EF" w:rsidRPr="003E2392" w:rsidRDefault="00C408A5" w:rsidP="00FD149A">
            <w:pPr>
              <w:pStyle w:val="a3"/>
              <w:spacing w:line="240" w:lineRule="exact"/>
              <w:ind w:right="0" w:firstLine="0"/>
              <w:jc w:val="center"/>
              <w:rPr>
                <w:rFonts w:asciiTheme="majorBidi" w:hAnsiTheme="majorBidi" w:cstheme="majorBidi"/>
                <w:b/>
                <w:bCs/>
                <w:sz w:val="24"/>
                <w:szCs w:val="24"/>
                <w:vertAlign w:val="superscript"/>
                <w:lang w:bidi="ar-EG"/>
              </w:rPr>
            </w:pPr>
            <w:r>
              <w:rPr>
                <w:rFonts w:asciiTheme="majorBidi" w:hAnsiTheme="majorBidi" w:cstheme="majorBidi" w:hint="cs"/>
                <w:b/>
                <w:bCs/>
                <w:sz w:val="24"/>
                <w:szCs w:val="24"/>
                <w:rtl/>
                <w:lang w:bidi="ar-EG"/>
              </w:rPr>
              <w:t>(1.5)</w:t>
            </w:r>
          </w:p>
        </w:tc>
        <w:tc>
          <w:tcPr>
            <w:tcW w:w="574" w:type="pct"/>
            <w:tcBorders>
              <w:top w:val="nil"/>
              <w:left w:val="nil"/>
              <w:right w:val="nil"/>
            </w:tcBorders>
            <w:vAlign w:val="center"/>
          </w:tcPr>
          <w:p w14:paraId="5DFF490A" w14:textId="303BDEE9" w:rsidR="00B406EF" w:rsidRPr="003E2392" w:rsidRDefault="00C408A5" w:rsidP="00FD149A">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(0.065)</w:t>
            </w:r>
          </w:p>
        </w:tc>
        <w:tc>
          <w:tcPr>
            <w:tcW w:w="1039" w:type="pct"/>
            <w:tcBorders>
              <w:top w:val="nil"/>
              <w:right w:val="nil"/>
            </w:tcBorders>
            <w:vAlign w:val="center"/>
          </w:tcPr>
          <w:p w14:paraId="25A1ED3C" w14:textId="43982B65" w:rsidR="00B406EF" w:rsidRPr="003E2392" w:rsidRDefault="00B406EF" w:rsidP="00FD149A">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الإسماعيلية</w:t>
            </w:r>
            <w:r w:rsidRPr="008E049A">
              <w:rPr>
                <w:rFonts w:asciiTheme="majorBidi" w:hAnsiTheme="majorBidi" w:cstheme="majorBidi" w:hint="cs"/>
                <w:b/>
                <w:bCs/>
                <w:sz w:val="22"/>
                <w:szCs w:val="24"/>
                <w:vertAlign w:val="superscript"/>
                <w:rtl/>
              </w:rPr>
              <w:t xml:space="preserve"> </w:t>
            </w:r>
            <w:r w:rsidRPr="008E049A">
              <w:rPr>
                <w:rFonts w:asciiTheme="majorBidi" w:hAnsiTheme="majorBidi" w:cstheme="majorBidi"/>
                <w:b/>
                <w:bCs/>
                <w:sz w:val="22"/>
                <w:szCs w:val="24"/>
                <w:vertAlign w:val="superscript"/>
                <w:rtl/>
              </w:rPr>
              <w:t>(</w:t>
            </w:r>
            <w:r w:rsidRPr="008E049A">
              <w:rPr>
                <w:rFonts w:asciiTheme="majorBidi" w:hAnsiTheme="majorBidi" w:cstheme="majorBidi" w:hint="cs"/>
                <w:b/>
                <w:bCs/>
                <w:sz w:val="22"/>
                <w:szCs w:val="24"/>
                <w:vertAlign w:val="superscript"/>
                <w:rtl/>
              </w:rPr>
              <w:t>1)</w:t>
            </w:r>
          </w:p>
        </w:tc>
      </w:tr>
      <w:tr w:rsidR="00B406EF" w:rsidRPr="00D24DAE" w14:paraId="479F6244" w14:textId="77777777" w:rsidTr="00B406EF">
        <w:trPr>
          <w:cantSplit/>
          <w:trHeight w:val="77"/>
          <w:jc w:val="center"/>
        </w:trPr>
        <w:tc>
          <w:tcPr>
            <w:tcW w:w="648" w:type="pct"/>
            <w:tcBorders>
              <w:top w:val="nil"/>
              <w:left w:val="nil"/>
              <w:bottom w:val="single" w:sz="4" w:space="0" w:color="auto"/>
              <w:right w:val="nil"/>
            </w:tcBorders>
            <w:vAlign w:val="center"/>
          </w:tcPr>
          <w:p w14:paraId="18A20B57" w14:textId="3527B783" w:rsidR="00B406EF" w:rsidRPr="003E2392" w:rsidRDefault="001C7695"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4.508</w:t>
            </w:r>
          </w:p>
          <w:p w14:paraId="1B99D3E9" w14:textId="7455536A" w:rsidR="00B406EF" w:rsidRPr="003E2392" w:rsidRDefault="00B406EF"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1C7695">
              <w:rPr>
                <w:rFonts w:asciiTheme="majorBidi" w:hAnsiTheme="majorBidi" w:cstheme="majorBidi" w:hint="cs"/>
                <w:b/>
                <w:bCs/>
                <w:sz w:val="24"/>
                <w:szCs w:val="24"/>
                <w:rtl/>
              </w:rPr>
              <w:t>20</w:t>
            </w:r>
          </w:p>
        </w:tc>
        <w:tc>
          <w:tcPr>
            <w:tcW w:w="648" w:type="pct"/>
            <w:tcBorders>
              <w:top w:val="nil"/>
              <w:left w:val="nil"/>
              <w:bottom w:val="single" w:sz="4" w:space="0" w:color="auto"/>
              <w:right w:val="nil"/>
            </w:tcBorders>
            <w:vAlign w:val="center"/>
          </w:tcPr>
          <w:p w14:paraId="77635A2C" w14:textId="4B12B76A" w:rsidR="00B406EF" w:rsidRPr="003E2392" w:rsidRDefault="001C7695"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3.907</w:t>
            </w:r>
          </w:p>
          <w:p w14:paraId="39874398" w14:textId="024539C5" w:rsidR="00B406EF" w:rsidRPr="003E2392" w:rsidRDefault="00B406EF"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1C7695">
              <w:rPr>
                <w:rFonts w:asciiTheme="majorBidi" w:hAnsiTheme="majorBidi" w:cstheme="majorBidi" w:hint="cs"/>
                <w:b/>
                <w:bCs/>
                <w:sz w:val="24"/>
                <w:szCs w:val="24"/>
                <w:rtl/>
              </w:rPr>
              <w:t>2</w:t>
            </w:r>
          </w:p>
        </w:tc>
        <w:tc>
          <w:tcPr>
            <w:tcW w:w="544" w:type="pct"/>
            <w:tcBorders>
              <w:top w:val="nil"/>
              <w:left w:val="nil"/>
              <w:bottom w:val="single" w:sz="4" w:space="0" w:color="auto"/>
              <w:right w:val="nil"/>
            </w:tcBorders>
            <w:vAlign w:val="center"/>
          </w:tcPr>
          <w:p w14:paraId="1538F091" w14:textId="1F3AF63C" w:rsidR="00B406EF" w:rsidRPr="003E2392" w:rsidRDefault="00F15489" w:rsidP="00FD149A">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4.204</w:t>
            </w:r>
          </w:p>
        </w:tc>
        <w:tc>
          <w:tcPr>
            <w:tcW w:w="521" w:type="pct"/>
            <w:tcBorders>
              <w:top w:val="nil"/>
              <w:left w:val="nil"/>
              <w:bottom w:val="single" w:sz="4" w:space="0" w:color="auto"/>
              <w:right w:val="nil"/>
            </w:tcBorders>
            <w:vAlign w:val="center"/>
          </w:tcPr>
          <w:p w14:paraId="4471B60E" w14:textId="5AED7A49" w:rsidR="00B406EF" w:rsidRPr="003E2392" w:rsidRDefault="00B406EF"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1C7695">
              <w:rPr>
                <w:rFonts w:asciiTheme="majorBidi" w:hAnsiTheme="majorBidi" w:cstheme="majorBidi" w:hint="cs"/>
                <w:b/>
                <w:bCs/>
                <w:sz w:val="24"/>
                <w:szCs w:val="24"/>
                <w:rtl/>
                <w:lang w:bidi="ar-EG"/>
              </w:rPr>
              <w:t>26</w:t>
            </w:r>
          </w:p>
        </w:tc>
        <w:tc>
          <w:tcPr>
            <w:tcW w:w="513" w:type="pct"/>
            <w:tcBorders>
              <w:top w:val="nil"/>
              <w:left w:val="nil"/>
              <w:bottom w:val="single" w:sz="4" w:space="0" w:color="auto"/>
              <w:right w:val="nil"/>
            </w:tcBorders>
            <w:vAlign w:val="center"/>
          </w:tcPr>
          <w:p w14:paraId="59620695" w14:textId="379B0E98" w:rsidR="00B406EF" w:rsidRPr="003E2392" w:rsidRDefault="00B406EF"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1C7695">
              <w:rPr>
                <w:rFonts w:asciiTheme="majorBidi" w:hAnsiTheme="majorBidi" w:cstheme="majorBidi" w:hint="cs"/>
                <w:b/>
                <w:bCs/>
                <w:sz w:val="24"/>
                <w:szCs w:val="24"/>
                <w:rtl/>
                <w:lang w:bidi="ar-EG"/>
              </w:rPr>
              <w:t>6</w:t>
            </w:r>
          </w:p>
        </w:tc>
        <w:tc>
          <w:tcPr>
            <w:tcW w:w="513" w:type="pct"/>
            <w:tcBorders>
              <w:top w:val="nil"/>
              <w:left w:val="nil"/>
              <w:bottom w:val="single" w:sz="4" w:space="0" w:color="auto"/>
              <w:right w:val="nil"/>
            </w:tcBorders>
            <w:vAlign w:val="center"/>
          </w:tcPr>
          <w:p w14:paraId="20A3779E" w14:textId="13409077" w:rsidR="00B406EF" w:rsidRPr="008F24F3" w:rsidRDefault="001C7695" w:rsidP="00FD149A">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1.8</w:t>
            </w:r>
          </w:p>
        </w:tc>
        <w:tc>
          <w:tcPr>
            <w:tcW w:w="574" w:type="pct"/>
            <w:tcBorders>
              <w:top w:val="nil"/>
              <w:left w:val="nil"/>
              <w:bottom w:val="single" w:sz="4" w:space="0" w:color="auto"/>
              <w:right w:val="nil"/>
            </w:tcBorders>
            <w:vAlign w:val="center"/>
          </w:tcPr>
          <w:p w14:paraId="3A30BB0C" w14:textId="220AFD24" w:rsidR="00B406EF" w:rsidRPr="003E2392" w:rsidRDefault="001C769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0.026</w:t>
            </w:r>
          </w:p>
        </w:tc>
        <w:tc>
          <w:tcPr>
            <w:tcW w:w="1039" w:type="pct"/>
            <w:tcBorders>
              <w:top w:val="nil"/>
              <w:bottom w:val="single" w:sz="4" w:space="0" w:color="auto"/>
              <w:right w:val="nil"/>
            </w:tcBorders>
            <w:vAlign w:val="center"/>
          </w:tcPr>
          <w:p w14:paraId="7A847C3E" w14:textId="1B3CFE76" w:rsidR="00B406EF" w:rsidRPr="003E2392" w:rsidRDefault="00B406EF" w:rsidP="00FD149A">
            <w:pPr>
              <w:pStyle w:val="a3"/>
              <w:spacing w:line="240" w:lineRule="exact"/>
              <w:ind w:right="0" w:firstLine="0"/>
              <w:rPr>
                <w:rFonts w:asciiTheme="majorBidi" w:hAnsiTheme="majorBidi" w:cstheme="majorBidi"/>
                <w:b/>
                <w:bCs/>
                <w:sz w:val="22"/>
                <w:szCs w:val="24"/>
                <w:rtl/>
              </w:rPr>
            </w:pPr>
            <w:r w:rsidRPr="00B01A2E">
              <w:rPr>
                <w:rFonts w:asciiTheme="majorBidi" w:hAnsiTheme="majorBidi" w:cstheme="majorBidi"/>
                <w:b/>
                <w:bCs/>
                <w:sz w:val="22"/>
                <w:szCs w:val="24"/>
                <w:rtl/>
              </w:rPr>
              <w:t>كفر الشــيخ</w:t>
            </w:r>
          </w:p>
        </w:tc>
      </w:tr>
      <w:tr w:rsidR="00B406EF" w:rsidRPr="00D24DAE" w14:paraId="25574E1A" w14:textId="77777777" w:rsidTr="00B406EF">
        <w:trPr>
          <w:cantSplit/>
          <w:trHeight w:val="77"/>
          <w:jc w:val="center"/>
        </w:trPr>
        <w:tc>
          <w:tcPr>
            <w:tcW w:w="648" w:type="pct"/>
            <w:tcBorders>
              <w:top w:val="nil"/>
              <w:left w:val="nil"/>
              <w:right w:val="nil"/>
            </w:tcBorders>
            <w:vAlign w:val="center"/>
          </w:tcPr>
          <w:p w14:paraId="48899B67" w14:textId="79AF796E" w:rsidR="00B406EF" w:rsidRPr="003E2392" w:rsidRDefault="00AE352F"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8.191</w:t>
            </w:r>
          </w:p>
          <w:p w14:paraId="621B89F2" w14:textId="77777777" w:rsidR="00B406EF" w:rsidRPr="003E2392" w:rsidRDefault="00B406EF"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20</w:t>
            </w:r>
          </w:p>
        </w:tc>
        <w:tc>
          <w:tcPr>
            <w:tcW w:w="648" w:type="pct"/>
            <w:tcBorders>
              <w:top w:val="nil"/>
              <w:left w:val="nil"/>
              <w:right w:val="nil"/>
            </w:tcBorders>
            <w:vAlign w:val="center"/>
          </w:tcPr>
          <w:p w14:paraId="5587E659" w14:textId="161AC2BD" w:rsidR="00B406EF" w:rsidRPr="003E2392" w:rsidRDefault="00AE352F"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6.181</w:t>
            </w:r>
          </w:p>
          <w:p w14:paraId="599CD194" w14:textId="6A616D27" w:rsidR="00B406EF" w:rsidRPr="003E2392" w:rsidRDefault="00B406EF"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AE352F">
              <w:rPr>
                <w:rFonts w:asciiTheme="majorBidi" w:hAnsiTheme="majorBidi" w:cstheme="majorBidi" w:hint="cs"/>
                <w:b/>
                <w:bCs/>
                <w:sz w:val="24"/>
                <w:szCs w:val="24"/>
                <w:rtl/>
              </w:rPr>
              <w:t>1</w:t>
            </w:r>
          </w:p>
        </w:tc>
        <w:tc>
          <w:tcPr>
            <w:tcW w:w="544" w:type="pct"/>
            <w:tcBorders>
              <w:top w:val="nil"/>
              <w:left w:val="nil"/>
              <w:right w:val="nil"/>
            </w:tcBorders>
            <w:vAlign w:val="center"/>
          </w:tcPr>
          <w:p w14:paraId="7020EE28" w14:textId="07BFBFFF" w:rsidR="00B406EF" w:rsidRPr="003E2392" w:rsidRDefault="00F15489" w:rsidP="00FD149A">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7.251</w:t>
            </w:r>
          </w:p>
        </w:tc>
        <w:tc>
          <w:tcPr>
            <w:tcW w:w="521" w:type="pct"/>
            <w:tcBorders>
              <w:top w:val="nil"/>
              <w:left w:val="nil"/>
              <w:right w:val="nil"/>
            </w:tcBorders>
            <w:vAlign w:val="center"/>
          </w:tcPr>
          <w:p w14:paraId="3A5D7B1A" w14:textId="4BE6F2E8" w:rsidR="00B406EF" w:rsidRPr="003E2392" w:rsidRDefault="008978D3"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0.32</w:t>
            </w:r>
          </w:p>
        </w:tc>
        <w:tc>
          <w:tcPr>
            <w:tcW w:w="513" w:type="pct"/>
            <w:tcBorders>
              <w:top w:val="nil"/>
              <w:left w:val="nil"/>
              <w:right w:val="nil"/>
            </w:tcBorders>
            <w:vAlign w:val="center"/>
          </w:tcPr>
          <w:p w14:paraId="2F4876FA" w14:textId="3D65ED38" w:rsidR="00B406EF" w:rsidRPr="003E2392" w:rsidRDefault="008978D3"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1.3</w:t>
            </w:r>
          </w:p>
        </w:tc>
        <w:tc>
          <w:tcPr>
            <w:tcW w:w="513" w:type="pct"/>
            <w:tcBorders>
              <w:top w:val="nil"/>
              <w:left w:val="nil"/>
              <w:right w:val="nil"/>
            </w:tcBorders>
            <w:vAlign w:val="center"/>
          </w:tcPr>
          <w:p w14:paraId="0A092931" w14:textId="32FB61D4" w:rsidR="00B406EF" w:rsidRPr="00364344" w:rsidRDefault="008978D3" w:rsidP="00FD149A">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1.95</w:t>
            </w:r>
          </w:p>
        </w:tc>
        <w:tc>
          <w:tcPr>
            <w:tcW w:w="574" w:type="pct"/>
            <w:tcBorders>
              <w:top w:val="nil"/>
              <w:left w:val="nil"/>
              <w:right w:val="nil"/>
            </w:tcBorders>
            <w:vAlign w:val="center"/>
          </w:tcPr>
          <w:p w14:paraId="1C7E0482" w14:textId="1BDD90D3" w:rsidR="00B406EF" w:rsidRPr="003E2392" w:rsidRDefault="008978D3"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0.096</w:t>
            </w:r>
          </w:p>
        </w:tc>
        <w:tc>
          <w:tcPr>
            <w:tcW w:w="1039" w:type="pct"/>
            <w:tcBorders>
              <w:top w:val="nil"/>
              <w:right w:val="nil"/>
            </w:tcBorders>
            <w:vAlign w:val="center"/>
          </w:tcPr>
          <w:p w14:paraId="297FC28C" w14:textId="63FC4AEF" w:rsidR="00B406EF" w:rsidRPr="003E2392" w:rsidRDefault="00B406EF" w:rsidP="00FD149A">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الإسكندرية</w:t>
            </w:r>
          </w:p>
        </w:tc>
      </w:tr>
      <w:tr w:rsidR="00B406EF" w:rsidRPr="00D24DAE" w14:paraId="73D7C2C7" w14:textId="77777777" w:rsidTr="00B406EF">
        <w:trPr>
          <w:cantSplit/>
          <w:trHeight w:val="77"/>
          <w:jc w:val="center"/>
        </w:trPr>
        <w:tc>
          <w:tcPr>
            <w:tcW w:w="648" w:type="pct"/>
            <w:tcBorders>
              <w:top w:val="single" w:sz="4" w:space="0" w:color="auto"/>
              <w:left w:val="nil"/>
              <w:bottom w:val="single" w:sz="4" w:space="0" w:color="auto"/>
              <w:right w:val="nil"/>
            </w:tcBorders>
            <w:shd w:val="clear" w:color="auto" w:fill="FFFFFF" w:themeFill="background1"/>
            <w:vAlign w:val="center"/>
          </w:tcPr>
          <w:p w14:paraId="215BFBBC" w14:textId="20B8CE76" w:rsidR="00B406EF" w:rsidRPr="003E2392" w:rsidRDefault="00663592"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8.803</w:t>
            </w:r>
          </w:p>
          <w:p w14:paraId="60D52F4A" w14:textId="419D5252" w:rsidR="00B406EF" w:rsidRDefault="00B406EF"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sidR="00663592">
              <w:rPr>
                <w:rFonts w:asciiTheme="majorBidi" w:hAnsiTheme="majorBidi" w:cstheme="majorBidi" w:hint="cs"/>
                <w:b/>
                <w:bCs/>
                <w:sz w:val="24"/>
                <w:szCs w:val="24"/>
                <w:rtl/>
              </w:rPr>
              <w:t>17</w:t>
            </w:r>
          </w:p>
        </w:tc>
        <w:tc>
          <w:tcPr>
            <w:tcW w:w="648" w:type="pct"/>
            <w:tcBorders>
              <w:top w:val="single" w:sz="4" w:space="0" w:color="auto"/>
              <w:left w:val="nil"/>
              <w:bottom w:val="single" w:sz="4" w:space="0" w:color="auto"/>
              <w:right w:val="nil"/>
            </w:tcBorders>
            <w:shd w:val="clear" w:color="auto" w:fill="FFFFFF" w:themeFill="background1"/>
            <w:vAlign w:val="center"/>
          </w:tcPr>
          <w:p w14:paraId="6D841B79" w14:textId="7291D08A" w:rsidR="00B406EF" w:rsidRPr="003E2392" w:rsidRDefault="00663592"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4.295</w:t>
            </w:r>
          </w:p>
          <w:p w14:paraId="001ED8E3" w14:textId="40A68175" w:rsidR="00B406EF" w:rsidRDefault="00B406EF"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663592">
              <w:rPr>
                <w:rFonts w:asciiTheme="majorBidi" w:hAnsiTheme="majorBidi" w:cstheme="majorBidi" w:hint="cs"/>
                <w:b/>
                <w:bCs/>
                <w:sz w:val="24"/>
                <w:szCs w:val="24"/>
                <w:rtl/>
              </w:rPr>
              <w:t>6</w:t>
            </w:r>
          </w:p>
        </w:tc>
        <w:tc>
          <w:tcPr>
            <w:tcW w:w="544" w:type="pct"/>
            <w:tcBorders>
              <w:top w:val="single" w:sz="4" w:space="0" w:color="auto"/>
              <w:left w:val="nil"/>
              <w:bottom w:val="single" w:sz="4" w:space="0" w:color="auto"/>
              <w:right w:val="nil"/>
            </w:tcBorders>
            <w:shd w:val="clear" w:color="auto" w:fill="FFFFFF" w:themeFill="background1"/>
            <w:vAlign w:val="center"/>
          </w:tcPr>
          <w:p w14:paraId="3A732D8B" w14:textId="20D46E25" w:rsidR="00B406EF" w:rsidRDefault="00F15489"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7.219</w:t>
            </w:r>
          </w:p>
        </w:tc>
        <w:tc>
          <w:tcPr>
            <w:tcW w:w="521" w:type="pct"/>
            <w:tcBorders>
              <w:top w:val="single" w:sz="4" w:space="0" w:color="auto"/>
              <w:left w:val="nil"/>
              <w:bottom w:val="single" w:sz="4" w:space="0" w:color="auto"/>
              <w:right w:val="nil"/>
            </w:tcBorders>
            <w:shd w:val="clear" w:color="auto" w:fill="FFFFFF" w:themeFill="background1"/>
            <w:vAlign w:val="center"/>
          </w:tcPr>
          <w:p w14:paraId="6FA7065C" w14:textId="1C20E89E" w:rsidR="00B406EF" w:rsidRDefault="00B406EF"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663592">
              <w:rPr>
                <w:rFonts w:asciiTheme="majorBidi" w:hAnsiTheme="majorBidi" w:cstheme="majorBidi" w:hint="cs"/>
                <w:b/>
                <w:bCs/>
                <w:sz w:val="24"/>
                <w:szCs w:val="24"/>
                <w:rtl/>
                <w:lang w:bidi="ar-EG"/>
              </w:rPr>
              <w:t>14</w:t>
            </w:r>
          </w:p>
        </w:tc>
        <w:tc>
          <w:tcPr>
            <w:tcW w:w="513" w:type="pct"/>
            <w:tcBorders>
              <w:top w:val="single" w:sz="4" w:space="0" w:color="auto"/>
              <w:left w:val="nil"/>
              <w:bottom w:val="single" w:sz="4" w:space="0" w:color="auto"/>
              <w:right w:val="nil"/>
            </w:tcBorders>
            <w:shd w:val="clear" w:color="auto" w:fill="FFFFFF" w:themeFill="background1"/>
            <w:vAlign w:val="center"/>
          </w:tcPr>
          <w:p w14:paraId="75ABEFFB" w14:textId="147143EC" w:rsidR="00B406EF" w:rsidRDefault="00663592"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2.2</w:t>
            </w:r>
          </w:p>
        </w:tc>
        <w:tc>
          <w:tcPr>
            <w:tcW w:w="513" w:type="pct"/>
            <w:tcBorders>
              <w:top w:val="single" w:sz="4" w:space="0" w:color="auto"/>
              <w:left w:val="nil"/>
              <w:bottom w:val="single" w:sz="4" w:space="0" w:color="auto"/>
              <w:right w:val="nil"/>
            </w:tcBorders>
            <w:shd w:val="clear" w:color="auto" w:fill="FFFFFF" w:themeFill="background1"/>
            <w:vAlign w:val="center"/>
          </w:tcPr>
          <w:p w14:paraId="60225410" w14:textId="78704856" w:rsidR="00B406EF" w:rsidRDefault="00663592"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1.2</w:t>
            </w:r>
          </w:p>
        </w:tc>
        <w:tc>
          <w:tcPr>
            <w:tcW w:w="574" w:type="pct"/>
            <w:tcBorders>
              <w:top w:val="single" w:sz="4" w:space="0" w:color="auto"/>
              <w:left w:val="nil"/>
              <w:bottom w:val="single" w:sz="4" w:space="0" w:color="auto"/>
              <w:right w:val="nil"/>
            </w:tcBorders>
            <w:shd w:val="clear" w:color="auto" w:fill="FFFFFF" w:themeFill="background1"/>
            <w:vAlign w:val="center"/>
          </w:tcPr>
          <w:p w14:paraId="1FFFC899" w14:textId="77723A64" w:rsidR="00B406EF" w:rsidRDefault="00B406EF"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663592">
              <w:rPr>
                <w:rFonts w:asciiTheme="majorBidi" w:hAnsiTheme="majorBidi" w:cstheme="majorBidi" w:hint="cs"/>
                <w:b/>
                <w:bCs/>
                <w:sz w:val="24"/>
                <w:szCs w:val="24"/>
                <w:rtl/>
                <w:lang w:bidi="ar-EG"/>
              </w:rPr>
              <w:t>162</w:t>
            </w:r>
          </w:p>
        </w:tc>
        <w:tc>
          <w:tcPr>
            <w:tcW w:w="1039" w:type="pct"/>
            <w:tcBorders>
              <w:top w:val="single" w:sz="4" w:space="0" w:color="auto"/>
              <w:bottom w:val="single" w:sz="4" w:space="0" w:color="auto"/>
              <w:right w:val="nil"/>
            </w:tcBorders>
            <w:shd w:val="clear" w:color="auto" w:fill="FFFFFF" w:themeFill="background1"/>
            <w:vAlign w:val="center"/>
          </w:tcPr>
          <w:p w14:paraId="32BF66CE" w14:textId="2F24234B" w:rsidR="00B406EF" w:rsidRDefault="00B406EF" w:rsidP="00FD149A">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lang w:bidi="ar-EG"/>
              </w:rPr>
              <w:t>الدقهلية</w:t>
            </w:r>
          </w:p>
        </w:tc>
      </w:tr>
      <w:tr w:rsidR="00B406EF" w:rsidRPr="00D24DAE" w14:paraId="48974636" w14:textId="77777777" w:rsidTr="00B406EF">
        <w:trPr>
          <w:cantSplit/>
          <w:trHeight w:val="77"/>
          <w:jc w:val="center"/>
        </w:trPr>
        <w:tc>
          <w:tcPr>
            <w:tcW w:w="648" w:type="pct"/>
            <w:tcBorders>
              <w:top w:val="single" w:sz="4" w:space="0" w:color="auto"/>
              <w:left w:val="nil"/>
              <w:bottom w:val="single" w:sz="4" w:space="0" w:color="auto"/>
              <w:right w:val="nil"/>
            </w:tcBorders>
            <w:shd w:val="clear" w:color="auto" w:fill="FFFFFF" w:themeFill="background1"/>
            <w:vAlign w:val="center"/>
          </w:tcPr>
          <w:p w14:paraId="3758333F" w14:textId="0A305103" w:rsidR="00B406EF" w:rsidRPr="003E2392" w:rsidRDefault="008978D3"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5.305</w:t>
            </w:r>
          </w:p>
          <w:p w14:paraId="4DB2C18A" w14:textId="77777777" w:rsidR="00B406EF" w:rsidRDefault="00B406EF"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18</w:t>
            </w:r>
          </w:p>
        </w:tc>
        <w:tc>
          <w:tcPr>
            <w:tcW w:w="648" w:type="pct"/>
            <w:tcBorders>
              <w:top w:val="single" w:sz="4" w:space="0" w:color="auto"/>
              <w:left w:val="nil"/>
              <w:bottom w:val="single" w:sz="4" w:space="0" w:color="auto"/>
              <w:right w:val="nil"/>
            </w:tcBorders>
            <w:shd w:val="clear" w:color="auto" w:fill="FFFFFF" w:themeFill="background1"/>
            <w:vAlign w:val="center"/>
          </w:tcPr>
          <w:p w14:paraId="5DB7BA2D" w14:textId="2C3A7098" w:rsidR="00B406EF" w:rsidRPr="003E2392" w:rsidRDefault="008978D3"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3.455</w:t>
            </w:r>
          </w:p>
          <w:p w14:paraId="6C6E3187" w14:textId="2B0BF114" w:rsidR="00B406EF" w:rsidRDefault="00B406EF"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8978D3">
              <w:rPr>
                <w:rFonts w:asciiTheme="majorBidi" w:hAnsiTheme="majorBidi" w:cstheme="majorBidi" w:hint="cs"/>
                <w:b/>
                <w:bCs/>
                <w:sz w:val="24"/>
                <w:szCs w:val="24"/>
                <w:rtl/>
              </w:rPr>
              <w:t>1</w:t>
            </w:r>
          </w:p>
        </w:tc>
        <w:tc>
          <w:tcPr>
            <w:tcW w:w="544" w:type="pct"/>
            <w:tcBorders>
              <w:top w:val="single" w:sz="4" w:space="0" w:color="auto"/>
              <w:left w:val="nil"/>
              <w:bottom w:val="single" w:sz="4" w:space="0" w:color="auto"/>
              <w:right w:val="nil"/>
            </w:tcBorders>
            <w:shd w:val="clear" w:color="auto" w:fill="FFFFFF" w:themeFill="background1"/>
            <w:vAlign w:val="center"/>
          </w:tcPr>
          <w:p w14:paraId="5A6EF86F" w14:textId="28CAC4DC" w:rsidR="00B406EF" w:rsidRDefault="00F15489"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4.056</w:t>
            </w:r>
          </w:p>
        </w:tc>
        <w:tc>
          <w:tcPr>
            <w:tcW w:w="521" w:type="pct"/>
            <w:tcBorders>
              <w:top w:val="single" w:sz="4" w:space="0" w:color="auto"/>
              <w:left w:val="nil"/>
              <w:bottom w:val="single" w:sz="4" w:space="0" w:color="auto"/>
              <w:right w:val="nil"/>
            </w:tcBorders>
            <w:shd w:val="clear" w:color="auto" w:fill="FFFFFF" w:themeFill="background1"/>
            <w:vAlign w:val="center"/>
          </w:tcPr>
          <w:p w14:paraId="6E3DA5D8" w14:textId="0D998D29" w:rsidR="00B406EF" w:rsidRDefault="004C4EF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0.49</w:t>
            </w:r>
          </w:p>
        </w:tc>
        <w:tc>
          <w:tcPr>
            <w:tcW w:w="513" w:type="pct"/>
            <w:tcBorders>
              <w:top w:val="single" w:sz="4" w:space="0" w:color="auto"/>
              <w:left w:val="nil"/>
              <w:bottom w:val="single" w:sz="4" w:space="0" w:color="auto"/>
              <w:right w:val="nil"/>
            </w:tcBorders>
            <w:shd w:val="clear" w:color="auto" w:fill="FFFFFF" w:themeFill="background1"/>
            <w:vAlign w:val="center"/>
          </w:tcPr>
          <w:p w14:paraId="4E104269" w14:textId="28A2A5B8" w:rsidR="00B406EF" w:rsidRDefault="004C4EF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w:t>
            </w:r>
            <w:r w:rsidR="00FD149A">
              <w:rPr>
                <w:rFonts w:asciiTheme="majorBidi" w:hAnsiTheme="majorBidi" w:cstheme="majorBidi" w:hint="cs"/>
                <w:b/>
                <w:bCs/>
                <w:sz w:val="24"/>
                <w:szCs w:val="24"/>
                <w:rtl/>
                <w:lang w:bidi="ar-EG"/>
              </w:rPr>
              <w:t>2</w:t>
            </w:r>
          </w:p>
        </w:tc>
        <w:tc>
          <w:tcPr>
            <w:tcW w:w="513" w:type="pct"/>
            <w:tcBorders>
              <w:top w:val="single" w:sz="4" w:space="0" w:color="auto"/>
              <w:left w:val="nil"/>
              <w:bottom w:val="single" w:sz="4" w:space="0" w:color="auto"/>
              <w:right w:val="nil"/>
            </w:tcBorders>
            <w:shd w:val="clear" w:color="auto" w:fill="FFFFFF" w:themeFill="background1"/>
            <w:vAlign w:val="center"/>
          </w:tcPr>
          <w:p w14:paraId="60D08232" w14:textId="4356DAAA" w:rsidR="00B406EF" w:rsidRPr="004C4EF5" w:rsidRDefault="004C4EF5" w:rsidP="00FD149A">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2.95</w:t>
            </w:r>
            <w:r>
              <w:rPr>
                <w:rFonts w:asciiTheme="majorBidi" w:hAnsiTheme="majorBidi" w:cstheme="majorBidi" w:hint="cs"/>
                <w:b/>
                <w:bCs/>
                <w:sz w:val="24"/>
                <w:szCs w:val="24"/>
                <w:vertAlign w:val="superscript"/>
                <w:rtl/>
                <w:lang w:bidi="ar-EG"/>
              </w:rPr>
              <w:t>*</w:t>
            </w:r>
          </w:p>
        </w:tc>
        <w:tc>
          <w:tcPr>
            <w:tcW w:w="574" w:type="pct"/>
            <w:tcBorders>
              <w:top w:val="single" w:sz="4" w:space="0" w:color="auto"/>
              <w:left w:val="nil"/>
              <w:bottom w:val="single" w:sz="4" w:space="0" w:color="auto"/>
              <w:right w:val="nil"/>
            </w:tcBorders>
            <w:shd w:val="clear" w:color="auto" w:fill="FFFFFF" w:themeFill="background1"/>
            <w:vAlign w:val="center"/>
          </w:tcPr>
          <w:p w14:paraId="3A1FA004" w14:textId="50962055" w:rsidR="00B406EF" w:rsidRDefault="004C4EF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0.115</w:t>
            </w:r>
          </w:p>
        </w:tc>
        <w:tc>
          <w:tcPr>
            <w:tcW w:w="1039" w:type="pct"/>
            <w:tcBorders>
              <w:top w:val="single" w:sz="4" w:space="0" w:color="auto"/>
              <w:bottom w:val="single" w:sz="4" w:space="0" w:color="auto"/>
              <w:right w:val="nil"/>
            </w:tcBorders>
            <w:shd w:val="clear" w:color="auto" w:fill="FFFFFF" w:themeFill="background1"/>
            <w:vAlign w:val="center"/>
          </w:tcPr>
          <w:p w14:paraId="6A4A89D9" w14:textId="51DBD169" w:rsidR="00B406EF" w:rsidRDefault="00B406EF" w:rsidP="00FD149A">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الغربية</w:t>
            </w:r>
            <w:r w:rsidRPr="00B01A2E">
              <w:rPr>
                <w:rFonts w:asciiTheme="majorBidi" w:hAnsiTheme="majorBidi" w:cstheme="majorBidi"/>
                <w:b/>
                <w:bCs/>
                <w:sz w:val="22"/>
                <w:szCs w:val="24"/>
              </w:rPr>
              <w:t xml:space="preserve"> </w:t>
            </w:r>
          </w:p>
        </w:tc>
      </w:tr>
      <w:tr w:rsidR="00D33C85" w:rsidRPr="00D24DAE" w14:paraId="4F1E26FD" w14:textId="77777777" w:rsidTr="00B406EF">
        <w:trPr>
          <w:cantSplit/>
          <w:trHeight w:val="77"/>
          <w:jc w:val="center"/>
        </w:trPr>
        <w:tc>
          <w:tcPr>
            <w:tcW w:w="648" w:type="pct"/>
            <w:tcBorders>
              <w:top w:val="single" w:sz="4" w:space="0" w:color="auto"/>
              <w:left w:val="nil"/>
              <w:bottom w:val="single" w:sz="4" w:space="0" w:color="auto"/>
              <w:right w:val="nil"/>
            </w:tcBorders>
            <w:shd w:val="clear" w:color="auto" w:fill="FFFFFF" w:themeFill="background1"/>
            <w:vAlign w:val="center"/>
          </w:tcPr>
          <w:p w14:paraId="6E6D7389" w14:textId="5EA6E531" w:rsidR="00D33C85" w:rsidRPr="003E2392" w:rsidRDefault="00D716E7"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8.480</w:t>
            </w:r>
          </w:p>
          <w:p w14:paraId="77F63A83" w14:textId="7E34E242" w:rsidR="00D33C85" w:rsidRDefault="00D33C85"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D716E7">
              <w:rPr>
                <w:rFonts w:asciiTheme="majorBidi" w:hAnsiTheme="majorBidi" w:cstheme="majorBidi" w:hint="cs"/>
                <w:b/>
                <w:bCs/>
                <w:sz w:val="24"/>
                <w:szCs w:val="24"/>
                <w:rtl/>
              </w:rPr>
              <w:t>9</w:t>
            </w:r>
          </w:p>
        </w:tc>
        <w:tc>
          <w:tcPr>
            <w:tcW w:w="648" w:type="pct"/>
            <w:tcBorders>
              <w:top w:val="single" w:sz="4" w:space="0" w:color="auto"/>
              <w:left w:val="nil"/>
              <w:bottom w:val="single" w:sz="4" w:space="0" w:color="auto"/>
              <w:right w:val="nil"/>
            </w:tcBorders>
            <w:shd w:val="clear" w:color="auto" w:fill="FFFFFF" w:themeFill="background1"/>
            <w:vAlign w:val="center"/>
          </w:tcPr>
          <w:p w14:paraId="3C2FBB96" w14:textId="36948AD0" w:rsidR="00D33C85" w:rsidRPr="003E2392" w:rsidRDefault="00D716E7"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5.431</w:t>
            </w:r>
          </w:p>
          <w:p w14:paraId="0E3C370C" w14:textId="28AC9377" w:rsidR="00D33C85" w:rsidRDefault="00D33C85"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D716E7">
              <w:rPr>
                <w:rFonts w:asciiTheme="majorBidi" w:hAnsiTheme="majorBidi" w:cstheme="majorBidi" w:hint="cs"/>
                <w:b/>
                <w:bCs/>
                <w:sz w:val="24"/>
                <w:szCs w:val="24"/>
                <w:rtl/>
              </w:rPr>
              <w:t>1</w:t>
            </w:r>
          </w:p>
        </w:tc>
        <w:tc>
          <w:tcPr>
            <w:tcW w:w="544" w:type="pct"/>
            <w:tcBorders>
              <w:top w:val="single" w:sz="4" w:space="0" w:color="auto"/>
              <w:left w:val="nil"/>
              <w:bottom w:val="single" w:sz="4" w:space="0" w:color="auto"/>
              <w:right w:val="nil"/>
            </w:tcBorders>
            <w:shd w:val="clear" w:color="auto" w:fill="FFFFFF" w:themeFill="background1"/>
            <w:vAlign w:val="center"/>
          </w:tcPr>
          <w:p w14:paraId="37187AC3" w14:textId="51BB0EDF" w:rsidR="00D33C85" w:rsidRDefault="00F15489"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7.006</w:t>
            </w:r>
          </w:p>
        </w:tc>
        <w:tc>
          <w:tcPr>
            <w:tcW w:w="521" w:type="pct"/>
            <w:tcBorders>
              <w:top w:val="single" w:sz="4" w:space="0" w:color="auto"/>
              <w:left w:val="nil"/>
              <w:bottom w:val="single" w:sz="4" w:space="0" w:color="auto"/>
              <w:right w:val="nil"/>
            </w:tcBorders>
            <w:shd w:val="clear" w:color="auto" w:fill="FFFFFF" w:themeFill="background1"/>
            <w:vAlign w:val="center"/>
          </w:tcPr>
          <w:p w14:paraId="412A558B" w14:textId="6716C0CC" w:rsidR="00D33C85" w:rsidRDefault="00F15489"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513" w:type="pct"/>
            <w:tcBorders>
              <w:top w:val="single" w:sz="4" w:space="0" w:color="auto"/>
              <w:left w:val="nil"/>
              <w:bottom w:val="single" w:sz="4" w:space="0" w:color="auto"/>
              <w:right w:val="nil"/>
            </w:tcBorders>
            <w:shd w:val="clear" w:color="auto" w:fill="FFFFFF" w:themeFill="background1"/>
            <w:vAlign w:val="center"/>
          </w:tcPr>
          <w:p w14:paraId="10209303" w14:textId="1FEF13B7" w:rsidR="00D33C85" w:rsidRDefault="00F15489"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513" w:type="pct"/>
            <w:tcBorders>
              <w:top w:val="single" w:sz="4" w:space="0" w:color="auto"/>
              <w:left w:val="nil"/>
              <w:bottom w:val="single" w:sz="4" w:space="0" w:color="auto"/>
              <w:right w:val="nil"/>
            </w:tcBorders>
            <w:shd w:val="clear" w:color="auto" w:fill="FFFFFF" w:themeFill="background1"/>
            <w:vAlign w:val="center"/>
          </w:tcPr>
          <w:p w14:paraId="4CB48194" w14:textId="7B3D945E" w:rsidR="00D33C85" w:rsidRDefault="00F15489"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574" w:type="pct"/>
            <w:tcBorders>
              <w:top w:val="single" w:sz="4" w:space="0" w:color="auto"/>
              <w:left w:val="nil"/>
              <w:bottom w:val="single" w:sz="4" w:space="0" w:color="auto"/>
              <w:right w:val="nil"/>
            </w:tcBorders>
            <w:shd w:val="clear" w:color="auto" w:fill="FFFFFF" w:themeFill="background1"/>
            <w:vAlign w:val="center"/>
          </w:tcPr>
          <w:p w14:paraId="43DBDA0A" w14:textId="3039FA57" w:rsidR="00D33C85" w:rsidRDefault="00F15489"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w:t>
            </w:r>
          </w:p>
        </w:tc>
        <w:tc>
          <w:tcPr>
            <w:tcW w:w="1039" w:type="pct"/>
            <w:tcBorders>
              <w:top w:val="single" w:sz="4" w:space="0" w:color="auto"/>
              <w:bottom w:val="single" w:sz="4" w:space="0" w:color="auto"/>
              <w:right w:val="nil"/>
            </w:tcBorders>
            <w:shd w:val="clear" w:color="auto" w:fill="FFFFFF" w:themeFill="background1"/>
            <w:vAlign w:val="center"/>
          </w:tcPr>
          <w:p w14:paraId="64489237" w14:textId="71AFE9F0" w:rsidR="00D33C85" w:rsidRDefault="00B406EF" w:rsidP="00FD149A">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دمياط</w:t>
            </w:r>
            <w:r w:rsidRPr="00B01A2E">
              <w:rPr>
                <w:rFonts w:asciiTheme="majorBidi" w:hAnsiTheme="majorBidi" w:cstheme="majorBidi"/>
                <w:b/>
                <w:bCs/>
                <w:sz w:val="22"/>
                <w:szCs w:val="24"/>
              </w:rPr>
              <w:t xml:space="preserve"> </w:t>
            </w:r>
            <w:r>
              <w:rPr>
                <w:rFonts w:asciiTheme="majorBidi" w:hAnsiTheme="majorBidi" w:cstheme="majorBidi" w:hint="cs"/>
                <w:b/>
                <w:bCs/>
                <w:sz w:val="22"/>
                <w:szCs w:val="24"/>
                <w:vertAlign w:val="superscript"/>
                <w:rtl/>
              </w:rPr>
              <w:t>(2)</w:t>
            </w:r>
          </w:p>
        </w:tc>
      </w:tr>
      <w:tr w:rsidR="00D33C85" w:rsidRPr="00D24DAE" w14:paraId="4FF63AFB" w14:textId="77777777" w:rsidTr="00B406EF">
        <w:trPr>
          <w:cantSplit/>
          <w:trHeight w:val="77"/>
          <w:jc w:val="center"/>
        </w:trPr>
        <w:tc>
          <w:tcPr>
            <w:tcW w:w="648" w:type="pct"/>
            <w:tcBorders>
              <w:top w:val="single" w:sz="4" w:space="0" w:color="auto"/>
              <w:left w:val="nil"/>
              <w:bottom w:val="single" w:sz="4" w:space="0" w:color="auto"/>
              <w:right w:val="nil"/>
            </w:tcBorders>
            <w:shd w:val="clear" w:color="auto" w:fill="FFFFFF" w:themeFill="background1"/>
            <w:vAlign w:val="center"/>
          </w:tcPr>
          <w:p w14:paraId="52CA9E09" w14:textId="6EACDEA7" w:rsidR="00D33C85" w:rsidRPr="003E2392" w:rsidRDefault="00743E0A"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7.220</w:t>
            </w:r>
          </w:p>
          <w:p w14:paraId="421DAF36" w14:textId="447CF904" w:rsidR="00D33C85" w:rsidRPr="003E2392" w:rsidRDefault="00D33C85"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743E0A">
              <w:rPr>
                <w:rFonts w:asciiTheme="majorBidi" w:hAnsiTheme="majorBidi" w:cstheme="majorBidi" w:hint="cs"/>
                <w:b/>
                <w:bCs/>
                <w:sz w:val="24"/>
                <w:szCs w:val="24"/>
                <w:rtl/>
              </w:rPr>
              <w:t>0</w:t>
            </w:r>
          </w:p>
        </w:tc>
        <w:tc>
          <w:tcPr>
            <w:tcW w:w="648" w:type="pct"/>
            <w:tcBorders>
              <w:top w:val="single" w:sz="4" w:space="0" w:color="auto"/>
              <w:left w:val="nil"/>
              <w:bottom w:val="single" w:sz="4" w:space="0" w:color="auto"/>
              <w:right w:val="nil"/>
            </w:tcBorders>
            <w:shd w:val="clear" w:color="auto" w:fill="FFFFFF" w:themeFill="background1"/>
            <w:vAlign w:val="center"/>
          </w:tcPr>
          <w:p w14:paraId="07D792B2" w14:textId="1BD9B225" w:rsidR="00D33C85" w:rsidRPr="003E2392" w:rsidRDefault="00743E0A"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3.758</w:t>
            </w:r>
          </w:p>
          <w:p w14:paraId="7423759A" w14:textId="0AC2CC64" w:rsidR="00D33C85" w:rsidRPr="003E2392" w:rsidRDefault="00D33C85"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743E0A">
              <w:rPr>
                <w:rFonts w:asciiTheme="majorBidi" w:hAnsiTheme="majorBidi" w:cstheme="majorBidi" w:hint="cs"/>
                <w:b/>
                <w:bCs/>
                <w:sz w:val="24"/>
                <w:szCs w:val="24"/>
                <w:rtl/>
              </w:rPr>
              <w:t>7</w:t>
            </w:r>
          </w:p>
        </w:tc>
        <w:tc>
          <w:tcPr>
            <w:tcW w:w="544" w:type="pct"/>
            <w:tcBorders>
              <w:top w:val="single" w:sz="4" w:space="0" w:color="auto"/>
              <w:left w:val="nil"/>
              <w:bottom w:val="single" w:sz="4" w:space="0" w:color="auto"/>
              <w:right w:val="nil"/>
            </w:tcBorders>
            <w:shd w:val="clear" w:color="auto" w:fill="FFFFFF" w:themeFill="background1"/>
            <w:vAlign w:val="center"/>
          </w:tcPr>
          <w:p w14:paraId="0F6384F7" w14:textId="267857F8" w:rsidR="00D33C85" w:rsidRPr="003E2392" w:rsidRDefault="00226E7B" w:rsidP="00FD149A">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5.296</w:t>
            </w:r>
          </w:p>
        </w:tc>
        <w:tc>
          <w:tcPr>
            <w:tcW w:w="521" w:type="pct"/>
            <w:tcBorders>
              <w:top w:val="single" w:sz="4" w:space="0" w:color="auto"/>
              <w:left w:val="nil"/>
              <w:bottom w:val="single" w:sz="4" w:space="0" w:color="auto"/>
              <w:right w:val="nil"/>
            </w:tcBorders>
            <w:shd w:val="clear" w:color="auto" w:fill="FFFFFF" w:themeFill="background1"/>
            <w:vAlign w:val="center"/>
          </w:tcPr>
          <w:p w14:paraId="77F0C07C" w14:textId="77777777" w:rsidR="00D33C85" w:rsidRPr="003E2392" w:rsidRDefault="00D33C8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0.04</w:t>
            </w:r>
          </w:p>
        </w:tc>
        <w:tc>
          <w:tcPr>
            <w:tcW w:w="513" w:type="pct"/>
            <w:tcBorders>
              <w:top w:val="single" w:sz="4" w:space="0" w:color="auto"/>
              <w:left w:val="nil"/>
              <w:bottom w:val="single" w:sz="4" w:space="0" w:color="auto"/>
              <w:right w:val="nil"/>
            </w:tcBorders>
            <w:shd w:val="clear" w:color="auto" w:fill="FFFFFF" w:themeFill="background1"/>
            <w:vAlign w:val="center"/>
          </w:tcPr>
          <w:p w14:paraId="6A153D32" w14:textId="3A80690B" w:rsidR="00D33C85" w:rsidRPr="003E2392" w:rsidRDefault="00BA0C22"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2.2</w:t>
            </w:r>
          </w:p>
        </w:tc>
        <w:tc>
          <w:tcPr>
            <w:tcW w:w="513" w:type="pct"/>
            <w:tcBorders>
              <w:top w:val="single" w:sz="4" w:space="0" w:color="auto"/>
              <w:left w:val="nil"/>
              <w:bottom w:val="single" w:sz="4" w:space="0" w:color="auto"/>
              <w:right w:val="nil"/>
            </w:tcBorders>
            <w:shd w:val="clear" w:color="auto" w:fill="FFFFFF" w:themeFill="background1"/>
            <w:vAlign w:val="center"/>
          </w:tcPr>
          <w:p w14:paraId="4BD99396" w14:textId="43484633" w:rsidR="00D33C85" w:rsidRPr="007E606D" w:rsidRDefault="00D33C8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743E0A">
              <w:rPr>
                <w:rFonts w:asciiTheme="majorBidi" w:hAnsiTheme="majorBidi" w:cstheme="majorBidi" w:hint="cs"/>
                <w:b/>
                <w:bCs/>
                <w:sz w:val="24"/>
                <w:szCs w:val="24"/>
                <w:rtl/>
                <w:lang w:bidi="ar-EG"/>
              </w:rPr>
              <w:t>18</w:t>
            </w:r>
          </w:p>
        </w:tc>
        <w:tc>
          <w:tcPr>
            <w:tcW w:w="574" w:type="pct"/>
            <w:tcBorders>
              <w:top w:val="single" w:sz="4" w:space="0" w:color="auto"/>
              <w:left w:val="nil"/>
              <w:bottom w:val="single" w:sz="4" w:space="0" w:color="auto"/>
              <w:right w:val="nil"/>
            </w:tcBorders>
            <w:shd w:val="clear" w:color="auto" w:fill="FFFFFF" w:themeFill="background1"/>
            <w:vAlign w:val="center"/>
          </w:tcPr>
          <w:p w14:paraId="74FFB4F6" w14:textId="3775B2B1" w:rsidR="00D33C85" w:rsidRPr="003E2392" w:rsidRDefault="00D33C8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743E0A">
              <w:rPr>
                <w:rFonts w:asciiTheme="majorBidi" w:hAnsiTheme="majorBidi" w:cstheme="majorBidi" w:hint="cs"/>
                <w:b/>
                <w:bCs/>
                <w:sz w:val="24"/>
                <w:szCs w:val="24"/>
                <w:rtl/>
                <w:lang w:bidi="ar-EG"/>
              </w:rPr>
              <w:t>116</w:t>
            </w:r>
          </w:p>
        </w:tc>
        <w:tc>
          <w:tcPr>
            <w:tcW w:w="1039" w:type="pct"/>
            <w:tcBorders>
              <w:top w:val="single" w:sz="4" w:space="0" w:color="auto"/>
              <w:bottom w:val="single" w:sz="4" w:space="0" w:color="auto"/>
              <w:right w:val="nil"/>
            </w:tcBorders>
            <w:shd w:val="clear" w:color="auto" w:fill="FFFFFF" w:themeFill="background1"/>
            <w:vAlign w:val="center"/>
          </w:tcPr>
          <w:p w14:paraId="10CE288C" w14:textId="77777777" w:rsidR="00D33C85" w:rsidRPr="003E2392" w:rsidRDefault="00D33C85" w:rsidP="00FD149A">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أراضي الجديدة</w:t>
            </w:r>
          </w:p>
        </w:tc>
      </w:tr>
      <w:tr w:rsidR="00D33C85" w:rsidRPr="00D24DAE" w14:paraId="37DD70D6" w14:textId="77777777" w:rsidTr="00B406EF">
        <w:trPr>
          <w:cantSplit/>
          <w:trHeight w:val="77"/>
          <w:jc w:val="center"/>
        </w:trPr>
        <w:tc>
          <w:tcPr>
            <w:tcW w:w="648" w:type="pct"/>
            <w:tcBorders>
              <w:top w:val="single" w:sz="4" w:space="0" w:color="auto"/>
              <w:left w:val="nil"/>
              <w:bottom w:val="single" w:sz="4" w:space="0" w:color="auto"/>
              <w:right w:val="nil"/>
            </w:tcBorders>
            <w:shd w:val="clear" w:color="auto" w:fill="FFFFFF" w:themeFill="background1"/>
            <w:vAlign w:val="center"/>
          </w:tcPr>
          <w:p w14:paraId="34418AE6" w14:textId="07FEEACF" w:rsidR="00D33C85" w:rsidRPr="003E2392" w:rsidRDefault="00097555"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6.652</w:t>
            </w:r>
          </w:p>
          <w:p w14:paraId="517A599E" w14:textId="0882420A" w:rsidR="00D33C85" w:rsidRPr="003E2392" w:rsidRDefault="00D33C85"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097555">
              <w:rPr>
                <w:rFonts w:asciiTheme="majorBidi" w:hAnsiTheme="majorBidi" w:cstheme="majorBidi" w:hint="cs"/>
                <w:b/>
                <w:bCs/>
                <w:sz w:val="24"/>
                <w:szCs w:val="24"/>
                <w:rtl/>
              </w:rPr>
              <w:t>9</w:t>
            </w:r>
          </w:p>
        </w:tc>
        <w:tc>
          <w:tcPr>
            <w:tcW w:w="648" w:type="pct"/>
            <w:tcBorders>
              <w:top w:val="single" w:sz="4" w:space="0" w:color="auto"/>
              <w:left w:val="nil"/>
              <w:bottom w:val="single" w:sz="4" w:space="0" w:color="auto"/>
              <w:right w:val="nil"/>
            </w:tcBorders>
            <w:shd w:val="clear" w:color="auto" w:fill="FFFFFF" w:themeFill="background1"/>
            <w:vAlign w:val="center"/>
          </w:tcPr>
          <w:p w14:paraId="5DCCE7DA" w14:textId="2621ED00" w:rsidR="00D33C85" w:rsidRPr="003E2392" w:rsidRDefault="00097555"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5.099</w:t>
            </w:r>
          </w:p>
          <w:p w14:paraId="18E76DCA" w14:textId="652C87F8" w:rsidR="00D33C85" w:rsidRPr="003E2392" w:rsidRDefault="00D33C85" w:rsidP="00FD149A">
            <w:pPr>
              <w:pStyle w:val="a3"/>
              <w:spacing w:line="240" w:lineRule="exact"/>
              <w:ind w:right="0" w:firstLine="0"/>
              <w:jc w:val="center"/>
              <w:rPr>
                <w:rFonts w:asciiTheme="majorBidi" w:hAnsiTheme="majorBidi" w:cstheme="majorBidi"/>
                <w:b/>
                <w:bCs/>
                <w:sz w:val="24"/>
                <w:szCs w:val="24"/>
                <w:rtl/>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097555">
              <w:rPr>
                <w:rFonts w:asciiTheme="majorBidi" w:hAnsiTheme="majorBidi" w:cstheme="majorBidi" w:hint="cs"/>
                <w:b/>
                <w:bCs/>
                <w:sz w:val="24"/>
                <w:szCs w:val="24"/>
                <w:rtl/>
              </w:rPr>
              <w:t>2</w:t>
            </w:r>
          </w:p>
        </w:tc>
        <w:tc>
          <w:tcPr>
            <w:tcW w:w="544" w:type="pct"/>
            <w:tcBorders>
              <w:top w:val="single" w:sz="4" w:space="0" w:color="auto"/>
              <w:left w:val="nil"/>
              <w:bottom w:val="single" w:sz="4" w:space="0" w:color="auto"/>
              <w:right w:val="nil"/>
            </w:tcBorders>
            <w:shd w:val="clear" w:color="auto" w:fill="FFFFFF" w:themeFill="background1"/>
            <w:vAlign w:val="center"/>
          </w:tcPr>
          <w:p w14:paraId="016B9ED3" w14:textId="47D90976" w:rsidR="00D33C85" w:rsidRPr="003E2392" w:rsidRDefault="00226E7B" w:rsidP="00FD149A">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5.856</w:t>
            </w:r>
          </w:p>
        </w:tc>
        <w:tc>
          <w:tcPr>
            <w:tcW w:w="521" w:type="pct"/>
            <w:tcBorders>
              <w:top w:val="single" w:sz="4" w:space="0" w:color="auto"/>
              <w:left w:val="nil"/>
              <w:bottom w:val="single" w:sz="4" w:space="0" w:color="auto"/>
              <w:right w:val="nil"/>
            </w:tcBorders>
            <w:shd w:val="clear" w:color="auto" w:fill="FFFFFF" w:themeFill="background1"/>
            <w:vAlign w:val="center"/>
          </w:tcPr>
          <w:p w14:paraId="18B8C039" w14:textId="2E7A4CBA" w:rsidR="00D33C85" w:rsidRPr="003E2392" w:rsidRDefault="00D33C8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097555">
              <w:rPr>
                <w:rFonts w:asciiTheme="majorBidi" w:hAnsiTheme="majorBidi" w:cstheme="majorBidi" w:hint="cs"/>
                <w:b/>
                <w:bCs/>
                <w:sz w:val="24"/>
                <w:szCs w:val="24"/>
                <w:rtl/>
                <w:lang w:bidi="ar-EG"/>
              </w:rPr>
              <w:t>55</w:t>
            </w:r>
          </w:p>
        </w:tc>
        <w:tc>
          <w:tcPr>
            <w:tcW w:w="513" w:type="pct"/>
            <w:tcBorders>
              <w:top w:val="single" w:sz="4" w:space="0" w:color="auto"/>
              <w:left w:val="nil"/>
              <w:bottom w:val="single" w:sz="4" w:space="0" w:color="auto"/>
              <w:right w:val="nil"/>
            </w:tcBorders>
            <w:shd w:val="clear" w:color="auto" w:fill="FFFFFF" w:themeFill="background1"/>
            <w:vAlign w:val="center"/>
          </w:tcPr>
          <w:p w14:paraId="02B30DB3" w14:textId="24C28EC1" w:rsidR="00D33C85" w:rsidRPr="003E2392" w:rsidRDefault="0009755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w:t>
            </w:r>
            <w:r w:rsidR="00BA0C22">
              <w:rPr>
                <w:rFonts w:asciiTheme="majorBidi" w:hAnsiTheme="majorBidi" w:cstheme="majorBidi" w:hint="cs"/>
                <w:b/>
                <w:bCs/>
                <w:sz w:val="24"/>
                <w:szCs w:val="24"/>
                <w:rtl/>
                <w:lang w:bidi="ar-EG"/>
              </w:rPr>
              <w:t>9</w:t>
            </w:r>
          </w:p>
        </w:tc>
        <w:tc>
          <w:tcPr>
            <w:tcW w:w="513" w:type="pct"/>
            <w:tcBorders>
              <w:top w:val="single" w:sz="4" w:space="0" w:color="auto"/>
              <w:left w:val="nil"/>
              <w:bottom w:val="single" w:sz="4" w:space="0" w:color="auto"/>
              <w:right w:val="nil"/>
            </w:tcBorders>
            <w:shd w:val="clear" w:color="auto" w:fill="FFFFFF" w:themeFill="background1"/>
            <w:vAlign w:val="center"/>
          </w:tcPr>
          <w:p w14:paraId="2A21337B" w14:textId="189953ED" w:rsidR="00D33C85" w:rsidRPr="00097555" w:rsidRDefault="00097555" w:rsidP="00FD149A">
            <w:pPr>
              <w:pStyle w:val="a3"/>
              <w:spacing w:line="240" w:lineRule="exact"/>
              <w:ind w:right="0" w:firstLine="0"/>
              <w:jc w:val="center"/>
              <w:rPr>
                <w:rFonts w:asciiTheme="majorBidi" w:hAnsiTheme="majorBidi" w:cstheme="majorBidi"/>
                <w:b/>
                <w:bCs/>
                <w:sz w:val="24"/>
                <w:szCs w:val="24"/>
                <w:vertAlign w:val="superscript"/>
                <w:rtl/>
                <w:lang w:bidi="ar-EG"/>
              </w:rPr>
            </w:pPr>
            <w:r>
              <w:rPr>
                <w:rFonts w:asciiTheme="majorBidi" w:hAnsiTheme="majorBidi" w:cstheme="majorBidi" w:hint="cs"/>
                <w:b/>
                <w:bCs/>
                <w:sz w:val="24"/>
                <w:szCs w:val="24"/>
                <w:rtl/>
                <w:lang w:bidi="ar-EG"/>
              </w:rPr>
              <w:t>3.3</w:t>
            </w:r>
            <w:r>
              <w:rPr>
                <w:rFonts w:asciiTheme="majorBidi" w:hAnsiTheme="majorBidi" w:cstheme="majorBidi" w:hint="cs"/>
                <w:b/>
                <w:bCs/>
                <w:sz w:val="24"/>
                <w:szCs w:val="24"/>
                <w:vertAlign w:val="superscript"/>
                <w:rtl/>
                <w:lang w:bidi="ar-EG"/>
              </w:rPr>
              <w:t>*</w:t>
            </w:r>
          </w:p>
        </w:tc>
        <w:tc>
          <w:tcPr>
            <w:tcW w:w="574" w:type="pct"/>
            <w:tcBorders>
              <w:top w:val="single" w:sz="4" w:space="0" w:color="auto"/>
              <w:left w:val="nil"/>
              <w:bottom w:val="single" w:sz="4" w:space="0" w:color="auto"/>
              <w:right w:val="nil"/>
            </w:tcBorders>
            <w:shd w:val="clear" w:color="auto" w:fill="FFFFFF" w:themeFill="background1"/>
            <w:vAlign w:val="center"/>
          </w:tcPr>
          <w:p w14:paraId="56C0AE4B" w14:textId="5FF44450" w:rsidR="00D33C85" w:rsidRPr="003E2392" w:rsidRDefault="0009755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0.112</w:t>
            </w:r>
          </w:p>
        </w:tc>
        <w:tc>
          <w:tcPr>
            <w:tcW w:w="1039" w:type="pct"/>
            <w:tcBorders>
              <w:top w:val="single" w:sz="4" w:space="0" w:color="auto"/>
              <w:bottom w:val="single" w:sz="4" w:space="0" w:color="auto"/>
              <w:right w:val="nil"/>
            </w:tcBorders>
            <w:shd w:val="clear" w:color="auto" w:fill="FFFFFF" w:themeFill="background1"/>
            <w:vAlign w:val="center"/>
          </w:tcPr>
          <w:p w14:paraId="38EB59B6" w14:textId="77777777" w:rsidR="00D33C85" w:rsidRPr="003E2392" w:rsidRDefault="00D33C85" w:rsidP="00FD149A">
            <w:pPr>
              <w:pStyle w:val="a3"/>
              <w:spacing w:line="240" w:lineRule="exact"/>
              <w:ind w:right="0" w:firstLine="0"/>
              <w:rPr>
                <w:rFonts w:asciiTheme="majorBidi" w:hAnsiTheme="majorBidi" w:cstheme="majorBidi"/>
                <w:b/>
                <w:bCs/>
                <w:sz w:val="22"/>
                <w:szCs w:val="24"/>
                <w:rtl/>
              </w:rPr>
            </w:pPr>
            <w:r>
              <w:rPr>
                <w:rFonts w:asciiTheme="majorBidi" w:hAnsiTheme="majorBidi" w:cstheme="majorBidi" w:hint="cs"/>
                <w:b/>
                <w:bCs/>
                <w:sz w:val="22"/>
                <w:szCs w:val="24"/>
                <w:rtl/>
              </w:rPr>
              <w:t xml:space="preserve">أرضي القديمة </w:t>
            </w:r>
          </w:p>
        </w:tc>
      </w:tr>
      <w:tr w:rsidR="00D33C85" w:rsidRPr="00D24DAE" w14:paraId="7001A437" w14:textId="77777777" w:rsidTr="00B406EF">
        <w:trPr>
          <w:cantSplit/>
          <w:trHeight w:val="70"/>
          <w:jc w:val="center"/>
        </w:trPr>
        <w:tc>
          <w:tcPr>
            <w:tcW w:w="648" w:type="pct"/>
            <w:tcBorders>
              <w:top w:val="single" w:sz="4" w:space="0" w:color="auto"/>
              <w:left w:val="nil"/>
              <w:right w:val="nil"/>
            </w:tcBorders>
            <w:shd w:val="clear" w:color="auto" w:fill="F2F2F2" w:themeFill="background1" w:themeFillShade="F2"/>
            <w:vAlign w:val="center"/>
          </w:tcPr>
          <w:p w14:paraId="453E93CA" w14:textId="226B36F8" w:rsidR="00D33C85" w:rsidRPr="003E2392" w:rsidRDefault="004E6A7F" w:rsidP="00FD149A">
            <w:pPr>
              <w:pStyle w:val="a3"/>
              <w:spacing w:line="240" w:lineRule="exact"/>
              <w:ind w:right="0" w:firstLine="0"/>
              <w:jc w:val="center"/>
              <w:rPr>
                <w:rFonts w:asciiTheme="majorBidi" w:hAnsiTheme="majorBidi" w:cstheme="majorBidi"/>
                <w:b/>
                <w:bCs/>
                <w:sz w:val="24"/>
                <w:szCs w:val="24"/>
              </w:rPr>
            </w:pPr>
            <w:r>
              <w:rPr>
                <w:rFonts w:asciiTheme="majorBidi" w:hAnsiTheme="majorBidi" w:cstheme="majorBidi" w:hint="cs"/>
                <w:b/>
                <w:bCs/>
                <w:sz w:val="24"/>
                <w:szCs w:val="24"/>
                <w:rtl/>
              </w:rPr>
              <w:t>6.404</w:t>
            </w:r>
          </w:p>
          <w:p w14:paraId="0CB88241" w14:textId="25B34077" w:rsidR="00D33C85" w:rsidRPr="003E2392" w:rsidRDefault="00D33C85"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sidR="004E6A7F">
              <w:rPr>
                <w:rFonts w:asciiTheme="majorBidi" w:hAnsiTheme="majorBidi" w:cstheme="majorBidi" w:hint="cs"/>
                <w:b/>
                <w:bCs/>
                <w:sz w:val="24"/>
                <w:szCs w:val="24"/>
                <w:rtl/>
              </w:rPr>
              <w:t>19</w:t>
            </w:r>
          </w:p>
        </w:tc>
        <w:tc>
          <w:tcPr>
            <w:tcW w:w="648" w:type="pct"/>
            <w:tcBorders>
              <w:top w:val="single" w:sz="4" w:space="0" w:color="auto"/>
              <w:left w:val="nil"/>
              <w:right w:val="nil"/>
            </w:tcBorders>
            <w:shd w:val="clear" w:color="auto" w:fill="F2F2F2" w:themeFill="background1" w:themeFillShade="F2"/>
            <w:vAlign w:val="center"/>
          </w:tcPr>
          <w:p w14:paraId="1D69B13C" w14:textId="00489D92" w:rsidR="00D33C85" w:rsidRPr="003E2392" w:rsidRDefault="004E6A7F" w:rsidP="00FD149A">
            <w:pPr>
              <w:pStyle w:val="a3"/>
              <w:spacing w:line="240" w:lineRule="exact"/>
              <w:ind w:right="0" w:firstLine="0"/>
              <w:jc w:val="center"/>
              <w:rPr>
                <w:rFonts w:asciiTheme="majorBidi" w:hAnsiTheme="majorBidi" w:cstheme="majorBidi"/>
                <w:b/>
                <w:bCs/>
                <w:sz w:val="24"/>
                <w:szCs w:val="24"/>
                <w:rtl/>
              </w:rPr>
            </w:pPr>
            <w:r>
              <w:rPr>
                <w:rFonts w:asciiTheme="majorBidi" w:hAnsiTheme="majorBidi" w:cstheme="majorBidi" w:hint="cs"/>
                <w:b/>
                <w:bCs/>
                <w:sz w:val="24"/>
                <w:szCs w:val="24"/>
                <w:rtl/>
              </w:rPr>
              <w:t>5.213</w:t>
            </w:r>
          </w:p>
          <w:p w14:paraId="7AC1186B" w14:textId="12F60736" w:rsidR="00D33C85" w:rsidRPr="003E2392" w:rsidRDefault="00D33C85" w:rsidP="00FD149A">
            <w:pPr>
              <w:pStyle w:val="a3"/>
              <w:spacing w:line="240" w:lineRule="exact"/>
              <w:ind w:right="0" w:firstLine="0"/>
              <w:jc w:val="center"/>
              <w:rPr>
                <w:rFonts w:asciiTheme="majorBidi" w:hAnsiTheme="majorBidi" w:cstheme="majorBidi"/>
                <w:b/>
                <w:bCs/>
                <w:sz w:val="24"/>
                <w:szCs w:val="24"/>
              </w:rPr>
            </w:pPr>
            <w:r w:rsidRPr="003E2392">
              <w:rPr>
                <w:rFonts w:asciiTheme="majorBidi" w:hAnsiTheme="majorBidi" w:cstheme="majorBidi"/>
                <w:b/>
                <w:bCs/>
                <w:sz w:val="24"/>
                <w:szCs w:val="24"/>
                <w:rtl/>
              </w:rPr>
              <w:t>عام20</w:t>
            </w:r>
            <w:r>
              <w:rPr>
                <w:rFonts w:asciiTheme="majorBidi" w:hAnsiTheme="majorBidi" w:cstheme="majorBidi" w:hint="cs"/>
                <w:b/>
                <w:bCs/>
                <w:sz w:val="24"/>
                <w:szCs w:val="24"/>
                <w:rtl/>
              </w:rPr>
              <w:t>1</w:t>
            </w:r>
            <w:r w:rsidR="004E6A7F">
              <w:rPr>
                <w:rFonts w:asciiTheme="majorBidi" w:hAnsiTheme="majorBidi" w:cstheme="majorBidi" w:hint="cs"/>
                <w:b/>
                <w:bCs/>
                <w:sz w:val="24"/>
                <w:szCs w:val="24"/>
                <w:rtl/>
              </w:rPr>
              <w:t>2</w:t>
            </w:r>
          </w:p>
        </w:tc>
        <w:tc>
          <w:tcPr>
            <w:tcW w:w="544" w:type="pct"/>
            <w:tcBorders>
              <w:top w:val="single" w:sz="4" w:space="0" w:color="auto"/>
              <w:left w:val="nil"/>
              <w:right w:val="nil"/>
            </w:tcBorders>
            <w:shd w:val="clear" w:color="auto" w:fill="F2F2F2" w:themeFill="background1" w:themeFillShade="F2"/>
            <w:vAlign w:val="center"/>
          </w:tcPr>
          <w:p w14:paraId="5CD2C7F7" w14:textId="4989354B" w:rsidR="00D33C85" w:rsidRPr="003E2392" w:rsidRDefault="00226E7B" w:rsidP="00FD149A">
            <w:pPr>
              <w:pStyle w:val="a3"/>
              <w:spacing w:line="240" w:lineRule="exact"/>
              <w:ind w:right="0" w:firstLine="0"/>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5.747</w:t>
            </w:r>
          </w:p>
        </w:tc>
        <w:tc>
          <w:tcPr>
            <w:tcW w:w="521" w:type="pct"/>
            <w:tcBorders>
              <w:top w:val="single" w:sz="4" w:space="0" w:color="auto"/>
              <w:left w:val="nil"/>
              <w:right w:val="nil"/>
            </w:tcBorders>
            <w:shd w:val="clear" w:color="auto" w:fill="F2F2F2" w:themeFill="background1" w:themeFillShade="F2"/>
            <w:vAlign w:val="center"/>
          </w:tcPr>
          <w:p w14:paraId="1D4E3BC1" w14:textId="5FC450FA" w:rsidR="00D33C85" w:rsidRPr="003E2392" w:rsidRDefault="00D33C8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w:t>
            </w:r>
            <w:r w:rsidR="00B406EF">
              <w:rPr>
                <w:rFonts w:asciiTheme="majorBidi" w:hAnsiTheme="majorBidi" w:cstheme="majorBidi" w:hint="cs"/>
                <w:b/>
                <w:bCs/>
                <w:sz w:val="24"/>
                <w:szCs w:val="24"/>
                <w:rtl/>
                <w:lang w:bidi="ar-EG"/>
              </w:rPr>
              <w:t>23</w:t>
            </w:r>
          </w:p>
        </w:tc>
        <w:tc>
          <w:tcPr>
            <w:tcW w:w="513" w:type="pct"/>
            <w:tcBorders>
              <w:top w:val="single" w:sz="4" w:space="0" w:color="auto"/>
              <w:left w:val="nil"/>
              <w:right w:val="nil"/>
            </w:tcBorders>
            <w:shd w:val="clear" w:color="auto" w:fill="F2F2F2" w:themeFill="background1" w:themeFillShade="F2"/>
            <w:vAlign w:val="center"/>
          </w:tcPr>
          <w:p w14:paraId="5D57199A" w14:textId="2ED4B107" w:rsidR="00D33C85" w:rsidRPr="003E2392" w:rsidRDefault="00BA0C22"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1.1</w:t>
            </w:r>
          </w:p>
        </w:tc>
        <w:tc>
          <w:tcPr>
            <w:tcW w:w="513" w:type="pct"/>
            <w:tcBorders>
              <w:top w:val="single" w:sz="4" w:space="0" w:color="auto"/>
              <w:left w:val="nil"/>
              <w:right w:val="nil"/>
            </w:tcBorders>
            <w:shd w:val="clear" w:color="auto" w:fill="F2F2F2" w:themeFill="background1" w:themeFillShade="F2"/>
            <w:vAlign w:val="center"/>
          </w:tcPr>
          <w:p w14:paraId="717E1584" w14:textId="4245BAF8" w:rsidR="00D33C85" w:rsidRPr="00615297" w:rsidRDefault="00D33C8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w:t>
            </w:r>
            <w:r w:rsidR="00B406EF">
              <w:rPr>
                <w:rFonts w:asciiTheme="majorBidi" w:hAnsiTheme="majorBidi" w:cstheme="majorBidi" w:hint="cs"/>
                <w:b/>
                <w:bCs/>
                <w:sz w:val="24"/>
                <w:szCs w:val="24"/>
                <w:rtl/>
                <w:lang w:bidi="ar-EG"/>
              </w:rPr>
              <w:t>63</w:t>
            </w:r>
          </w:p>
        </w:tc>
        <w:tc>
          <w:tcPr>
            <w:tcW w:w="574" w:type="pct"/>
            <w:tcBorders>
              <w:top w:val="single" w:sz="4" w:space="0" w:color="auto"/>
              <w:left w:val="nil"/>
              <w:right w:val="nil"/>
            </w:tcBorders>
            <w:shd w:val="clear" w:color="auto" w:fill="F2F2F2" w:themeFill="background1" w:themeFillShade="F2"/>
            <w:vAlign w:val="center"/>
          </w:tcPr>
          <w:p w14:paraId="0D0C4A5D" w14:textId="64FE885B" w:rsidR="00D33C85" w:rsidRPr="003E2392" w:rsidRDefault="00D33C85" w:rsidP="00FD149A">
            <w:pPr>
              <w:pStyle w:val="a3"/>
              <w:spacing w:line="240" w:lineRule="exact"/>
              <w:ind w:right="0" w:firstLine="0"/>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0.0</w:t>
            </w:r>
            <w:r w:rsidR="00B406EF">
              <w:rPr>
                <w:rFonts w:asciiTheme="majorBidi" w:hAnsiTheme="majorBidi" w:cstheme="majorBidi" w:hint="cs"/>
                <w:b/>
                <w:bCs/>
                <w:sz w:val="24"/>
                <w:szCs w:val="24"/>
                <w:rtl/>
                <w:lang w:bidi="ar-EG"/>
              </w:rPr>
              <w:t>61</w:t>
            </w:r>
          </w:p>
        </w:tc>
        <w:tc>
          <w:tcPr>
            <w:tcW w:w="1039" w:type="pct"/>
            <w:tcBorders>
              <w:top w:val="single" w:sz="4" w:space="0" w:color="auto"/>
              <w:right w:val="nil"/>
            </w:tcBorders>
            <w:shd w:val="clear" w:color="auto" w:fill="F2F2F2" w:themeFill="background1" w:themeFillShade="F2"/>
            <w:vAlign w:val="center"/>
          </w:tcPr>
          <w:p w14:paraId="2B8D8A5C" w14:textId="77777777" w:rsidR="00D33C85" w:rsidRPr="003E2392" w:rsidRDefault="00D33C85" w:rsidP="00FD149A">
            <w:pPr>
              <w:pStyle w:val="a3"/>
              <w:spacing w:line="240" w:lineRule="exact"/>
              <w:ind w:right="0" w:firstLine="0"/>
              <w:rPr>
                <w:rFonts w:asciiTheme="majorBidi" w:hAnsiTheme="majorBidi" w:cstheme="majorBidi"/>
                <w:b/>
                <w:bCs/>
                <w:sz w:val="22"/>
                <w:szCs w:val="24"/>
                <w:rtl/>
              </w:rPr>
            </w:pPr>
            <w:r w:rsidRPr="003E2392">
              <w:rPr>
                <w:rFonts w:asciiTheme="majorBidi" w:hAnsiTheme="majorBidi" w:cstheme="majorBidi"/>
                <w:b/>
                <w:bCs/>
                <w:sz w:val="22"/>
                <w:szCs w:val="24"/>
                <w:rtl/>
              </w:rPr>
              <w:t>إجمالي الجمهورية</w:t>
            </w:r>
          </w:p>
        </w:tc>
      </w:tr>
    </w:tbl>
    <w:p w14:paraId="7C09DCC6" w14:textId="77777777" w:rsidR="00B406EF" w:rsidRPr="00D24DAE" w:rsidRDefault="00B406EF" w:rsidP="00B406EF">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4"/>
          <w:szCs w:val="24"/>
        </w:rPr>
        <w:t>β</w:t>
      </w:r>
      <w:r w:rsidRPr="00D24DAE">
        <w:rPr>
          <w:rFonts w:asciiTheme="majorBidi" w:hAnsiTheme="majorBidi" w:cstheme="majorBidi"/>
          <w:b/>
          <w:bCs/>
          <w:szCs w:val="20"/>
          <w:rtl/>
          <w:lang w:bidi="ar-EG"/>
        </w:rPr>
        <w:t xml:space="preserve"> = </w:t>
      </w:r>
      <w:r w:rsidRPr="00D24DAE">
        <w:rPr>
          <w:rFonts w:asciiTheme="majorBidi" w:hAnsiTheme="majorBidi" w:cstheme="majorBidi"/>
          <w:b/>
          <w:bCs/>
          <w:szCs w:val="20"/>
          <w:rtl/>
        </w:rPr>
        <w:t>مقدار التغير السنوي ب</w:t>
      </w:r>
      <w:r>
        <w:rPr>
          <w:rFonts w:asciiTheme="majorBidi" w:hAnsiTheme="majorBidi" w:cstheme="majorBidi" w:hint="cs"/>
          <w:b/>
          <w:bCs/>
          <w:szCs w:val="20"/>
          <w:rtl/>
        </w:rPr>
        <w:t>ال</w:t>
      </w:r>
      <w:r w:rsidRPr="00D24DAE">
        <w:rPr>
          <w:rFonts w:asciiTheme="majorBidi" w:hAnsiTheme="majorBidi" w:cstheme="majorBidi"/>
          <w:b/>
          <w:bCs/>
          <w:szCs w:val="20"/>
          <w:rtl/>
        </w:rPr>
        <w:t>فدان</w:t>
      </w:r>
      <w:r>
        <w:rPr>
          <w:rFonts w:asciiTheme="majorBidi" w:hAnsiTheme="majorBidi" w:cstheme="majorBidi" w:hint="cs"/>
          <w:b/>
          <w:bCs/>
          <w:szCs w:val="20"/>
          <w:rtl/>
        </w:rPr>
        <w:t>، القيمة بين القوسين () قيمة سالبة</w:t>
      </w:r>
      <w:r w:rsidRPr="00D24DAE">
        <w:rPr>
          <w:rFonts w:asciiTheme="majorBidi" w:hAnsiTheme="majorBidi" w:cstheme="majorBidi"/>
          <w:b/>
          <w:bCs/>
          <w:szCs w:val="20"/>
          <w:rtl/>
        </w:rPr>
        <w:t>.</w:t>
      </w:r>
      <w:r>
        <w:rPr>
          <w:rFonts w:asciiTheme="majorBidi" w:hAnsiTheme="majorBidi" w:cstheme="majorBidi" w:hint="cs"/>
          <w:b/>
          <w:bCs/>
          <w:szCs w:val="20"/>
          <w:rtl/>
        </w:rPr>
        <w:t xml:space="preserve"> </w:t>
      </w:r>
      <w:r w:rsidRPr="00D24DAE">
        <w:rPr>
          <w:rFonts w:asciiTheme="majorBidi" w:hAnsiTheme="majorBidi" w:cstheme="majorBidi"/>
          <w:b/>
          <w:bCs/>
          <w:szCs w:val="20"/>
        </w:rPr>
        <w:t>G</w:t>
      </w:r>
      <w:r w:rsidRPr="00D24DAE">
        <w:rPr>
          <w:rFonts w:asciiTheme="majorBidi" w:hAnsiTheme="majorBidi" w:cstheme="majorBidi"/>
          <w:b/>
          <w:bCs/>
          <w:szCs w:val="20"/>
          <w:rtl/>
        </w:rPr>
        <w:t xml:space="preserve"> = </w:t>
      </w:r>
      <w:r w:rsidRPr="00D24DAE">
        <w:rPr>
          <w:rFonts w:asciiTheme="majorBidi" w:hAnsiTheme="majorBidi" w:cstheme="majorBidi"/>
          <w:b/>
          <w:bCs/>
          <w:szCs w:val="20"/>
          <w:rtl/>
          <w:lang w:bidi="ar-EG"/>
        </w:rPr>
        <w:t xml:space="preserve">التغير النسبي </w:t>
      </w:r>
      <w:r w:rsidRPr="00D24DAE">
        <w:rPr>
          <w:rFonts w:asciiTheme="majorBidi" w:hAnsiTheme="majorBidi" w:cstheme="majorBidi"/>
          <w:b/>
          <w:bCs/>
          <w:szCs w:val="20"/>
          <w:rtl/>
        </w:rPr>
        <w:t>السنوي (</w:t>
      </w:r>
      <w:r w:rsidRPr="00D24DAE">
        <w:rPr>
          <w:rFonts w:asciiTheme="majorBidi" w:hAnsiTheme="majorBidi" w:cstheme="majorBidi"/>
          <w:b/>
          <w:bCs/>
          <w:szCs w:val="20"/>
        </w:rPr>
        <w:t>%</w:t>
      </w:r>
      <w:r w:rsidRPr="00D24DAE">
        <w:rPr>
          <w:rFonts w:asciiTheme="majorBidi" w:hAnsiTheme="majorBidi" w:cstheme="majorBidi"/>
          <w:b/>
          <w:bCs/>
          <w:szCs w:val="20"/>
          <w:rtl/>
        </w:rPr>
        <w:t>) = (</w:t>
      </w:r>
      <w:r w:rsidRPr="00D24DAE">
        <w:rPr>
          <w:rFonts w:asciiTheme="majorBidi" w:hAnsiTheme="majorBidi" w:cstheme="majorBidi"/>
          <w:b/>
          <w:bCs/>
          <w:szCs w:val="20"/>
        </w:rPr>
        <w:t>B</w:t>
      </w:r>
      <w:r w:rsidRPr="00D24DAE">
        <w:rPr>
          <w:rFonts w:asciiTheme="majorBidi" w:hAnsiTheme="majorBidi" w:cstheme="majorBidi"/>
          <w:b/>
          <w:bCs/>
          <w:szCs w:val="20"/>
          <w:rtl/>
        </w:rPr>
        <w:t xml:space="preserve">/ لمتوسط الحسابي للمتغير) </w:t>
      </w:r>
      <w:r w:rsidRPr="00D24DAE">
        <w:rPr>
          <w:rFonts w:asciiTheme="majorBidi" w:hAnsiTheme="majorBidi" w:cstheme="majorBidi"/>
          <w:b/>
          <w:bCs/>
          <w:szCs w:val="20"/>
        </w:rPr>
        <w:t>x</w:t>
      </w:r>
      <w:r w:rsidRPr="00D24DAE">
        <w:rPr>
          <w:rFonts w:asciiTheme="majorBidi" w:hAnsiTheme="majorBidi" w:cstheme="majorBidi"/>
          <w:b/>
          <w:bCs/>
          <w:szCs w:val="20"/>
          <w:rtl/>
        </w:rPr>
        <w:t xml:space="preserve"> 100.</w:t>
      </w:r>
    </w:p>
    <w:p w14:paraId="216784CD" w14:textId="1C85116F" w:rsidR="00B406EF" w:rsidRPr="00D24DAE" w:rsidRDefault="005C001A" w:rsidP="00B406EF">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sz w:val="28"/>
        </w:rPr>
        <w:t>T</w:t>
      </w:r>
      <w:r w:rsidR="00B406EF" w:rsidRPr="00D24DAE">
        <w:rPr>
          <w:rFonts w:asciiTheme="majorBidi" w:hAnsiTheme="majorBidi" w:cstheme="majorBidi"/>
          <w:sz w:val="24"/>
          <w:szCs w:val="24"/>
          <w:vertAlign w:val="subscript"/>
        </w:rPr>
        <w:t>β</w:t>
      </w:r>
      <w:r w:rsidR="00B406EF" w:rsidRPr="00D24DAE">
        <w:rPr>
          <w:rFonts w:asciiTheme="majorBidi" w:hAnsiTheme="majorBidi" w:cstheme="majorBidi"/>
          <w:b/>
          <w:bCs/>
          <w:szCs w:val="20"/>
          <w:rtl/>
        </w:rPr>
        <w:t xml:space="preserve"> = قيمة "ت" المحسوبة لمعامل التغير "</w:t>
      </w:r>
      <w:r w:rsidR="00B406EF" w:rsidRPr="00D24DAE">
        <w:rPr>
          <w:rFonts w:asciiTheme="majorBidi" w:hAnsiTheme="majorBidi" w:cstheme="majorBidi"/>
          <w:sz w:val="24"/>
          <w:szCs w:val="24"/>
        </w:rPr>
        <w:t xml:space="preserve"> β</w:t>
      </w:r>
      <w:r w:rsidR="00B406EF" w:rsidRPr="00D24DAE">
        <w:rPr>
          <w:rFonts w:asciiTheme="majorBidi" w:hAnsiTheme="majorBidi" w:cstheme="majorBidi"/>
          <w:b/>
          <w:bCs/>
          <w:szCs w:val="20"/>
          <w:rtl/>
        </w:rPr>
        <w:t>".</w:t>
      </w:r>
      <w:r w:rsidR="00B406EF">
        <w:rPr>
          <w:rFonts w:asciiTheme="majorBidi" w:hAnsiTheme="majorBidi" w:cstheme="majorBidi" w:hint="cs"/>
          <w:b/>
          <w:bCs/>
          <w:szCs w:val="20"/>
          <w:rtl/>
        </w:rPr>
        <w:t xml:space="preserve"> </w:t>
      </w:r>
      <w:r w:rsidR="00B406EF" w:rsidRPr="00D24DAE">
        <w:rPr>
          <w:rFonts w:asciiTheme="majorBidi" w:hAnsiTheme="majorBidi" w:cstheme="majorBidi"/>
          <w:b/>
          <w:bCs/>
          <w:szCs w:val="20"/>
        </w:rPr>
        <w:t>R</w:t>
      </w:r>
      <w:r w:rsidR="00B406EF" w:rsidRPr="00D24DAE">
        <w:rPr>
          <w:rFonts w:asciiTheme="majorBidi" w:hAnsiTheme="majorBidi" w:cstheme="majorBidi"/>
          <w:b/>
          <w:bCs/>
          <w:szCs w:val="20"/>
          <w:vertAlign w:val="superscript"/>
        </w:rPr>
        <w:t>2</w:t>
      </w:r>
      <w:r w:rsidR="00B406EF" w:rsidRPr="00D24DAE">
        <w:rPr>
          <w:rFonts w:asciiTheme="majorBidi" w:hAnsiTheme="majorBidi" w:cstheme="majorBidi"/>
          <w:b/>
          <w:bCs/>
          <w:szCs w:val="20"/>
          <w:rtl/>
        </w:rPr>
        <w:t xml:space="preserve"> = معامل التحديد.</w:t>
      </w:r>
    </w:p>
    <w:p w14:paraId="1B5E8378" w14:textId="77777777" w:rsidR="00B406EF" w:rsidRDefault="00B406EF" w:rsidP="00B406EF">
      <w:pPr>
        <w:pStyle w:val="a3"/>
        <w:spacing w:line="240" w:lineRule="exact"/>
        <w:ind w:left="-2" w:right="0" w:firstLine="0"/>
        <w:jc w:val="both"/>
        <w:rPr>
          <w:rFonts w:asciiTheme="majorBidi" w:hAnsiTheme="majorBidi" w:cstheme="majorBidi"/>
          <w:b/>
          <w:bCs/>
          <w:szCs w:val="20"/>
          <w:rtl/>
        </w:rPr>
      </w:pPr>
      <w:r w:rsidRPr="00D24DAE">
        <w:rPr>
          <w:rFonts w:asciiTheme="majorBidi" w:hAnsiTheme="majorBidi" w:cstheme="majorBidi"/>
          <w:b/>
          <w:bCs/>
          <w:szCs w:val="20"/>
        </w:rPr>
        <w:t>*</w:t>
      </w:r>
      <w:r w:rsidRPr="00D24DAE">
        <w:rPr>
          <w:rFonts w:asciiTheme="majorBidi" w:hAnsiTheme="majorBidi" w:cstheme="majorBidi"/>
          <w:b/>
          <w:bCs/>
          <w:szCs w:val="20"/>
          <w:rtl/>
        </w:rPr>
        <w:t xml:space="preserve"> تشير إلى المعنوية الإحصائية عند مستوى إحصائي0.05.</w:t>
      </w:r>
    </w:p>
    <w:p w14:paraId="13E641A7" w14:textId="77777777" w:rsidR="00B406EF" w:rsidRDefault="00B406EF" w:rsidP="00B406EF">
      <w:pPr>
        <w:pStyle w:val="a3"/>
        <w:spacing w:line="240" w:lineRule="exact"/>
        <w:ind w:left="-2" w:right="0" w:firstLine="0"/>
        <w:jc w:val="both"/>
        <w:rPr>
          <w:rFonts w:asciiTheme="majorBidi" w:hAnsiTheme="majorBidi" w:cstheme="majorBidi"/>
          <w:b/>
          <w:bCs/>
          <w:szCs w:val="20"/>
          <w:rtl/>
        </w:rPr>
      </w:pPr>
      <w:r>
        <w:rPr>
          <w:rFonts w:asciiTheme="majorBidi" w:hAnsiTheme="majorBidi" w:cstheme="majorBidi" w:hint="cs"/>
          <w:b/>
          <w:bCs/>
          <w:szCs w:val="20"/>
          <w:rtl/>
        </w:rPr>
        <w:t>(1) الاتجاه العام خلال الفترة (2011-2020).</w:t>
      </w:r>
    </w:p>
    <w:p w14:paraId="037159D8" w14:textId="0B5ADF29" w:rsidR="00B406EF" w:rsidRPr="00D24DAE" w:rsidRDefault="00B406EF" w:rsidP="00B406EF">
      <w:pPr>
        <w:pStyle w:val="a3"/>
        <w:spacing w:line="240" w:lineRule="exact"/>
        <w:ind w:left="-2" w:right="0" w:firstLine="0"/>
        <w:jc w:val="both"/>
        <w:rPr>
          <w:rFonts w:asciiTheme="majorBidi" w:hAnsiTheme="majorBidi" w:cstheme="majorBidi"/>
          <w:b/>
          <w:bCs/>
          <w:szCs w:val="20"/>
          <w:rtl/>
        </w:rPr>
      </w:pPr>
      <w:r>
        <w:rPr>
          <w:rFonts w:asciiTheme="majorBidi" w:hAnsiTheme="majorBidi" w:cstheme="majorBidi" w:hint="cs"/>
          <w:b/>
          <w:bCs/>
          <w:szCs w:val="20"/>
          <w:rtl/>
        </w:rPr>
        <w:t xml:space="preserve">(2) </w:t>
      </w:r>
      <w:r w:rsidR="00294922">
        <w:rPr>
          <w:rFonts w:asciiTheme="majorBidi" w:hAnsiTheme="majorBidi" w:cstheme="majorBidi" w:hint="cs"/>
          <w:b/>
          <w:bCs/>
          <w:szCs w:val="20"/>
          <w:rtl/>
        </w:rPr>
        <w:t xml:space="preserve">إنتاجية </w:t>
      </w:r>
      <w:r w:rsidR="00E52E10">
        <w:rPr>
          <w:rFonts w:asciiTheme="majorBidi" w:hAnsiTheme="majorBidi" w:cstheme="majorBidi" w:hint="cs"/>
          <w:b/>
          <w:bCs/>
          <w:szCs w:val="20"/>
          <w:rtl/>
        </w:rPr>
        <w:t xml:space="preserve">فدان </w:t>
      </w:r>
      <w:r>
        <w:rPr>
          <w:rFonts w:asciiTheme="majorBidi" w:hAnsiTheme="majorBidi" w:cstheme="majorBidi" w:hint="cs"/>
          <w:b/>
          <w:bCs/>
          <w:szCs w:val="20"/>
          <w:rtl/>
        </w:rPr>
        <w:t>الفول الأخضر في أربع أعوام (2011،2010، 2019،2018) خلال فترة الدراسة.</w:t>
      </w:r>
    </w:p>
    <w:p w14:paraId="5D37B78F" w14:textId="370938CD" w:rsidR="00D33C85" w:rsidRPr="00063D52" w:rsidRDefault="00D33C85" w:rsidP="00D33C85">
      <w:pPr>
        <w:pStyle w:val="20"/>
        <w:spacing w:after="0" w:line="240" w:lineRule="exact"/>
        <w:ind w:left="707" w:hanging="709"/>
        <w:jc w:val="both"/>
        <w:rPr>
          <w:rFonts w:asciiTheme="majorBidi" w:hAnsiTheme="majorBidi" w:cstheme="majorBidi"/>
          <w:b/>
          <w:bCs/>
          <w:rtl/>
          <w:lang w:bidi="ar-EG"/>
        </w:rPr>
      </w:pPr>
      <w:r w:rsidRPr="00063D52">
        <w:rPr>
          <w:rFonts w:asciiTheme="majorBidi" w:hAnsiTheme="majorBidi" w:cstheme="majorBidi"/>
          <w:b/>
          <w:bCs/>
          <w:sz w:val="20"/>
          <w:szCs w:val="20"/>
          <w:u w:val="single"/>
          <w:rtl/>
        </w:rPr>
        <w:t>المصدر</w:t>
      </w:r>
      <w:r w:rsidRPr="00063D52">
        <w:rPr>
          <w:rFonts w:asciiTheme="majorBidi" w:hAnsiTheme="majorBidi" w:cstheme="majorBidi"/>
          <w:b/>
          <w:bCs/>
          <w:sz w:val="20"/>
          <w:szCs w:val="20"/>
          <w:rtl/>
        </w:rPr>
        <w:t>: جمعت وحسبت من جدول رقم (</w:t>
      </w:r>
      <w:r w:rsidR="00B406EF">
        <w:rPr>
          <w:rFonts w:asciiTheme="majorBidi" w:hAnsiTheme="majorBidi" w:cstheme="majorBidi" w:hint="cs"/>
          <w:b/>
          <w:bCs/>
          <w:sz w:val="20"/>
          <w:szCs w:val="20"/>
          <w:rtl/>
        </w:rPr>
        <w:t>3</w:t>
      </w:r>
      <w:r w:rsidRPr="00063D52">
        <w:rPr>
          <w:rFonts w:asciiTheme="majorBidi" w:hAnsiTheme="majorBidi" w:cstheme="majorBidi"/>
          <w:b/>
          <w:bCs/>
          <w:sz w:val="20"/>
          <w:szCs w:val="20"/>
          <w:rtl/>
        </w:rPr>
        <w:t>) بالملحق.</w:t>
      </w:r>
    </w:p>
    <w:p w14:paraId="3D89D692" w14:textId="77777777" w:rsidR="00D33C85" w:rsidRPr="0022249B" w:rsidRDefault="00D33C85" w:rsidP="00D33C85">
      <w:pPr>
        <w:pStyle w:val="20"/>
        <w:spacing w:after="0" w:line="280" w:lineRule="exact"/>
        <w:ind w:left="709" w:hanging="709"/>
        <w:jc w:val="both"/>
        <w:rPr>
          <w:rFonts w:asciiTheme="majorBidi" w:hAnsiTheme="majorBidi" w:cstheme="majorBidi"/>
          <w:b/>
          <w:bCs/>
          <w:sz w:val="20"/>
          <w:szCs w:val="20"/>
          <w:rtl/>
          <w:lang w:bidi="ar-EG"/>
        </w:rPr>
      </w:pPr>
    </w:p>
    <w:p w14:paraId="3EC35ABE" w14:textId="77777777" w:rsidR="00973ECC" w:rsidRDefault="00973ECC">
      <w:pPr>
        <w:bidi w:val="0"/>
        <w:spacing w:after="160" w:line="259" w:lineRule="auto"/>
        <w:rPr>
          <w:rFonts w:asciiTheme="majorBidi" w:hAnsiTheme="majorBidi" w:cstheme="majorBidi"/>
          <w:b/>
          <w:bCs/>
          <w:rtl/>
          <w:lang w:bidi="ar-EG"/>
        </w:rPr>
      </w:pPr>
      <w:r>
        <w:rPr>
          <w:rFonts w:asciiTheme="majorBidi" w:hAnsiTheme="majorBidi" w:cstheme="majorBidi"/>
          <w:b/>
          <w:bCs/>
          <w:rtl/>
          <w:lang w:bidi="ar-EG"/>
        </w:rPr>
        <w:br w:type="page"/>
      </w:r>
    </w:p>
    <w:p w14:paraId="153C8F27" w14:textId="2A90C0AD" w:rsidR="00D33C85" w:rsidRDefault="00D33C85" w:rsidP="00D33C85">
      <w:pPr>
        <w:pStyle w:val="20"/>
        <w:spacing w:after="0" w:line="240" w:lineRule="auto"/>
        <w:ind w:left="21"/>
        <w:jc w:val="center"/>
        <w:rPr>
          <w:rFonts w:asciiTheme="majorBidi" w:hAnsiTheme="majorBidi"/>
          <w:b/>
          <w:bCs/>
          <w:rtl/>
          <w:lang w:bidi="ar-EG"/>
        </w:rPr>
      </w:pPr>
      <w:r w:rsidRPr="00960BB2">
        <w:rPr>
          <w:rFonts w:asciiTheme="majorBidi" w:hAnsiTheme="majorBidi" w:cstheme="majorBidi" w:hint="cs"/>
          <w:b/>
          <w:bCs/>
          <w:rtl/>
          <w:lang w:bidi="ar-EG"/>
        </w:rPr>
        <w:lastRenderedPageBreak/>
        <w:t>شكل (</w:t>
      </w:r>
      <w:r w:rsidR="00C11F2D">
        <w:rPr>
          <w:rFonts w:asciiTheme="majorBidi" w:hAnsiTheme="majorBidi" w:cstheme="majorBidi" w:hint="cs"/>
          <w:b/>
          <w:bCs/>
          <w:rtl/>
          <w:lang w:bidi="ar-EG"/>
        </w:rPr>
        <w:t>1</w:t>
      </w:r>
      <w:r w:rsidR="00694F56">
        <w:rPr>
          <w:rFonts w:asciiTheme="majorBidi" w:hAnsiTheme="majorBidi" w:cstheme="majorBidi" w:hint="cs"/>
          <w:b/>
          <w:bCs/>
          <w:rtl/>
          <w:lang w:bidi="ar-EG"/>
        </w:rPr>
        <w:t>5</w:t>
      </w:r>
      <w:r w:rsidRPr="00960BB2">
        <w:rPr>
          <w:rFonts w:asciiTheme="majorBidi" w:hAnsiTheme="majorBidi" w:cstheme="majorBidi" w:hint="cs"/>
          <w:b/>
          <w:bCs/>
          <w:rtl/>
          <w:lang w:bidi="ar-EG"/>
        </w:rPr>
        <w:t xml:space="preserve">): </w:t>
      </w:r>
      <w:r w:rsidRPr="00960BB2">
        <w:rPr>
          <w:rFonts w:asciiTheme="majorBidi" w:hAnsiTheme="majorBidi" w:hint="cs"/>
          <w:b/>
          <w:bCs/>
          <w:rtl/>
          <w:lang w:bidi="ar-EG"/>
        </w:rPr>
        <w:t xml:space="preserve">تطور </w:t>
      </w:r>
      <w:r>
        <w:rPr>
          <w:rFonts w:asciiTheme="majorBidi" w:hAnsiTheme="majorBidi" w:hint="cs"/>
          <w:b/>
          <w:bCs/>
          <w:rtl/>
          <w:lang w:bidi="ar-EG"/>
        </w:rPr>
        <w:t xml:space="preserve">إنتاجية فدان </w:t>
      </w:r>
      <w:r w:rsidRPr="00960BB2">
        <w:rPr>
          <w:rFonts w:asciiTheme="majorBidi" w:hAnsiTheme="majorBidi"/>
          <w:b/>
          <w:bCs/>
          <w:rtl/>
          <w:lang w:bidi="ar-EG"/>
        </w:rPr>
        <w:t xml:space="preserve">الفول </w:t>
      </w:r>
      <w:r w:rsidR="008D11B1">
        <w:rPr>
          <w:rFonts w:asciiTheme="majorBidi" w:hAnsiTheme="majorBidi"/>
          <w:b/>
          <w:bCs/>
          <w:rtl/>
          <w:lang w:bidi="ar-EG"/>
        </w:rPr>
        <w:t>الأخضر</w:t>
      </w:r>
      <w:r w:rsidRPr="00960BB2">
        <w:rPr>
          <w:rFonts w:asciiTheme="majorBidi" w:hAnsiTheme="majorBidi"/>
          <w:b/>
          <w:bCs/>
          <w:rtl/>
          <w:lang w:bidi="ar-EG"/>
        </w:rPr>
        <w:t xml:space="preserve"> </w:t>
      </w:r>
      <w:r>
        <w:rPr>
          <w:rFonts w:asciiTheme="majorBidi" w:hAnsiTheme="majorBidi" w:hint="cs"/>
          <w:b/>
          <w:bCs/>
          <w:rtl/>
          <w:lang w:bidi="ar-EG"/>
        </w:rPr>
        <w:t>بالطن ب</w:t>
      </w:r>
      <w:r w:rsidRPr="00960BB2">
        <w:rPr>
          <w:rFonts w:asciiTheme="majorBidi" w:hAnsiTheme="majorBidi"/>
          <w:b/>
          <w:bCs/>
          <w:rtl/>
          <w:lang w:bidi="ar-EG"/>
        </w:rPr>
        <w:t xml:space="preserve">الأراضي </w:t>
      </w:r>
      <w:r w:rsidRPr="00960BB2">
        <w:rPr>
          <w:rFonts w:asciiTheme="majorBidi" w:hAnsiTheme="majorBidi" w:hint="cs"/>
          <w:b/>
          <w:bCs/>
          <w:rtl/>
          <w:lang w:bidi="ar-EG"/>
        </w:rPr>
        <w:t xml:space="preserve">القديمة </w:t>
      </w:r>
      <w:r w:rsidRPr="00960BB2">
        <w:rPr>
          <w:rFonts w:asciiTheme="majorBidi" w:hAnsiTheme="majorBidi"/>
          <w:b/>
          <w:bCs/>
          <w:rtl/>
          <w:lang w:bidi="ar-EG"/>
        </w:rPr>
        <w:t xml:space="preserve">والأراضي </w:t>
      </w:r>
      <w:r w:rsidRPr="00960BB2">
        <w:rPr>
          <w:rFonts w:asciiTheme="majorBidi" w:hAnsiTheme="majorBidi" w:hint="cs"/>
          <w:b/>
          <w:bCs/>
          <w:rtl/>
          <w:lang w:bidi="ar-EG"/>
        </w:rPr>
        <w:t xml:space="preserve">الجديدة </w:t>
      </w:r>
      <w:r>
        <w:rPr>
          <w:rFonts w:asciiTheme="majorBidi" w:hAnsiTheme="majorBidi" w:hint="cs"/>
          <w:b/>
          <w:bCs/>
          <w:rtl/>
          <w:lang w:bidi="ar-EG"/>
        </w:rPr>
        <w:t>والجمهورية</w:t>
      </w:r>
    </w:p>
    <w:p w14:paraId="4F4C94E6" w14:textId="77777777" w:rsidR="00D33C85" w:rsidRPr="00960BB2" w:rsidRDefault="00D33C85" w:rsidP="00D33C85">
      <w:pPr>
        <w:pStyle w:val="20"/>
        <w:spacing w:after="0" w:line="240" w:lineRule="auto"/>
        <w:ind w:left="21"/>
        <w:jc w:val="center"/>
        <w:rPr>
          <w:rFonts w:asciiTheme="majorBidi" w:hAnsiTheme="majorBidi" w:cstheme="majorBidi"/>
          <w:b/>
          <w:bCs/>
          <w:sz w:val="28"/>
          <w:szCs w:val="28"/>
          <w:rtl/>
          <w:lang w:bidi="ar-EG"/>
        </w:rPr>
      </w:pPr>
      <w:r w:rsidRPr="00960BB2">
        <w:rPr>
          <w:b/>
          <w:bCs/>
          <w:noProof/>
          <w:color w:val="C00000"/>
          <w:sz w:val="20"/>
          <w:szCs w:val="20"/>
        </w:rPr>
        <w:drawing>
          <wp:anchor distT="0" distB="0" distL="114300" distR="114300" simplePos="0" relativeHeight="251686912" behindDoc="0" locked="0" layoutInCell="1" allowOverlap="1" wp14:anchorId="5E2D31B9" wp14:editId="23A5D663">
            <wp:simplePos x="0" y="0"/>
            <wp:positionH relativeFrom="margin">
              <wp:align>left</wp:align>
            </wp:positionH>
            <wp:positionV relativeFrom="paragraph">
              <wp:posOffset>221437</wp:posOffset>
            </wp:positionV>
            <wp:extent cx="6115050" cy="3240405"/>
            <wp:effectExtent l="0" t="0" r="0" b="17145"/>
            <wp:wrapSquare wrapText="bothSides"/>
            <wp:docPr id="1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960BB2">
        <w:rPr>
          <w:rFonts w:asciiTheme="majorBidi" w:hAnsiTheme="majorBidi"/>
          <w:b/>
          <w:bCs/>
          <w:rtl/>
          <w:lang w:bidi="ar-EG"/>
        </w:rPr>
        <w:t>خلال الفترة (2010-2020)</w:t>
      </w:r>
    </w:p>
    <w:p w14:paraId="47F90B34" w14:textId="56E5D2E7" w:rsidR="00D33C85" w:rsidRPr="00063D52" w:rsidRDefault="00D33C85" w:rsidP="00D33C85">
      <w:pPr>
        <w:pStyle w:val="20"/>
        <w:spacing w:before="120" w:after="0" w:line="240" w:lineRule="exact"/>
        <w:ind w:left="709" w:hanging="709"/>
        <w:jc w:val="both"/>
        <w:rPr>
          <w:rFonts w:asciiTheme="majorBidi" w:hAnsiTheme="majorBidi" w:cstheme="majorBidi"/>
          <w:b/>
          <w:bCs/>
          <w:sz w:val="20"/>
          <w:szCs w:val="20"/>
          <w:rtl/>
        </w:rPr>
      </w:pPr>
      <w:r w:rsidRPr="00063D52">
        <w:rPr>
          <w:rFonts w:asciiTheme="majorBidi" w:hAnsiTheme="majorBidi" w:cstheme="majorBidi" w:hint="cs"/>
          <w:b/>
          <w:bCs/>
          <w:sz w:val="20"/>
          <w:szCs w:val="20"/>
          <w:u w:val="single"/>
          <w:rtl/>
        </w:rPr>
        <w:t>المصدر</w:t>
      </w:r>
      <w:r w:rsidRPr="00063D52">
        <w:rPr>
          <w:rFonts w:asciiTheme="majorBidi" w:hAnsiTheme="majorBidi" w:cstheme="majorBidi" w:hint="cs"/>
          <w:b/>
          <w:bCs/>
          <w:sz w:val="20"/>
          <w:szCs w:val="20"/>
          <w:rtl/>
        </w:rPr>
        <w:t>: جدول (</w:t>
      </w:r>
      <w:r w:rsidR="00C11F2D">
        <w:rPr>
          <w:rFonts w:asciiTheme="majorBidi" w:hAnsiTheme="majorBidi" w:cstheme="majorBidi" w:hint="cs"/>
          <w:b/>
          <w:bCs/>
          <w:sz w:val="20"/>
          <w:szCs w:val="20"/>
          <w:rtl/>
        </w:rPr>
        <w:t>3</w:t>
      </w:r>
      <w:r w:rsidRPr="00063D52">
        <w:rPr>
          <w:rFonts w:asciiTheme="majorBidi" w:hAnsiTheme="majorBidi" w:cstheme="majorBidi" w:hint="cs"/>
          <w:b/>
          <w:bCs/>
          <w:sz w:val="20"/>
          <w:szCs w:val="20"/>
          <w:rtl/>
        </w:rPr>
        <w:t xml:space="preserve">) </w:t>
      </w:r>
      <w:r>
        <w:rPr>
          <w:rFonts w:asciiTheme="majorBidi" w:hAnsiTheme="majorBidi" w:cstheme="majorBidi" w:hint="cs"/>
          <w:b/>
          <w:bCs/>
          <w:sz w:val="20"/>
          <w:szCs w:val="20"/>
          <w:rtl/>
        </w:rPr>
        <w:t>بالملحق</w:t>
      </w:r>
      <w:r w:rsidRPr="00063D52">
        <w:rPr>
          <w:rFonts w:asciiTheme="majorBidi" w:hAnsiTheme="majorBidi" w:cstheme="majorBidi" w:hint="cs"/>
          <w:b/>
          <w:bCs/>
          <w:sz w:val="20"/>
          <w:szCs w:val="20"/>
          <w:rtl/>
        </w:rPr>
        <w:t>.</w:t>
      </w:r>
    </w:p>
    <w:p w14:paraId="6568CBAB" w14:textId="2772342C" w:rsidR="00FD149A" w:rsidRDefault="00FD149A" w:rsidP="00784BFB">
      <w:pPr>
        <w:pStyle w:val="2"/>
        <w:autoSpaceDE w:val="0"/>
        <w:autoSpaceDN w:val="0"/>
        <w:spacing w:before="120" w:after="0" w:line="440" w:lineRule="exact"/>
        <w:ind w:left="85" w:hanging="64"/>
        <w:jc w:val="both"/>
        <w:rPr>
          <w:rFonts w:asciiTheme="majorBidi" w:hAnsiTheme="majorBidi" w:cstheme="majorBidi"/>
          <w:sz w:val="28"/>
          <w:szCs w:val="28"/>
          <w:rtl/>
          <w:lang w:bidi="ar-EG"/>
        </w:rPr>
      </w:pPr>
      <w:r w:rsidRPr="00D24DAE">
        <w:rPr>
          <w:rFonts w:asciiTheme="majorBidi" w:hAnsiTheme="majorBidi" w:cstheme="majorBidi"/>
          <w:sz w:val="28"/>
          <w:szCs w:val="28"/>
          <w:rtl/>
          <w:lang w:bidi="ar-EG"/>
        </w:rPr>
        <w:t xml:space="preserve">أما </w:t>
      </w:r>
      <w:r w:rsidRPr="00D24DAE">
        <w:rPr>
          <w:rFonts w:asciiTheme="majorBidi" w:hAnsiTheme="majorBidi" w:cstheme="majorBidi" w:hint="cs"/>
          <w:sz w:val="28"/>
          <w:szCs w:val="28"/>
          <w:rtl/>
          <w:lang w:bidi="ar-EG"/>
        </w:rPr>
        <w:t>على</w:t>
      </w:r>
      <w:r w:rsidRPr="00D24DAE">
        <w:rPr>
          <w:rFonts w:asciiTheme="majorBidi" w:hAnsiTheme="majorBidi" w:cstheme="majorBidi"/>
          <w:sz w:val="28"/>
          <w:szCs w:val="28"/>
          <w:rtl/>
          <w:lang w:bidi="ar-EG"/>
        </w:rPr>
        <w:t xml:space="preserve"> مستوي أهم المحافظات </w:t>
      </w:r>
      <w:r>
        <w:rPr>
          <w:rFonts w:asciiTheme="majorBidi" w:hAnsiTheme="majorBidi" w:cstheme="majorBidi" w:hint="cs"/>
          <w:sz w:val="28"/>
          <w:szCs w:val="28"/>
          <w:rtl/>
          <w:lang w:bidi="ar-EG"/>
        </w:rPr>
        <w:t xml:space="preserve">المنتجة فيتبين من جدول (13) لم تثبت المعنوية الإحصائية للزيادة السنوية في إنتاجية الفول الأخضر بمحافظة الإسماعيلية بما يعني أن هذه الإنتاجية </w:t>
      </w:r>
      <w:r w:rsidRPr="0038784E">
        <w:rPr>
          <w:rFonts w:asciiTheme="majorBidi" w:hAnsiTheme="majorBidi"/>
          <w:sz w:val="28"/>
          <w:szCs w:val="28"/>
          <w:rtl/>
          <w:lang w:bidi="ar-EG"/>
        </w:rPr>
        <w:t>تذبذب بين الزيادة والنقصان حول متوسط بلغ حوالي</w:t>
      </w:r>
      <w:r>
        <w:rPr>
          <w:rFonts w:asciiTheme="majorBidi" w:hAnsiTheme="majorBidi" w:cstheme="majorBidi" w:hint="cs"/>
          <w:sz w:val="28"/>
          <w:szCs w:val="28"/>
          <w:rtl/>
          <w:lang w:bidi="ar-EG"/>
        </w:rPr>
        <w:t xml:space="preserve"> 4.247 طن/فدان بحد أدنى بلغ حوالي 3.802 طن/فدان في عام 2015 وبحد اعلى 5.281 طن/فدان في عام 2014، ولم تثبت المعنوية الإحصائية للزيادة السنوية في إنتاجية فدان الفول الأخضر بمحافظات كفر الشيخ والإسكندرية والدقهلية بما يعني أن هذه الإنتاجيات </w:t>
      </w:r>
      <w:r w:rsidRPr="0038784E">
        <w:rPr>
          <w:rFonts w:asciiTheme="majorBidi" w:hAnsiTheme="majorBidi"/>
          <w:sz w:val="28"/>
          <w:szCs w:val="28"/>
          <w:rtl/>
          <w:lang w:bidi="ar-EG"/>
        </w:rPr>
        <w:t>تذبذب بين الزيادة والنقصان حول متوسط بلغ حوالي</w:t>
      </w:r>
      <w:r>
        <w:rPr>
          <w:rFonts w:asciiTheme="majorBidi" w:hAnsiTheme="majorBidi" w:cstheme="majorBidi" w:hint="cs"/>
          <w:sz w:val="28"/>
          <w:szCs w:val="28"/>
          <w:rtl/>
          <w:lang w:bidi="ar-EG"/>
        </w:rPr>
        <w:t xml:space="preserve"> 4.204، 7.251، 7.219 طن بحد أدنى بلغ حوالي 3.907، 6.181، 4.295 طن في أعوام 2012و2011 و2016 وبحد اعلى 4.508، 8.191، 8.803 طن في أعوام  2020 و20</w:t>
      </w:r>
      <w:r w:rsidR="00440B4B">
        <w:rPr>
          <w:rFonts w:asciiTheme="majorBidi" w:hAnsiTheme="majorBidi" w:cstheme="majorBidi" w:hint="cs"/>
          <w:sz w:val="28"/>
          <w:szCs w:val="28"/>
          <w:rtl/>
          <w:lang w:bidi="ar-EG"/>
        </w:rPr>
        <w:t>20</w:t>
      </w:r>
      <w:r>
        <w:rPr>
          <w:rFonts w:asciiTheme="majorBidi" w:hAnsiTheme="majorBidi" w:cstheme="majorBidi" w:hint="cs"/>
          <w:sz w:val="28"/>
          <w:szCs w:val="28"/>
          <w:rtl/>
          <w:lang w:bidi="ar-EG"/>
        </w:rPr>
        <w:t xml:space="preserve"> و201</w:t>
      </w:r>
      <w:r w:rsidR="00440B4B">
        <w:rPr>
          <w:rFonts w:asciiTheme="majorBidi" w:hAnsiTheme="majorBidi" w:cstheme="majorBidi" w:hint="cs"/>
          <w:sz w:val="28"/>
          <w:szCs w:val="28"/>
          <w:rtl/>
          <w:lang w:bidi="ar-EG"/>
        </w:rPr>
        <w:t>7</w:t>
      </w:r>
      <w:r>
        <w:rPr>
          <w:rFonts w:asciiTheme="majorBidi" w:hAnsiTheme="majorBidi" w:cstheme="majorBidi" w:hint="cs"/>
          <w:sz w:val="28"/>
          <w:szCs w:val="28"/>
          <w:rtl/>
          <w:lang w:bidi="ar-EG"/>
        </w:rPr>
        <w:t xml:space="preserve"> للمحافظات الثلاث على الترتيب، </w:t>
      </w:r>
      <w:r w:rsidRPr="00D24DAE">
        <w:rPr>
          <w:rFonts w:asciiTheme="majorBidi" w:hAnsiTheme="majorBidi" w:cstheme="majorBidi"/>
          <w:sz w:val="28"/>
          <w:szCs w:val="28"/>
          <w:rtl/>
          <w:lang w:bidi="ar-EG"/>
        </w:rPr>
        <w:t xml:space="preserve">بينما </w:t>
      </w:r>
      <w:r>
        <w:rPr>
          <w:rFonts w:asciiTheme="majorBidi" w:hAnsiTheme="majorBidi" w:cstheme="majorBidi" w:hint="cs"/>
          <w:sz w:val="28"/>
          <w:szCs w:val="28"/>
          <w:rtl/>
          <w:lang w:bidi="ar-EG"/>
        </w:rPr>
        <w:t xml:space="preserve">أخذت </w:t>
      </w:r>
      <w:r w:rsidRPr="00D24DAE">
        <w:rPr>
          <w:rFonts w:asciiTheme="majorBidi" w:hAnsiTheme="majorBidi" w:cstheme="majorBidi"/>
          <w:sz w:val="28"/>
          <w:szCs w:val="28"/>
          <w:rtl/>
          <w:lang w:bidi="ar-EG"/>
        </w:rPr>
        <w:t xml:space="preserve">إنتاجية </w:t>
      </w:r>
      <w:r>
        <w:rPr>
          <w:rFonts w:asciiTheme="majorBidi" w:hAnsiTheme="majorBidi" w:cstheme="majorBidi" w:hint="cs"/>
          <w:sz w:val="28"/>
          <w:szCs w:val="28"/>
          <w:rtl/>
          <w:lang w:bidi="ar-EG"/>
        </w:rPr>
        <w:t xml:space="preserve">فدان الفول الأخضر </w:t>
      </w:r>
      <w:r w:rsidRPr="00D24DAE">
        <w:rPr>
          <w:rFonts w:asciiTheme="majorBidi" w:hAnsiTheme="majorBidi" w:cstheme="majorBidi"/>
          <w:sz w:val="28"/>
          <w:szCs w:val="28"/>
          <w:rtl/>
          <w:lang w:bidi="ar-EG"/>
        </w:rPr>
        <w:t xml:space="preserve">في محافظة </w:t>
      </w:r>
      <w:r>
        <w:rPr>
          <w:rFonts w:asciiTheme="majorBidi" w:hAnsiTheme="majorBidi" w:cstheme="majorBidi" w:hint="cs"/>
          <w:sz w:val="28"/>
          <w:szCs w:val="28"/>
          <w:rtl/>
          <w:lang w:bidi="ar-EG"/>
        </w:rPr>
        <w:t xml:space="preserve">الغربية </w:t>
      </w:r>
      <w:r w:rsidRPr="00D24DAE">
        <w:rPr>
          <w:rFonts w:asciiTheme="majorBidi" w:hAnsiTheme="majorBidi" w:cstheme="majorBidi" w:hint="cs"/>
          <w:sz w:val="28"/>
          <w:szCs w:val="28"/>
          <w:rtl/>
          <w:lang w:bidi="ar-EG"/>
        </w:rPr>
        <w:t>اتجاها</w:t>
      </w:r>
      <w:r w:rsidRPr="00D24DAE">
        <w:rPr>
          <w:rFonts w:asciiTheme="majorBidi" w:hAnsiTheme="majorBidi" w:cstheme="majorBidi"/>
          <w:sz w:val="28"/>
          <w:szCs w:val="28"/>
          <w:rtl/>
          <w:lang w:bidi="ar-EG"/>
        </w:rPr>
        <w:t xml:space="preserve"> عاما </w:t>
      </w:r>
      <w:r>
        <w:rPr>
          <w:rFonts w:asciiTheme="majorBidi" w:hAnsiTheme="majorBidi" w:cstheme="majorBidi" w:hint="cs"/>
          <w:sz w:val="28"/>
          <w:szCs w:val="28"/>
          <w:rtl/>
          <w:lang w:bidi="ar-EG"/>
        </w:rPr>
        <w:t xml:space="preserve">متزايد </w:t>
      </w:r>
      <w:r w:rsidRPr="00D24DAE">
        <w:rPr>
          <w:rFonts w:asciiTheme="majorBidi" w:hAnsiTheme="majorBidi" w:cstheme="majorBidi"/>
          <w:sz w:val="28"/>
          <w:szCs w:val="28"/>
          <w:rtl/>
          <w:lang w:bidi="ar-EG"/>
        </w:rPr>
        <w:t xml:space="preserve">معنوي إحصائيا بلغ </w:t>
      </w:r>
      <w:r>
        <w:rPr>
          <w:rFonts w:asciiTheme="majorBidi" w:hAnsiTheme="majorBidi" w:cstheme="majorBidi" w:hint="cs"/>
          <w:sz w:val="28"/>
          <w:szCs w:val="28"/>
          <w:rtl/>
          <w:lang w:bidi="ar-EG"/>
        </w:rPr>
        <w:t>حوالي 0.115</w:t>
      </w:r>
      <w:r w:rsidRPr="00D24DAE">
        <w:rPr>
          <w:rFonts w:asciiTheme="majorBidi" w:hAnsiTheme="majorBidi" w:cstheme="majorBidi"/>
          <w:sz w:val="28"/>
          <w:szCs w:val="28"/>
          <w:rtl/>
          <w:lang w:bidi="ar-EG"/>
        </w:rPr>
        <w:t xml:space="preserve"> طن</w:t>
      </w:r>
      <w:r>
        <w:rPr>
          <w:rFonts w:asciiTheme="majorBidi" w:hAnsiTheme="majorBidi" w:cstheme="majorBidi" w:hint="cs"/>
          <w:sz w:val="28"/>
          <w:szCs w:val="28"/>
          <w:rtl/>
          <w:lang w:bidi="ar-EG"/>
        </w:rPr>
        <w:t xml:space="preserve"> يمثل نحو 2.2% من متوسط هذه الإنتاجية البالغ حوالي 4.056 طن، حيث </w:t>
      </w:r>
      <w:r w:rsidRPr="00D24DAE">
        <w:rPr>
          <w:rFonts w:asciiTheme="majorBidi" w:hAnsiTheme="majorBidi" w:cstheme="majorBidi"/>
          <w:sz w:val="28"/>
          <w:szCs w:val="28"/>
          <w:rtl/>
          <w:lang w:bidi="ar-EG"/>
        </w:rPr>
        <w:t xml:space="preserve">تراوحت </w:t>
      </w:r>
      <w:r>
        <w:rPr>
          <w:rFonts w:asciiTheme="majorBidi" w:hAnsiTheme="majorBidi" w:cstheme="majorBidi" w:hint="cs"/>
          <w:sz w:val="28"/>
          <w:szCs w:val="28"/>
          <w:rtl/>
          <w:lang w:bidi="ar-EG"/>
        </w:rPr>
        <w:t xml:space="preserve">إنتاجية الفول الأخضر بمحافظة </w:t>
      </w:r>
      <w:r w:rsidR="001A4E53">
        <w:rPr>
          <w:rFonts w:asciiTheme="majorBidi" w:hAnsiTheme="majorBidi" w:cstheme="majorBidi" w:hint="cs"/>
          <w:sz w:val="28"/>
          <w:szCs w:val="28"/>
          <w:rtl/>
          <w:lang w:bidi="ar-EG"/>
        </w:rPr>
        <w:t>الغربية</w:t>
      </w:r>
      <w:r w:rsidR="00B070E5">
        <w:rPr>
          <w:rFonts w:asciiTheme="majorBidi" w:hAnsiTheme="majorBidi" w:cstheme="majorBidi"/>
          <w:sz w:val="28"/>
          <w:szCs w:val="28"/>
          <w:rtl/>
          <w:lang w:bidi="ar-EG"/>
        </w:rPr>
        <w:tab/>
      </w:r>
      <w:r w:rsidRPr="00D24DAE">
        <w:rPr>
          <w:rFonts w:asciiTheme="majorBidi" w:hAnsiTheme="majorBidi" w:cstheme="majorBidi"/>
          <w:sz w:val="28"/>
          <w:szCs w:val="28"/>
          <w:rtl/>
          <w:lang w:bidi="ar-EG"/>
        </w:rPr>
        <w:t xml:space="preserve">بين حد أدني بلغ حوالي </w:t>
      </w:r>
      <w:r>
        <w:rPr>
          <w:rFonts w:asciiTheme="majorBidi" w:hAnsiTheme="majorBidi" w:cstheme="majorBidi" w:hint="cs"/>
          <w:sz w:val="28"/>
          <w:szCs w:val="28"/>
          <w:rtl/>
          <w:lang w:bidi="ar-EG"/>
        </w:rPr>
        <w:t>3.455</w:t>
      </w:r>
      <w:r w:rsidRPr="00D24DAE">
        <w:rPr>
          <w:rFonts w:asciiTheme="majorBidi" w:hAnsiTheme="majorBidi" w:cstheme="majorBidi"/>
          <w:sz w:val="28"/>
          <w:szCs w:val="28"/>
          <w:rtl/>
          <w:lang w:bidi="ar-EG"/>
        </w:rPr>
        <w:t xml:space="preserve"> طن</w:t>
      </w:r>
      <w:r>
        <w:rPr>
          <w:rFonts w:asciiTheme="majorBidi" w:hAnsiTheme="majorBidi" w:cstheme="majorBidi" w:hint="cs"/>
          <w:sz w:val="28"/>
          <w:szCs w:val="28"/>
          <w:rtl/>
          <w:lang w:bidi="ar-EG"/>
        </w:rPr>
        <w:t>/فدان</w:t>
      </w:r>
      <w:r w:rsidRPr="00D24DAE">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عام 20</w:t>
      </w:r>
      <w:r>
        <w:rPr>
          <w:rFonts w:asciiTheme="majorBidi" w:hAnsiTheme="majorBidi" w:cstheme="majorBidi" w:hint="cs"/>
          <w:sz w:val="28"/>
          <w:szCs w:val="28"/>
          <w:rtl/>
          <w:lang w:bidi="ar-EG"/>
        </w:rPr>
        <w:t>11</w:t>
      </w:r>
      <w:r w:rsidRPr="00D24DAE">
        <w:rPr>
          <w:rFonts w:asciiTheme="majorBidi" w:hAnsiTheme="majorBidi" w:cstheme="majorBidi"/>
          <w:sz w:val="28"/>
          <w:szCs w:val="28"/>
          <w:rtl/>
          <w:lang w:bidi="ar-EG"/>
        </w:rPr>
        <w:t xml:space="preserve"> و</w:t>
      </w:r>
      <w:r>
        <w:rPr>
          <w:rFonts w:asciiTheme="majorBidi" w:hAnsiTheme="majorBidi" w:cstheme="majorBidi" w:hint="cs"/>
          <w:sz w:val="28"/>
          <w:szCs w:val="28"/>
          <w:rtl/>
          <w:lang w:bidi="ar-EG"/>
        </w:rPr>
        <w:t>ب</w:t>
      </w:r>
      <w:r w:rsidRPr="00D24DAE">
        <w:rPr>
          <w:rFonts w:asciiTheme="majorBidi" w:hAnsiTheme="majorBidi" w:cstheme="majorBidi"/>
          <w:sz w:val="28"/>
          <w:szCs w:val="28"/>
          <w:rtl/>
          <w:lang w:bidi="ar-EG"/>
        </w:rPr>
        <w:t xml:space="preserve">حد </w:t>
      </w:r>
      <w:r w:rsidRPr="00D24DAE">
        <w:rPr>
          <w:rFonts w:asciiTheme="majorBidi" w:hAnsiTheme="majorBidi" w:cstheme="majorBidi" w:hint="cs"/>
          <w:sz w:val="28"/>
          <w:szCs w:val="28"/>
          <w:rtl/>
          <w:lang w:bidi="ar-EG"/>
        </w:rPr>
        <w:t>أقصى</w:t>
      </w:r>
      <w:r w:rsidRPr="00D24DAE">
        <w:rPr>
          <w:rFonts w:asciiTheme="majorBidi" w:hAnsiTheme="majorBidi" w:cstheme="majorBidi"/>
          <w:sz w:val="28"/>
          <w:szCs w:val="28"/>
          <w:rtl/>
          <w:lang w:bidi="ar-EG"/>
        </w:rPr>
        <w:t xml:space="preserve"> بلغ حوالي </w:t>
      </w:r>
      <w:r>
        <w:rPr>
          <w:rFonts w:asciiTheme="majorBidi" w:hAnsiTheme="majorBidi" w:cstheme="majorBidi" w:hint="cs"/>
          <w:sz w:val="28"/>
          <w:szCs w:val="28"/>
          <w:rtl/>
          <w:lang w:bidi="ar-EG"/>
        </w:rPr>
        <w:t>5.305</w:t>
      </w:r>
      <w:r w:rsidRPr="00D24DAE">
        <w:rPr>
          <w:rFonts w:asciiTheme="majorBidi" w:hAnsiTheme="majorBidi" w:cstheme="majorBidi"/>
          <w:sz w:val="28"/>
          <w:szCs w:val="28"/>
          <w:rtl/>
          <w:lang w:bidi="ar-EG"/>
        </w:rPr>
        <w:t xml:space="preserve"> طن/فدان </w:t>
      </w:r>
      <w:r>
        <w:rPr>
          <w:rFonts w:asciiTheme="majorBidi" w:hAnsiTheme="majorBidi" w:cstheme="majorBidi" w:hint="cs"/>
          <w:sz w:val="28"/>
          <w:szCs w:val="28"/>
          <w:rtl/>
          <w:lang w:bidi="ar-EG"/>
        </w:rPr>
        <w:t xml:space="preserve">في </w:t>
      </w:r>
      <w:r w:rsidRPr="00D24DAE">
        <w:rPr>
          <w:rFonts w:asciiTheme="majorBidi" w:hAnsiTheme="majorBidi" w:cstheme="majorBidi"/>
          <w:sz w:val="28"/>
          <w:szCs w:val="28"/>
          <w:rtl/>
          <w:lang w:bidi="ar-EG"/>
        </w:rPr>
        <w:t>عام 20</w:t>
      </w:r>
      <w:r>
        <w:rPr>
          <w:rFonts w:asciiTheme="majorBidi" w:hAnsiTheme="majorBidi" w:cstheme="majorBidi" w:hint="cs"/>
          <w:sz w:val="28"/>
          <w:szCs w:val="28"/>
          <w:rtl/>
          <w:lang w:bidi="ar-EG"/>
        </w:rPr>
        <w:t xml:space="preserve">18. </w:t>
      </w:r>
      <w:r>
        <w:rPr>
          <w:rFonts w:asciiTheme="majorBidi" w:hAnsiTheme="majorBidi" w:hint="cs"/>
          <w:sz w:val="28"/>
          <w:szCs w:val="28"/>
          <w:rtl/>
          <w:lang w:bidi="ar-EG"/>
        </w:rPr>
        <w:t xml:space="preserve">اما بالنسبة لإنتاجية فدان الفول الأخضر لمحافظة دمياط فبلغ حوالي 5.773، 5.431، 8.339، 8.480 طن في أعوام 2010 و2011 و2018 و2019 </w:t>
      </w:r>
      <w:r>
        <w:rPr>
          <w:rFonts w:asciiTheme="majorBidi" w:hAnsiTheme="majorBidi" w:cstheme="majorBidi" w:hint="cs"/>
          <w:sz w:val="28"/>
          <w:szCs w:val="28"/>
          <w:rtl/>
          <w:lang w:bidi="ar-EG"/>
        </w:rPr>
        <w:t>على الترتيب.</w:t>
      </w:r>
    </w:p>
    <w:p w14:paraId="42F6BB09" w14:textId="77777777" w:rsidR="00973ECC" w:rsidRPr="00860265" w:rsidRDefault="00973ECC">
      <w:pPr>
        <w:bidi w:val="0"/>
        <w:spacing w:after="160" w:line="259" w:lineRule="auto"/>
        <w:rPr>
          <w:rFonts w:asciiTheme="minorHAnsi" w:hAnsiTheme="minorHAnsi" w:cs="ArabicTransparent"/>
          <w:b/>
          <w:bCs/>
          <w:sz w:val="28"/>
          <w:szCs w:val="28"/>
        </w:rPr>
      </w:pPr>
      <w:r>
        <w:rPr>
          <w:rFonts w:ascii="ArabicTransparent" w:cs="ArabicTransparent"/>
          <w:b/>
          <w:bCs/>
          <w:sz w:val="28"/>
          <w:szCs w:val="28"/>
          <w:rtl/>
        </w:rPr>
        <w:br w:type="page"/>
      </w:r>
    </w:p>
    <w:p w14:paraId="7475F2FE" w14:textId="03EFF503" w:rsidR="00D33C85" w:rsidRPr="00825342" w:rsidRDefault="00D33C85" w:rsidP="00825342">
      <w:pPr>
        <w:autoSpaceDE w:val="0"/>
        <w:autoSpaceDN w:val="0"/>
        <w:adjustRightInd w:val="0"/>
        <w:spacing w:before="240" w:line="440" w:lineRule="exact"/>
        <w:jc w:val="both"/>
        <w:rPr>
          <w:rFonts w:asciiTheme="majorBidi" w:hAnsiTheme="majorBidi"/>
          <w:sz w:val="28"/>
          <w:szCs w:val="28"/>
          <w:rtl/>
          <w:lang w:bidi="ar-EG"/>
        </w:rPr>
      </w:pPr>
      <w:r w:rsidRPr="00A3031C">
        <w:rPr>
          <w:rFonts w:ascii="ArabicTransparent" w:cs="ArabicTransparent" w:hint="cs"/>
          <w:b/>
          <w:bCs/>
          <w:sz w:val="28"/>
          <w:szCs w:val="28"/>
          <w:rtl/>
        </w:rPr>
        <w:lastRenderedPageBreak/>
        <w:t xml:space="preserve">اختبار تحليل التباين </w:t>
      </w:r>
      <w:r>
        <w:rPr>
          <w:rFonts w:ascii="ArabicTransparent" w:cs="ArabicTransparent" w:hint="cs"/>
          <w:b/>
          <w:bCs/>
          <w:sz w:val="28"/>
          <w:szCs w:val="28"/>
          <w:rtl/>
        </w:rPr>
        <w:t xml:space="preserve">إنتاجية فدان الفول </w:t>
      </w:r>
      <w:r w:rsidR="00A9679A">
        <w:rPr>
          <w:rFonts w:ascii="ArabicTransparent" w:cs="ArabicTransparent" w:hint="cs"/>
          <w:b/>
          <w:bCs/>
          <w:sz w:val="28"/>
          <w:szCs w:val="28"/>
          <w:rtl/>
        </w:rPr>
        <w:t>الاخضر</w:t>
      </w:r>
      <w:r>
        <w:rPr>
          <w:rFonts w:ascii="ArabicTransparent" w:cs="ArabicTransparent" w:hint="cs"/>
          <w:b/>
          <w:bCs/>
          <w:sz w:val="28"/>
          <w:szCs w:val="28"/>
          <w:rtl/>
        </w:rPr>
        <w:t xml:space="preserve"> بين أهم محافظات الجمهورية</w:t>
      </w:r>
      <w:r w:rsidRPr="00A3031C">
        <w:rPr>
          <w:rFonts w:ascii="ArabicTransparent" w:cs="ArabicTransparent" w:hint="cs"/>
          <w:b/>
          <w:bCs/>
          <w:sz w:val="28"/>
          <w:szCs w:val="28"/>
          <w:rtl/>
        </w:rPr>
        <w:t xml:space="preserve">: </w:t>
      </w:r>
      <w:r w:rsidRPr="00825342">
        <w:rPr>
          <w:rFonts w:asciiTheme="majorBidi" w:hAnsiTheme="majorBidi" w:hint="cs"/>
          <w:sz w:val="28"/>
          <w:szCs w:val="28"/>
          <w:rtl/>
          <w:lang w:bidi="ar-EG"/>
        </w:rPr>
        <w:t>يتضمن</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هذا</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الجزء</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استعراض</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نتائج</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تحليل</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التباين</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بين</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متوسطات</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الإنتاجية</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 xml:space="preserve">الفدانية </w:t>
      </w:r>
      <w:r w:rsidR="00BB1F21" w:rsidRPr="00825342">
        <w:rPr>
          <w:rFonts w:asciiTheme="majorBidi" w:hAnsiTheme="majorBidi" w:hint="cs"/>
          <w:sz w:val="28"/>
          <w:szCs w:val="28"/>
          <w:rtl/>
          <w:lang w:bidi="ar-EG"/>
        </w:rPr>
        <w:t>لل</w:t>
      </w:r>
      <w:r w:rsidRPr="00825342">
        <w:rPr>
          <w:rFonts w:asciiTheme="majorBidi" w:hAnsiTheme="majorBidi" w:hint="cs"/>
          <w:sz w:val="28"/>
          <w:szCs w:val="28"/>
          <w:rtl/>
          <w:lang w:bidi="ar-EG"/>
        </w:rPr>
        <w:t xml:space="preserve">فول </w:t>
      </w:r>
      <w:r w:rsidR="008D11B1" w:rsidRPr="00825342">
        <w:rPr>
          <w:rFonts w:asciiTheme="majorBidi" w:hAnsiTheme="majorBidi" w:hint="cs"/>
          <w:sz w:val="28"/>
          <w:szCs w:val="28"/>
          <w:rtl/>
          <w:lang w:bidi="ar-EG"/>
        </w:rPr>
        <w:t>الأخضر</w:t>
      </w:r>
      <w:r w:rsidRPr="00825342">
        <w:rPr>
          <w:rFonts w:asciiTheme="majorBidi" w:hAnsiTheme="majorBidi" w:hint="cs"/>
          <w:sz w:val="28"/>
          <w:szCs w:val="28"/>
          <w:rtl/>
          <w:lang w:bidi="ar-EG"/>
        </w:rPr>
        <w:t xml:space="preserve"> بين أهم </w:t>
      </w:r>
      <w:r w:rsidR="00A9679A" w:rsidRPr="00825342">
        <w:rPr>
          <w:rFonts w:asciiTheme="majorBidi" w:hAnsiTheme="majorBidi" w:hint="cs"/>
          <w:sz w:val="28"/>
          <w:szCs w:val="28"/>
          <w:rtl/>
          <w:lang w:bidi="ar-EG"/>
        </w:rPr>
        <w:t xml:space="preserve">خمس </w:t>
      </w:r>
      <w:r w:rsidRPr="00825342">
        <w:rPr>
          <w:rFonts w:asciiTheme="majorBidi" w:hAnsiTheme="majorBidi" w:hint="cs"/>
          <w:sz w:val="28"/>
          <w:szCs w:val="28"/>
          <w:rtl/>
          <w:lang w:bidi="ar-EG"/>
        </w:rPr>
        <w:t xml:space="preserve">محافظات بالجمهورية </w:t>
      </w:r>
      <w:r w:rsidR="00A9679A" w:rsidRPr="00825342">
        <w:rPr>
          <w:rFonts w:asciiTheme="majorBidi" w:hAnsiTheme="majorBidi" w:hint="cs"/>
          <w:sz w:val="28"/>
          <w:szCs w:val="28"/>
          <w:rtl/>
          <w:lang w:bidi="ar-EG"/>
        </w:rPr>
        <w:t xml:space="preserve">منتجة للفول الأخضر </w:t>
      </w:r>
      <w:r w:rsidRPr="00825342">
        <w:rPr>
          <w:rFonts w:asciiTheme="majorBidi" w:hAnsiTheme="majorBidi" w:hint="cs"/>
          <w:sz w:val="28"/>
          <w:szCs w:val="28"/>
          <w:rtl/>
          <w:lang w:bidi="ar-EG"/>
        </w:rPr>
        <w:t>خلال الفترة (2010-2020). حيث تشير نتائج تحليل التباين في</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جدول</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w:t>
      </w:r>
      <w:r w:rsidR="00BB1F21" w:rsidRPr="00825342">
        <w:rPr>
          <w:rFonts w:asciiTheme="majorBidi" w:hAnsiTheme="majorBidi" w:hint="cs"/>
          <w:sz w:val="28"/>
          <w:szCs w:val="28"/>
          <w:rtl/>
          <w:lang w:bidi="ar-EG"/>
        </w:rPr>
        <w:t>14</w:t>
      </w:r>
      <w:r w:rsidRPr="00825342">
        <w:rPr>
          <w:rFonts w:asciiTheme="majorBidi" w:hAnsiTheme="majorBidi" w:hint="cs"/>
          <w:sz w:val="28"/>
          <w:szCs w:val="28"/>
          <w:rtl/>
          <w:lang w:bidi="ar-EG"/>
        </w:rPr>
        <w:t>) إلى</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وجود</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فروق</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معنوية</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 xml:space="preserve">إحصائيا عند مستوى معنوي 0.01 </w:t>
      </w:r>
      <w:r w:rsidRPr="00825342">
        <w:rPr>
          <w:rFonts w:asciiTheme="majorBidi" w:hAnsiTheme="majorBidi"/>
          <w:sz w:val="28"/>
          <w:szCs w:val="28"/>
          <w:rtl/>
          <w:lang w:bidi="ar-EG"/>
        </w:rPr>
        <w:t>بين</w:t>
      </w:r>
      <w:r w:rsidRPr="00825342">
        <w:rPr>
          <w:rFonts w:asciiTheme="majorBidi" w:hAnsiTheme="majorBidi" w:hint="cs"/>
          <w:sz w:val="28"/>
          <w:szCs w:val="28"/>
          <w:rtl/>
          <w:lang w:bidi="ar-EG"/>
        </w:rPr>
        <w:t xml:space="preserve"> متوسطات الإنتاجية</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 xml:space="preserve">الفدانية لفدان الفول </w:t>
      </w:r>
      <w:r w:rsidR="008D11B1" w:rsidRPr="00825342">
        <w:rPr>
          <w:rFonts w:asciiTheme="majorBidi" w:hAnsiTheme="majorBidi" w:hint="cs"/>
          <w:sz w:val="28"/>
          <w:szCs w:val="28"/>
          <w:rtl/>
          <w:lang w:bidi="ar-EG"/>
        </w:rPr>
        <w:t>الأخضر</w:t>
      </w:r>
      <w:r w:rsidRPr="00825342">
        <w:rPr>
          <w:rFonts w:asciiTheme="majorBidi" w:hAnsiTheme="majorBidi" w:hint="cs"/>
          <w:sz w:val="28"/>
          <w:szCs w:val="28"/>
          <w:rtl/>
          <w:lang w:bidi="ar-EG"/>
        </w:rPr>
        <w:t xml:space="preserve"> لأهم محافظات الجمهورية المنتجة كنتيجة</w:t>
      </w:r>
      <w:r w:rsidRPr="00825342">
        <w:rPr>
          <w:rFonts w:asciiTheme="majorBidi" w:hAnsiTheme="majorBidi"/>
          <w:sz w:val="28"/>
          <w:szCs w:val="28"/>
          <w:lang w:bidi="ar-EG"/>
        </w:rPr>
        <w:t xml:space="preserve"> </w:t>
      </w:r>
      <w:r w:rsidRPr="00825342">
        <w:rPr>
          <w:rFonts w:asciiTheme="majorBidi" w:hAnsiTheme="majorBidi" w:hint="cs"/>
          <w:sz w:val="28"/>
          <w:szCs w:val="28"/>
          <w:rtl/>
          <w:lang w:bidi="ar-EG"/>
        </w:rPr>
        <w:t>لاختلاف الإنتاجية الفدانية</w:t>
      </w:r>
      <w:r w:rsidRPr="00825342">
        <w:rPr>
          <w:rFonts w:asciiTheme="majorBidi" w:hAnsiTheme="majorBidi"/>
          <w:sz w:val="28"/>
          <w:szCs w:val="28"/>
          <w:lang w:bidi="ar-EG"/>
        </w:rPr>
        <w:t>.</w:t>
      </w:r>
      <w:r w:rsidRPr="00825342">
        <w:rPr>
          <w:rFonts w:asciiTheme="majorBidi" w:hAnsiTheme="majorBidi" w:hint="cs"/>
          <w:sz w:val="28"/>
          <w:szCs w:val="28"/>
          <w:rtl/>
          <w:lang w:bidi="ar-EG"/>
        </w:rPr>
        <w:t xml:space="preserve"> </w:t>
      </w:r>
    </w:p>
    <w:p w14:paraId="6BF7FEF8" w14:textId="206A64CB" w:rsidR="00D33C85" w:rsidRDefault="00D33C85" w:rsidP="00D33C85">
      <w:pPr>
        <w:pStyle w:val="2"/>
        <w:autoSpaceDE w:val="0"/>
        <w:autoSpaceDN w:val="0"/>
        <w:spacing w:after="0" w:line="440" w:lineRule="exact"/>
        <w:ind w:left="21"/>
        <w:jc w:val="center"/>
        <w:rPr>
          <w:rFonts w:asciiTheme="majorBidi" w:hAnsiTheme="majorBidi" w:cstheme="majorBidi"/>
          <w:b/>
          <w:bCs/>
          <w:rtl/>
        </w:rPr>
      </w:pPr>
      <w:r w:rsidRPr="00411D22">
        <w:rPr>
          <w:rFonts w:asciiTheme="majorBidi" w:hAnsiTheme="majorBidi" w:cstheme="majorBidi"/>
          <w:b/>
          <w:bCs/>
          <w:rtl/>
        </w:rPr>
        <w:t>جدول (</w:t>
      </w:r>
      <w:r w:rsidR="00CF5DA2">
        <w:rPr>
          <w:rFonts w:asciiTheme="majorBidi" w:hAnsiTheme="majorBidi" w:cstheme="majorBidi" w:hint="cs"/>
          <w:b/>
          <w:bCs/>
          <w:rtl/>
        </w:rPr>
        <w:t>14</w:t>
      </w:r>
      <w:r w:rsidRPr="00411D22">
        <w:rPr>
          <w:rFonts w:asciiTheme="majorBidi" w:hAnsiTheme="majorBidi" w:cstheme="majorBidi"/>
          <w:b/>
          <w:bCs/>
          <w:rtl/>
        </w:rPr>
        <w:t>)</w:t>
      </w:r>
      <w:r>
        <w:rPr>
          <w:rFonts w:asciiTheme="majorBidi" w:hAnsiTheme="majorBidi" w:cstheme="majorBidi" w:hint="cs"/>
          <w:b/>
          <w:bCs/>
          <w:rtl/>
        </w:rPr>
        <w:t>:</w:t>
      </w:r>
      <w:r w:rsidRPr="00411D22">
        <w:rPr>
          <w:rFonts w:asciiTheme="majorBidi" w:hAnsiTheme="majorBidi" w:cstheme="majorBidi"/>
          <w:b/>
          <w:bCs/>
          <w:rtl/>
        </w:rPr>
        <w:t xml:space="preserve"> </w:t>
      </w:r>
      <w:r w:rsidRPr="00FD3080">
        <w:rPr>
          <w:rFonts w:asciiTheme="majorBidi" w:hAnsiTheme="majorBidi" w:cstheme="majorBidi" w:hint="cs"/>
          <w:b/>
          <w:bCs/>
          <w:rtl/>
        </w:rPr>
        <w:t xml:space="preserve">نتائج تحليل التباين لاختبار أثر اختلاف </w:t>
      </w:r>
      <w:r w:rsidR="005C001A">
        <w:rPr>
          <w:rFonts w:asciiTheme="majorBidi" w:hAnsiTheme="majorBidi" w:cstheme="majorBidi" w:hint="cs"/>
          <w:b/>
          <w:bCs/>
          <w:rtl/>
        </w:rPr>
        <w:t>إنتاجية</w:t>
      </w:r>
      <w:r w:rsidRPr="00FD3080">
        <w:rPr>
          <w:rFonts w:asciiTheme="majorBidi" w:hAnsiTheme="majorBidi" w:cstheme="majorBidi" w:hint="cs"/>
          <w:b/>
          <w:bCs/>
          <w:rtl/>
        </w:rPr>
        <w:t xml:space="preserve"> </w:t>
      </w:r>
      <w:r>
        <w:rPr>
          <w:rFonts w:asciiTheme="majorBidi" w:hAnsiTheme="majorBidi" w:cstheme="majorBidi" w:hint="cs"/>
          <w:b/>
          <w:bCs/>
          <w:rtl/>
        </w:rPr>
        <w:t>فدان</w:t>
      </w:r>
      <w:r w:rsidRPr="00FD3080">
        <w:rPr>
          <w:rFonts w:asciiTheme="majorBidi" w:hAnsiTheme="majorBidi" w:cstheme="majorBidi" w:hint="cs"/>
          <w:b/>
          <w:bCs/>
          <w:rtl/>
        </w:rPr>
        <w:t xml:space="preserve"> </w:t>
      </w:r>
      <w:r>
        <w:rPr>
          <w:rFonts w:asciiTheme="majorBidi" w:hAnsiTheme="majorBidi" w:cstheme="majorBidi" w:hint="cs"/>
          <w:b/>
          <w:bCs/>
          <w:rtl/>
        </w:rPr>
        <w:t xml:space="preserve">الفول </w:t>
      </w:r>
      <w:r w:rsidR="008D11B1">
        <w:rPr>
          <w:rFonts w:asciiTheme="majorBidi" w:hAnsiTheme="majorBidi" w:cstheme="majorBidi" w:hint="cs"/>
          <w:b/>
          <w:bCs/>
          <w:rtl/>
        </w:rPr>
        <w:t>الأخضر</w:t>
      </w:r>
      <w:r>
        <w:rPr>
          <w:rFonts w:asciiTheme="majorBidi" w:hAnsiTheme="majorBidi" w:cstheme="majorBidi" w:hint="cs"/>
          <w:b/>
          <w:bCs/>
          <w:rtl/>
        </w:rPr>
        <w:t xml:space="preserve"> لأهم محافظات المنتجة </w:t>
      </w:r>
    </w:p>
    <w:p w14:paraId="23FD644F" w14:textId="77777777" w:rsidR="00D33C85" w:rsidRPr="00FD3080" w:rsidRDefault="00D33C85" w:rsidP="00D33C85">
      <w:pPr>
        <w:pStyle w:val="2"/>
        <w:autoSpaceDE w:val="0"/>
        <w:autoSpaceDN w:val="0"/>
        <w:spacing w:after="0" w:line="440" w:lineRule="exact"/>
        <w:ind w:left="21"/>
        <w:jc w:val="center"/>
        <w:rPr>
          <w:rFonts w:asciiTheme="majorBidi" w:hAnsiTheme="majorBidi" w:cstheme="majorBidi"/>
          <w:b/>
          <w:bCs/>
          <w:rtl/>
          <w:lang w:bidi="ar-EG"/>
        </w:rPr>
      </w:pPr>
      <w:r w:rsidRPr="00FD3080">
        <w:rPr>
          <w:rFonts w:asciiTheme="majorBidi" w:hAnsiTheme="majorBidi" w:cstheme="majorBidi" w:hint="cs"/>
          <w:b/>
          <w:bCs/>
          <w:rtl/>
        </w:rPr>
        <w:t>خلال الفترة (20</w:t>
      </w:r>
      <w:r>
        <w:rPr>
          <w:rFonts w:asciiTheme="majorBidi" w:hAnsiTheme="majorBidi" w:cstheme="majorBidi" w:hint="cs"/>
          <w:b/>
          <w:bCs/>
          <w:rtl/>
        </w:rPr>
        <w:t>10</w:t>
      </w:r>
      <w:r w:rsidRPr="00FD3080">
        <w:rPr>
          <w:rFonts w:asciiTheme="majorBidi" w:hAnsiTheme="majorBidi" w:cstheme="majorBidi" w:hint="cs"/>
          <w:b/>
          <w:bCs/>
          <w:rtl/>
        </w:rPr>
        <w:t>-20</w:t>
      </w:r>
      <w:r>
        <w:rPr>
          <w:rFonts w:asciiTheme="majorBidi" w:hAnsiTheme="majorBidi" w:cstheme="majorBidi" w:hint="cs"/>
          <w:b/>
          <w:bCs/>
          <w:rtl/>
        </w:rPr>
        <w:t>20</w:t>
      </w:r>
      <w:r w:rsidRPr="00FD3080">
        <w:rPr>
          <w:rFonts w:asciiTheme="majorBidi" w:hAnsiTheme="majorBidi" w:cstheme="majorBidi" w:hint="cs"/>
          <w:b/>
          <w:bCs/>
          <w:rtl/>
        </w:rPr>
        <w:t xml:space="preserve">) </w:t>
      </w:r>
    </w:p>
    <w:tbl>
      <w:tblPr>
        <w:tblW w:w="5000" w:type="pct"/>
        <w:jc w:val="center"/>
        <w:tblCellMar>
          <w:left w:w="93" w:type="dxa"/>
          <w:right w:w="93" w:type="dxa"/>
        </w:tblCellMar>
        <w:tblLook w:val="0000" w:firstRow="0" w:lastRow="0" w:firstColumn="0" w:lastColumn="0" w:noHBand="0" w:noVBand="0"/>
      </w:tblPr>
      <w:tblGrid>
        <w:gridCol w:w="2174"/>
        <w:gridCol w:w="1435"/>
        <w:gridCol w:w="1418"/>
        <w:gridCol w:w="1797"/>
        <w:gridCol w:w="1418"/>
        <w:gridCol w:w="1418"/>
      </w:tblGrid>
      <w:tr w:rsidR="00D33C85" w:rsidRPr="00411D22" w14:paraId="66AA8419" w14:textId="77777777" w:rsidTr="00576733">
        <w:trPr>
          <w:trHeight w:val="504"/>
          <w:jc w:val="center"/>
        </w:trPr>
        <w:tc>
          <w:tcPr>
            <w:tcW w:w="1125" w:type="pct"/>
            <w:tcBorders>
              <w:top w:val="single" w:sz="12" w:space="0" w:color="000000"/>
              <w:bottom w:val="single" w:sz="12" w:space="0" w:color="000000"/>
              <w:right w:val="single" w:sz="12" w:space="0" w:color="000000"/>
            </w:tcBorders>
            <w:shd w:val="clear" w:color="000000" w:fill="FFFFFF"/>
            <w:vAlign w:val="bottom"/>
          </w:tcPr>
          <w:p w14:paraId="4AFDFA0C" w14:textId="77777777" w:rsidR="00D33C85" w:rsidRPr="00411D22" w:rsidRDefault="00D33C85" w:rsidP="00576733">
            <w:pPr>
              <w:autoSpaceDE w:val="0"/>
              <w:autoSpaceDN w:val="0"/>
              <w:adjustRightInd w:val="0"/>
              <w:rPr>
                <w:rFonts w:ascii="Arabic Transparent" w:hAnsi="Arabic Transparent" w:cs="Arabic Transparent"/>
                <w:b/>
                <w:bCs/>
                <w:color w:val="000000"/>
                <w:sz w:val="18"/>
                <w:szCs w:val="18"/>
              </w:rPr>
            </w:pPr>
          </w:p>
        </w:tc>
        <w:tc>
          <w:tcPr>
            <w:tcW w:w="743" w:type="pct"/>
            <w:tcBorders>
              <w:top w:val="single" w:sz="12" w:space="0" w:color="000000"/>
              <w:left w:val="single" w:sz="12" w:space="0" w:color="000000"/>
              <w:bottom w:val="single" w:sz="12" w:space="0" w:color="000000"/>
              <w:right w:val="single" w:sz="2" w:space="0" w:color="000000"/>
            </w:tcBorders>
            <w:shd w:val="clear" w:color="000000" w:fill="FFFFFF"/>
            <w:vAlign w:val="bottom"/>
          </w:tcPr>
          <w:p w14:paraId="0C6E85EA" w14:textId="77777777" w:rsidR="00D33C85" w:rsidRPr="00411D22" w:rsidRDefault="00D33C85" w:rsidP="00576733">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Sum of Squares</w:t>
            </w:r>
          </w:p>
        </w:tc>
        <w:tc>
          <w:tcPr>
            <w:tcW w:w="734" w:type="pct"/>
            <w:tcBorders>
              <w:top w:val="single" w:sz="12" w:space="0" w:color="000000"/>
              <w:left w:val="single" w:sz="2" w:space="0" w:color="000000"/>
              <w:bottom w:val="single" w:sz="12" w:space="0" w:color="000000"/>
              <w:right w:val="single" w:sz="2" w:space="0" w:color="000000"/>
            </w:tcBorders>
            <w:shd w:val="clear" w:color="000000" w:fill="FFFFFF"/>
            <w:vAlign w:val="bottom"/>
          </w:tcPr>
          <w:p w14:paraId="07141689" w14:textId="77777777" w:rsidR="00D33C85" w:rsidRPr="00411D22" w:rsidRDefault="00D33C85" w:rsidP="00576733">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df</w:t>
            </w:r>
          </w:p>
        </w:tc>
        <w:tc>
          <w:tcPr>
            <w:tcW w:w="930" w:type="pct"/>
            <w:tcBorders>
              <w:top w:val="single" w:sz="12" w:space="0" w:color="000000"/>
              <w:left w:val="single" w:sz="2" w:space="0" w:color="000000"/>
              <w:bottom w:val="single" w:sz="12" w:space="0" w:color="000000"/>
              <w:right w:val="single" w:sz="2" w:space="0" w:color="000000"/>
            </w:tcBorders>
            <w:shd w:val="clear" w:color="000000" w:fill="FFFFFF"/>
            <w:vAlign w:val="bottom"/>
          </w:tcPr>
          <w:p w14:paraId="28B145E9" w14:textId="77777777" w:rsidR="00D33C85" w:rsidRPr="00411D22" w:rsidRDefault="00D33C85" w:rsidP="00576733">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Mean Square</w:t>
            </w:r>
          </w:p>
        </w:tc>
        <w:tc>
          <w:tcPr>
            <w:tcW w:w="734" w:type="pct"/>
            <w:tcBorders>
              <w:top w:val="single" w:sz="12" w:space="0" w:color="000000"/>
              <w:left w:val="single" w:sz="2" w:space="0" w:color="000000"/>
              <w:bottom w:val="single" w:sz="12" w:space="0" w:color="000000"/>
              <w:right w:val="single" w:sz="2" w:space="0" w:color="000000"/>
            </w:tcBorders>
            <w:shd w:val="clear" w:color="000000" w:fill="FFFFFF"/>
            <w:vAlign w:val="bottom"/>
          </w:tcPr>
          <w:p w14:paraId="33D3C1B4" w14:textId="77777777" w:rsidR="00D33C85" w:rsidRPr="00411D22" w:rsidRDefault="00D33C85" w:rsidP="00576733">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F</w:t>
            </w:r>
          </w:p>
        </w:tc>
        <w:tc>
          <w:tcPr>
            <w:tcW w:w="734" w:type="pct"/>
            <w:tcBorders>
              <w:top w:val="single" w:sz="12" w:space="0" w:color="000000"/>
              <w:left w:val="single" w:sz="2" w:space="0" w:color="000000"/>
              <w:bottom w:val="single" w:sz="12" w:space="0" w:color="000000"/>
            </w:tcBorders>
            <w:shd w:val="clear" w:color="000000" w:fill="FFFFFF"/>
            <w:vAlign w:val="bottom"/>
          </w:tcPr>
          <w:p w14:paraId="5DBAE9DC" w14:textId="77777777" w:rsidR="00D33C85" w:rsidRPr="00411D22" w:rsidRDefault="00D33C85" w:rsidP="00576733">
            <w:pPr>
              <w:autoSpaceDE w:val="0"/>
              <w:autoSpaceDN w:val="0"/>
              <w:adjustRightInd w:val="0"/>
              <w:jc w:val="center"/>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Sig.</w:t>
            </w:r>
          </w:p>
        </w:tc>
      </w:tr>
      <w:tr w:rsidR="00CF5DA2" w:rsidRPr="00411D22" w14:paraId="2DF854B7" w14:textId="77777777" w:rsidTr="00CF5DA2">
        <w:trPr>
          <w:trHeight w:val="273"/>
          <w:jc w:val="center"/>
        </w:trPr>
        <w:tc>
          <w:tcPr>
            <w:tcW w:w="1125" w:type="pct"/>
            <w:tcBorders>
              <w:top w:val="single" w:sz="12" w:space="0" w:color="000000"/>
              <w:bottom w:val="nil"/>
              <w:right w:val="single" w:sz="12" w:space="0" w:color="000000"/>
            </w:tcBorders>
            <w:shd w:val="clear" w:color="000000" w:fill="FFFFFF"/>
            <w:vAlign w:val="center"/>
          </w:tcPr>
          <w:p w14:paraId="369A917E" w14:textId="77777777" w:rsidR="00CF5DA2" w:rsidRPr="00411D22" w:rsidRDefault="00CF5DA2" w:rsidP="00CF5DA2">
            <w:pPr>
              <w:autoSpaceDE w:val="0"/>
              <w:autoSpaceDN w:val="0"/>
              <w:adjustRightInd w:val="0"/>
              <w:jc w:val="right"/>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Between Groups</w:t>
            </w:r>
          </w:p>
        </w:tc>
        <w:tc>
          <w:tcPr>
            <w:tcW w:w="743" w:type="pct"/>
            <w:tcBorders>
              <w:top w:val="single" w:sz="12" w:space="0" w:color="000000"/>
              <w:left w:val="single" w:sz="12" w:space="0" w:color="000000"/>
              <w:bottom w:val="nil"/>
              <w:right w:val="single" w:sz="2" w:space="0" w:color="000000"/>
            </w:tcBorders>
            <w:shd w:val="clear" w:color="000000" w:fill="FFFFFF"/>
            <w:vAlign w:val="center"/>
          </w:tcPr>
          <w:p w14:paraId="62CC6384" w14:textId="66D3152F"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r w:rsidRPr="00CF5DA2">
              <w:rPr>
                <w:rFonts w:ascii="Arabic Transparent" w:hAnsi="Arabic Transparent" w:cs="Arabic Transparent"/>
                <w:b/>
                <w:bCs/>
                <w:color w:val="000000"/>
                <w:sz w:val="20"/>
                <w:szCs w:val="20"/>
              </w:rPr>
              <w:t>85.623</w:t>
            </w:r>
          </w:p>
        </w:tc>
        <w:tc>
          <w:tcPr>
            <w:tcW w:w="734" w:type="pct"/>
            <w:tcBorders>
              <w:top w:val="single" w:sz="12" w:space="0" w:color="000000"/>
              <w:left w:val="single" w:sz="2" w:space="0" w:color="000000"/>
              <w:bottom w:val="nil"/>
              <w:right w:val="single" w:sz="2" w:space="0" w:color="000000"/>
            </w:tcBorders>
            <w:shd w:val="clear" w:color="000000" w:fill="FFFFFF"/>
            <w:vAlign w:val="center"/>
          </w:tcPr>
          <w:p w14:paraId="5612A980" w14:textId="26F36057"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r w:rsidRPr="00CF5DA2">
              <w:rPr>
                <w:rFonts w:ascii="Arabic Transparent" w:hAnsi="Arabic Transparent" w:cs="Arabic Transparent"/>
                <w:b/>
                <w:bCs/>
                <w:color w:val="000000"/>
                <w:sz w:val="20"/>
                <w:szCs w:val="20"/>
              </w:rPr>
              <w:t>4</w:t>
            </w:r>
          </w:p>
        </w:tc>
        <w:tc>
          <w:tcPr>
            <w:tcW w:w="930" w:type="pct"/>
            <w:tcBorders>
              <w:top w:val="single" w:sz="12" w:space="0" w:color="000000"/>
              <w:left w:val="single" w:sz="2" w:space="0" w:color="000000"/>
              <w:bottom w:val="nil"/>
              <w:right w:val="single" w:sz="2" w:space="0" w:color="000000"/>
            </w:tcBorders>
            <w:shd w:val="clear" w:color="000000" w:fill="FFFFFF"/>
            <w:vAlign w:val="center"/>
          </w:tcPr>
          <w:p w14:paraId="24FD7895" w14:textId="2A6509AC"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r w:rsidRPr="00CF5DA2">
              <w:rPr>
                <w:rFonts w:ascii="Arabic Transparent" w:hAnsi="Arabic Transparent" w:cs="Arabic Transparent"/>
                <w:b/>
                <w:bCs/>
                <w:color w:val="000000"/>
                <w:sz w:val="20"/>
                <w:szCs w:val="20"/>
              </w:rPr>
              <w:t>21.406</w:t>
            </w:r>
          </w:p>
        </w:tc>
        <w:tc>
          <w:tcPr>
            <w:tcW w:w="734" w:type="pct"/>
            <w:tcBorders>
              <w:top w:val="single" w:sz="12" w:space="0" w:color="000000"/>
              <w:left w:val="single" w:sz="2" w:space="0" w:color="000000"/>
              <w:bottom w:val="nil"/>
              <w:right w:val="single" w:sz="2" w:space="0" w:color="000000"/>
            </w:tcBorders>
            <w:shd w:val="clear" w:color="000000" w:fill="FFFFFF"/>
            <w:vAlign w:val="center"/>
          </w:tcPr>
          <w:p w14:paraId="2B07A0E1" w14:textId="3CCB29F6" w:rsidR="00CF5DA2" w:rsidRPr="00CF5DA2" w:rsidRDefault="00CF5DA2" w:rsidP="00CF5DA2">
            <w:pPr>
              <w:autoSpaceDE w:val="0"/>
              <w:autoSpaceDN w:val="0"/>
              <w:adjustRightInd w:val="0"/>
              <w:jc w:val="center"/>
              <w:rPr>
                <w:rFonts w:ascii="Arabic Transparent" w:hAnsi="Arabic Transparent" w:cs="Arabic Transparent"/>
                <w:b/>
                <w:bCs/>
                <w:color w:val="000000"/>
                <w:sz w:val="20"/>
                <w:szCs w:val="20"/>
                <w:vertAlign w:val="superscript"/>
                <w:rtl/>
                <w:lang w:bidi="ar-EG"/>
              </w:rPr>
            </w:pPr>
            <w:r w:rsidRPr="00CF5DA2">
              <w:rPr>
                <w:rFonts w:ascii="Arabic Transparent" w:hAnsi="Arabic Transparent" w:cs="Arabic Transparent"/>
                <w:b/>
                <w:bCs/>
                <w:color w:val="000000"/>
                <w:sz w:val="20"/>
                <w:szCs w:val="20"/>
              </w:rPr>
              <w:t>7.856</w:t>
            </w:r>
            <w:r>
              <w:rPr>
                <w:rFonts w:ascii="Arabic Transparent" w:hAnsi="Arabic Transparent" w:cs="Arabic Transparent" w:hint="cs"/>
                <w:b/>
                <w:bCs/>
                <w:color w:val="000000"/>
                <w:sz w:val="20"/>
                <w:szCs w:val="20"/>
                <w:vertAlign w:val="superscript"/>
                <w:rtl/>
                <w:lang w:bidi="ar-EG"/>
              </w:rPr>
              <w:t>**</w:t>
            </w:r>
          </w:p>
        </w:tc>
        <w:tc>
          <w:tcPr>
            <w:tcW w:w="734" w:type="pct"/>
            <w:tcBorders>
              <w:top w:val="single" w:sz="12" w:space="0" w:color="000000"/>
              <w:left w:val="single" w:sz="2" w:space="0" w:color="000000"/>
              <w:bottom w:val="nil"/>
            </w:tcBorders>
            <w:shd w:val="clear" w:color="000000" w:fill="FFFFFF"/>
            <w:vAlign w:val="center"/>
          </w:tcPr>
          <w:p w14:paraId="5EB3ACC8" w14:textId="1DFD958A"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r w:rsidRPr="00CF5DA2">
              <w:rPr>
                <w:rFonts w:ascii="Arabic Transparent" w:hAnsi="Arabic Transparent" w:cs="Arabic Transparent"/>
                <w:b/>
                <w:bCs/>
                <w:color w:val="000000"/>
                <w:sz w:val="20"/>
                <w:szCs w:val="20"/>
              </w:rPr>
              <w:t>0.000</w:t>
            </w:r>
          </w:p>
        </w:tc>
      </w:tr>
      <w:tr w:rsidR="00CF5DA2" w:rsidRPr="00411D22" w14:paraId="08A9B33A" w14:textId="77777777" w:rsidTr="00CF5DA2">
        <w:trPr>
          <w:trHeight w:val="273"/>
          <w:jc w:val="center"/>
        </w:trPr>
        <w:tc>
          <w:tcPr>
            <w:tcW w:w="1125" w:type="pct"/>
            <w:tcBorders>
              <w:top w:val="nil"/>
              <w:bottom w:val="nil"/>
              <w:right w:val="single" w:sz="12" w:space="0" w:color="000000"/>
            </w:tcBorders>
            <w:shd w:val="clear" w:color="000000" w:fill="FFFFFF"/>
            <w:vAlign w:val="center"/>
          </w:tcPr>
          <w:p w14:paraId="2AD6C513" w14:textId="77777777" w:rsidR="00CF5DA2" w:rsidRPr="00411D22" w:rsidRDefault="00CF5DA2" w:rsidP="00CF5DA2">
            <w:pPr>
              <w:autoSpaceDE w:val="0"/>
              <w:autoSpaceDN w:val="0"/>
              <w:adjustRightInd w:val="0"/>
              <w:jc w:val="right"/>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Within Groups</w:t>
            </w:r>
          </w:p>
        </w:tc>
        <w:tc>
          <w:tcPr>
            <w:tcW w:w="743" w:type="pct"/>
            <w:tcBorders>
              <w:top w:val="nil"/>
              <w:left w:val="single" w:sz="12" w:space="0" w:color="000000"/>
              <w:bottom w:val="nil"/>
              <w:right w:val="single" w:sz="2" w:space="0" w:color="000000"/>
            </w:tcBorders>
            <w:shd w:val="clear" w:color="000000" w:fill="FFFFFF"/>
            <w:vAlign w:val="center"/>
          </w:tcPr>
          <w:p w14:paraId="0C534684" w14:textId="5BC209F1"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r w:rsidRPr="00CF5DA2">
              <w:rPr>
                <w:rFonts w:ascii="Arabic Transparent" w:hAnsi="Arabic Transparent" w:cs="Arabic Transparent"/>
                <w:b/>
                <w:bCs/>
                <w:color w:val="000000"/>
                <w:sz w:val="20"/>
                <w:szCs w:val="20"/>
              </w:rPr>
              <w:t>136.231</w:t>
            </w:r>
          </w:p>
        </w:tc>
        <w:tc>
          <w:tcPr>
            <w:tcW w:w="734" w:type="pct"/>
            <w:tcBorders>
              <w:top w:val="nil"/>
              <w:left w:val="single" w:sz="2" w:space="0" w:color="000000"/>
              <w:bottom w:val="nil"/>
              <w:right w:val="single" w:sz="2" w:space="0" w:color="000000"/>
            </w:tcBorders>
            <w:shd w:val="clear" w:color="000000" w:fill="FFFFFF"/>
            <w:vAlign w:val="center"/>
          </w:tcPr>
          <w:p w14:paraId="71C4FCE8" w14:textId="45EEFE95"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r w:rsidRPr="00CF5DA2">
              <w:rPr>
                <w:rFonts w:ascii="Arabic Transparent" w:hAnsi="Arabic Transparent" w:cs="Arabic Transparent"/>
                <w:b/>
                <w:bCs/>
                <w:color w:val="000000"/>
                <w:sz w:val="20"/>
                <w:szCs w:val="20"/>
              </w:rPr>
              <w:t>50</w:t>
            </w:r>
          </w:p>
        </w:tc>
        <w:tc>
          <w:tcPr>
            <w:tcW w:w="930" w:type="pct"/>
            <w:tcBorders>
              <w:top w:val="nil"/>
              <w:left w:val="single" w:sz="2" w:space="0" w:color="000000"/>
              <w:bottom w:val="nil"/>
              <w:right w:val="single" w:sz="2" w:space="0" w:color="000000"/>
            </w:tcBorders>
            <w:shd w:val="clear" w:color="000000" w:fill="FFFFFF"/>
            <w:vAlign w:val="center"/>
          </w:tcPr>
          <w:p w14:paraId="2D275102" w14:textId="0D0EF48B"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r w:rsidRPr="00CF5DA2">
              <w:rPr>
                <w:rFonts w:ascii="Arabic Transparent" w:hAnsi="Arabic Transparent" w:cs="Arabic Transparent"/>
                <w:b/>
                <w:bCs/>
                <w:color w:val="000000"/>
                <w:sz w:val="20"/>
                <w:szCs w:val="20"/>
              </w:rPr>
              <w:t>2.725</w:t>
            </w:r>
          </w:p>
        </w:tc>
        <w:tc>
          <w:tcPr>
            <w:tcW w:w="734" w:type="pct"/>
            <w:tcBorders>
              <w:top w:val="nil"/>
              <w:left w:val="single" w:sz="2" w:space="0" w:color="000000"/>
              <w:bottom w:val="nil"/>
              <w:right w:val="single" w:sz="2" w:space="0" w:color="000000"/>
            </w:tcBorders>
            <w:shd w:val="clear" w:color="000000" w:fill="FFFFFF"/>
            <w:vAlign w:val="center"/>
          </w:tcPr>
          <w:p w14:paraId="585B95F6" w14:textId="59F8EF18"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p>
        </w:tc>
        <w:tc>
          <w:tcPr>
            <w:tcW w:w="734" w:type="pct"/>
            <w:tcBorders>
              <w:top w:val="nil"/>
              <w:left w:val="single" w:sz="2" w:space="0" w:color="000000"/>
              <w:bottom w:val="nil"/>
            </w:tcBorders>
            <w:shd w:val="clear" w:color="000000" w:fill="FFFFFF"/>
            <w:vAlign w:val="center"/>
          </w:tcPr>
          <w:p w14:paraId="4C94EF35" w14:textId="3DF94782"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p>
        </w:tc>
      </w:tr>
      <w:tr w:rsidR="00CF5DA2" w:rsidRPr="00411D22" w14:paraId="0188E110" w14:textId="77777777" w:rsidTr="00CF5DA2">
        <w:trPr>
          <w:trHeight w:val="273"/>
          <w:jc w:val="center"/>
        </w:trPr>
        <w:tc>
          <w:tcPr>
            <w:tcW w:w="1125" w:type="pct"/>
            <w:tcBorders>
              <w:top w:val="nil"/>
              <w:bottom w:val="single" w:sz="12" w:space="0" w:color="000000"/>
              <w:right w:val="single" w:sz="12" w:space="0" w:color="000000"/>
            </w:tcBorders>
            <w:shd w:val="clear" w:color="000000" w:fill="FFFFFF"/>
            <w:vAlign w:val="center"/>
          </w:tcPr>
          <w:p w14:paraId="714D6BEB" w14:textId="77777777" w:rsidR="00CF5DA2" w:rsidRPr="00411D22" w:rsidRDefault="00CF5DA2" w:rsidP="00CF5DA2">
            <w:pPr>
              <w:autoSpaceDE w:val="0"/>
              <w:autoSpaceDN w:val="0"/>
              <w:adjustRightInd w:val="0"/>
              <w:jc w:val="right"/>
              <w:rPr>
                <w:rFonts w:ascii="Arabic Transparent" w:hAnsi="Arabic Transparent" w:cs="Arabic Transparent"/>
                <w:b/>
                <w:bCs/>
                <w:color w:val="000000"/>
                <w:sz w:val="18"/>
                <w:szCs w:val="18"/>
              </w:rPr>
            </w:pPr>
            <w:r w:rsidRPr="00411D22">
              <w:rPr>
                <w:rFonts w:ascii="Arabic Transparent" w:hAnsi="Arabic Transparent" w:cs="Arabic Transparent"/>
                <w:b/>
                <w:bCs/>
                <w:color w:val="000000"/>
                <w:sz w:val="18"/>
                <w:szCs w:val="18"/>
              </w:rPr>
              <w:t>Total</w:t>
            </w:r>
          </w:p>
        </w:tc>
        <w:tc>
          <w:tcPr>
            <w:tcW w:w="743" w:type="pct"/>
            <w:tcBorders>
              <w:top w:val="nil"/>
              <w:left w:val="single" w:sz="12" w:space="0" w:color="000000"/>
              <w:bottom w:val="single" w:sz="12" w:space="0" w:color="000000"/>
              <w:right w:val="single" w:sz="2" w:space="0" w:color="000000"/>
            </w:tcBorders>
            <w:shd w:val="clear" w:color="000000" w:fill="FFFFFF"/>
            <w:vAlign w:val="center"/>
          </w:tcPr>
          <w:p w14:paraId="42320AE3" w14:textId="1DE7314F"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r w:rsidRPr="00CF5DA2">
              <w:rPr>
                <w:rFonts w:ascii="Arabic Transparent" w:hAnsi="Arabic Transparent" w:cs="Arabic Transparent"/>
                <w:b/>
                <w:bCs/>
                <w:color w:val="000000"/>
                <w:sz w:val="20"/>
                <w:szCs w:val="20"/>
              </w:rPr>
              <w:t>221.854</w:t>
            </w:r>
          </w:p>
        </w:tc>
        <w:tc>
          <w:tcPr>
            <w:tcW w:w="734" w:type="pct"/>
            <w:tcBorders>
              <w:top w:val="nil"/>
              <w:left w:val="single" w:sz="2" w:space="0" w:color="000000"/>
              <w:bottom w:val="single" w:sz="12" w:space="0" w:color="000000"/>
              <w:right w:val="single" w:sz="2" w:space="0" w:color="000000"/>
            </w:tcBorders>
            <w:shd w:val="clear" w:color="000000" w:fill="FFFFFF"/>
            <w:vAlign w:val="center"/>
          </w:tcPr>
          <w:p w14:paraId="14D86B54" w14:textId="535C864A"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r w:rsidRPr="00CF5DA2">
              <w:rPr>
                <w:rFonts w:ascii="Arabic Transparent" w:hAnsi="Arabic Transparent" w:cs="Arabic Transparent"/>
                <w:b/>
                <w:bCs/>
                <w:color w:val="000000"/>
                <w:sz w:val="20"/>
                <w:szCs w:val="20"/>
              </w:rPr>
              <w:t>54</w:t>
            </w:r>
          </w:p>
        </w:tc>
        <w:tc>
          <w:tcPr>
            <w:tcW w:w="930" w:type="pct"/>
            <w:tcBorders>
              <w:top w:val="nil"/>
              <w:left w:val="single" w:sz="2" w:space="0" w:color="000000"/>
              <w:bottom w:val="single" w:sz="12" w:space="0" w:color="000000"/>
              <w:right w:val="single" w:sz="2" w:space="0" w:color="000000"/>
            </w:tcBorders>
            <w:shd w:val="clear" w:color="000000" w:fill="FFFFFF"/>
            <w:vAlign w:val="center"/>
          </w:tcPr>
          <w:p w14:paraId="4D9A2638" w14:textId="1F390D43"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p>
        </w:tc>
        <w:tc>
          <w:tcPr>
            <w:tcW w:w="734" w:type="pct"/>
            <w:tcBorders>
              <w:top w:val="nil"/>
              <w:left w:val="single" w:sz="2" w:space="0" w:color="000000"/>
              <w:bottom w:val="single" w:sz="12" w:space="0" w:color="000000"/>
              <w:right w:val="single" w:sz="2" w:space="0" w:color="000000"/>
            </w:tcBorders>
            <w:shd w:val="clear" w:color="000000" w:fill="FFFFFF"/>
            <w:vAlign w:val="center"/>
          </w:tcPr>
          <w:p w14:paraId="2DB90EBB" w14:textId="6ABE7E4E"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p>
        </w:tc>
        <w:tc>
          <w:tcPr>
            <w:tcW w:w="734" w:type="pct"/>
            <w:tcBorders>
              <w:top w:val="nil"/>
              <w:left w:val="single" w:sz="2" w:space="0" w:color="000000"/>
              <w:bottom w:val="single" w:sz="12" w:space="0" w:color="000000"/>
            </w:tcBorders>
            <w:shd w:val="clear" w:color="000000" w:fill="FFFFFF"/>
            <w:vAlign w:val="center"/>
          </w:tcPr>
          <w:p w14:paraId="2F76F45A" w14:textId="290074AB" w:rsidR="00CF5DA2" w:rsidRPr="00411D22" w:rsidRDefault="00CF5DA2" w:rsidP="00CF5DA2">
            <w:pPr>
              <w:autoSpaceDE w:val="0"/>
              <w:autoSpaceDN w:val="0"/>
              <w:adjustRightInd w:val="0"/>
              <w:jc w:val="center"/>
              <w:rPr>
                <w:rFonts w:ascii="Arabic Transparent" w:hAnsi="Arabic Transparent" w:cs="Arabic Transparent"/>
                <w:b/>
                <w:bCs/>
                <w:color w:val="000000"/>
                <w:sz w:val="20"/>
                <w:szCs w:val="20"/>
              </w:rPr>
            </w:pPr>
          </w:p>
        </w:tc>
      </w:tr>
    </w:tbl>
    <w:p w14:paraId="7B2ED769" w14:textId="77777777" w:rsidR="00D33C85" w:rsidRDefault="00D33C85" w:rsidP="00D33C85">
      <w:pPr>
        <w:spacing w:line="220" w:lineRule="exact"/>
        <w:ind w:left="706" w:hanging="706"/>
        <w:jc w:val="both"/>
        <w:rPr>
          <w:rFonts w:cs="Simplified Arabic"/>
          <w:b/>
          <w:bCs/>
          <w:szCs w:val="20"/>
          <w:rtl/>
          <w:lang w:bidi="ar-EG"/>
        </w:rPr>
      </w:pPr>
      <w:r w:rsidRPr="009766A9">
        <w:rPr>
          <w:rFonts w:cs="Simplified Arabic"/>
          <w:b/>
          <w:bCs/>
          <w:szCs w:val="20"/>
          <w:lang w:bidi="ar-EG"/>
        </w:rPr>
        <w:t>*</w:t>
      </w:r>
      <w:r>
        <w:rPr>
          <w:rFonts w:cs="Simplified Arabic"/>
          <w:b/>
          <w:bCs/>
          <w:szCs w:val="20"/>
          <w:lang w:bidi="ar-EG"/>
        </w:rPr>
        <w:t>*</w:t>
      </w:r>
      <w:r w:rsidRPr="009766A9">
        <w:rPr>
          <w:rFonts w:cs="Simplified Arabic" w:hint="cs"/>
          <w:b/>
          <w:bCs/>
          <w:szCs w:val="20"/>
          <w:rtl/>
          <w:lang w:bidi="ar-EG"/>
        </w:rPr>
        <w:t xml:space="preserve"> القيمة معنوية إحصائيا عند مستوى 0.0</w:t>
      </w:r>
      <w:r>
        <w:rPr>
          <w:rFonts w:cs="Simplified Arabic" w:hint="cs"/>
          <w:b/>
          <w:bCs/>
          <w:szCs w:val="20"/>
          <w:rtl/>
          <w:lang w:bidi="ar-EG"/>
        </w:rPr>
        <w:t>1</w:t>
      </w:r>
      <w:r w:rsidRPr="009766A9">
        <w:rPr>
          <w:rFonts w:cs="Simplified Arabic" w:hint="cs"/>
          <w:b/>
          <w:bCs/>
          <w:szCs w:val="20"/>
          <w:rtl/>
          <w:lang w:bidi="ar-EG"/>
        </w:rPr>
        <w:t>.</w:t>
      </w:r>
    </w:p>
    <w:p w14:paraId="4F0AC49E" w14:textId="7E66E84C" w:rsidR="00D33C85" w:rsidRPr="00881D3F" w:rsidRDefault="00D33C85" w:rsidP="00D33C85">
      <w:pPr>
        <w:pStyle w:val="20"/>
        <w:spacing w:after="0" w:line="300" w:lineRule="exact"/>
        <w:ind w:left="707" w:hanging="709"/>
        <w:jc w:val="both"/>
        <w:rPr>
          <w:rFonts w:asciiTheme="majorBidi" w:hAnsiTheme="majorBidi" w:cstheme="majorBidi"/>
          <w:b/>
          <w:bCs/>
          <w:sz w:val="20"/>
          <w:szCs w:val="20"/>
          <w:rtl/>
        </w:rPr>
      </w:pPr>
      <w:r w:rsidRPr="00881D3F">
        <w:rPr>
          <w:rFonts w:asciiTheme="majorBidi" w:hAnsiTheme="majorBidi" w:cstheme="majorBidi"/>
          <w:b/>
          <w:bCs/>
          <w:sz w:val="20"/>
          <w:szCs w:val="20"/>
          <w:u w:val="single"/>
          <w:rtl/>
        </w:rPr>
        <w:t>المصدر</w:t>
      </w:r>
      <w:r w:rsidRPr="00881D3F">
        <w:rPr>
          <w:rFonts w:asciiTheme="majorBidi" w:hAnsiTheme="majorBidi" w:cstheme="majorBidi"/>
          <w:b/>
          <w:bCs/>
          <w:sz w:val="20"/>
          <w:szCs w:val="20"/>
          <w:rtl/>
        </w:rPr>
        <w:t>: جمعت وحسبت من جدول (</w:t>
      </w:r>
      <w:r w:rsidR="00973ECC">
        <w:rPr>
          <w:rFonts w:asciiTheme="majorBidi" w:hAnsiTheme="majorBidi" w:cstheme="majorBidi" w:hint="cs"/>
          <w:b/>
          <w:bCs/>
          <w:sz w:val="20"/>
          <w:szCs w:val="20"/>
          <w:rtl/>
        </w:rPr>
        <w:t>3</w:t>
      </w:r>
      <w:r w:rsidRPr="00881D3F">
        <w:rPr>
          <w:rFonts w:asciiTheme="majorBidi" w:hAnsiTheme="majorBidi" w:cstheme="majorBidi"/>
          <w:b/>
          <w:bCs/>
          <w:sz w:val="20"/>
          <w:szCs w:val="20"/>
          <w:rtl/>
        </w:rPr>
        <w:t>) بالملحق.</w:t>
      </w:r>
    </w:p>
    <w:p w14:paraId="6B25AEF2" w14:textId="4FE201E7" w:rsidR="00D33C85" w:rsidRPr="00B90B20" w:rsidRDefault="00D33C85" w:rsidP="00F75B48">
      <w:pPr>
        <w:spacing w:before="120" w:line="440" w:lineRule="exact"/>
        <w:ind w:firstLine="590"/>
        <w:jc w:val="both"/>
        <w:rPr>
          <w:rFonts w:asciiTheme="majorBidi" w:hAnsiTheme="majorBidi" w:cstheme="majorBidi"/>
          <w:sz w:val="28"/>
          <w:szCs w:val="28"/>
          <w:rtl/>
          <w:lang w:bidi="ar-EG"/>
        </w:rPr>
      </w:pPr>
      <w:r w:rsidRPr="00B90B20">
        <w:rPr>
          <w:rFonts w:asciiTheme="majorBidi" w:hAnsiTheme="majorBidi" w:cstheme="majorBidi" w:hint="cs"/>
          <w:sz w:val="28"/>
          <w:szCs w:val="28"/>
          <w:rtl/>
          <w:lang w:bidi="ar-EG"/>
        </w:rPr>
        <w:t>ولكن معنوية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النموذج</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لا</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تعني</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بالضرورة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وجود</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فروق</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معنوية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في</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الإنتاجية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 xml:space="preserve">الفدانية </w:t>
      </w:r>
      <w:r>
        <w:rPr>
          <w:rFonts w:asciiTheme="majorBidi" w:hAnsiTheme="majorBidi" w:cstheme="majorBidi" w:hint="cs"/>
          <w:sz w:val="28"/>
          <w:szCs w:val="28"/>
          <w:rtl/>
          <w:lang w:bidi="ar-EG"/>
        </w:rPr>
        <w:t xml:space="preserve">للفول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Pr="00B90B20">
        <w:rPr>
          <w:rFonts w:asciiTheme="majorBidi" w:hAnsiTheme="majorBidi" w:cstheme="majorBidi" w:hint="cs"/>
          <w:sz w:val="28"/>
          <w:szCs w:val="28"/>
          <w:rtl/>
          <w:lang w:bidi="ar-EG"/>
        </w:rPr>
        <w:t>بين أهم محافظات المنتجة،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لذا</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تم</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الاستعانة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باختبار</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دانكن للمدى</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المتعدد، حيث</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يتبين</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من</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نتائج</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هذا</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الاختبار</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بالجدول</w:t>
      </w:r>
      <w:r>
        <w:rPr>
          <w:rFonts w:asciiTheme="majorBidi" w:hAnsiTheme="majorBidi" w:cstheme="majorBidi" w:hint="cs"/>
          <w:sz w:val="28"/>
          <w:szCs w:val="28"/>
          <w:rtl/>
          <w:lang w:bidi="ar-EG"/>
        </w:rPr>
        <w:t xml:space="preserve"> </w:t>
      </w:r>
      <w:r w:rsidRPr="00B90B20">
        <w:rPr>
          <w:rFonts w:asciiTheme="majorBidi" w:hAnsiTheme="majorBidi" w:cstheme="majorBidi" w:hint="cs"/>
          <w:sz w:val="28"/>
          <w:szCs w:val="28"/>
          <w:rtl/>
          <w:lang w:bidi="ar-EG"/>
        </w:rPr>
        <w:t>(</w:t>
      </w:r>
      <w:r w:rsidR="00CF5DA2">
        <w:rPr>
          <w:rFonts w:asciiTheme="majorBidi" w:hAnsiTheme="majorBidi" w:cstheme="majorBidi" w:hint="cs"/>
          <w:sz w:val="28"/>
          <w:szCs w:val="28"/>
          <w:rtl/>
          <w:lang w:bidi="ar-EG"/>
        </w:rPr>
        <w:t>15</w:t>
      </w:r>
      <w:r w:rsidRPr="00B90B20">
        <w:rPr>
          <w:rFonts w:asciiTheme="majorBidi" w:hAnsiTheme="majorBidi" w:cstheme="majorBidi" w:hint="cs"/>
          <w:sz w:val="28"/>
          <w:szCs w:val="28"/>
          <w:rtl/>
          <w:lang w:bidi="ar-EG"/>
        </w:rPr>
        <w:t>) أنه</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 xml:space="preserve">جاءت </w:t>
      </w:r>
      <w:r w:rsidRPr="00B90B20">
        <w:rPr>
          <w:rFonts w:asciiTheme="majorBidi" w:hAnsiTheme="majorBidi" w:cstheme="majorBidi"/>
          <w:sz w:val="28"/>
          <w:szCs w:val="28"/>
          <w:rtl/>
          <w:lang w:bidi="ar-EG"/>
        </w:rPr>
        <w:t>في</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المرتبة</w:t>
      </w:r>
      <w:r w:rsidRPr="00B90B20">
        <w:rPr>
          <w:rFonts w:asciiTheme="majorBidi" w:hAnsiTheme="majorBidi" w:cstheme="majorBidi"/>
          <w:sz w:val="28"/>
          <w:szCs w:val="28"/>
          <w:lang w:bidi="ar-EG"/>
        </w:rPr>
        <w:t xml:space="preserve"> </w:t>
      </w:r>
      <w:r w:rsidRPr="00B90B20">
        <w:rPr>
          <w:rFonts w:asciiTheme="majorBidi" w:hAnsiTheme="majorBidi" w:cstheme="majorBidi" w:hint="cs"/>
          <w:sz w:val="28"/>
          <w:szCs w:val="28"/>
          <w:rtl/>
          <w:lang w:bidi="ar-EG"/>
        </w:rPr>
        <w:t xml:space="preserve">الأولي متوسط إنتاجية فدان </w:t>
      </w:r>
      <w:r>
        <w:rPr>
          <w:rFonts w:asciiTheme="majorBidi" w:hAnsiTheme="majorBidi" w:cstheme="majorBidi" w:hint="cs"/>
          <w:sz w:val="28"/>
          <w:szCs w:val="28"/>
          <w:rtl/>
          <w:lang w:bidi="ar-EG"/>
        </w:rPr>
        <w:t xml:space="preserve">الفول </w:t>
      </w:r>
      <w:r w:rsidR="008D11B1">
        <w:rPr>
          <w:rFonts w:asciiTheme="majorBidi" w:hAnsiTheme="majorBidi" w:cstheme="majorBidi" w:hint="cs"/>
          <w:sz w:val="28"/>
          <w:szCs w:val="28"/>
          <w:rtl/>
          <w:lang w:bidi="ar-EG"/>
        </w:rPr>
        <w:t>الأخضر</w:t>
      </w:r>
      <w:r>
        <w:rPr>
          <w:rFonts w:asciiTheme="majorBidi" w:hAnsiTheme="majorBidi" w:cstheme="majorBidi" w:hint="cs"/>
          <w:sz w:val="28"/>
          <w:szCs w:val="28"/>
          <w:rtl/>
          <w:lang w:bidi="ar-EG"/>
        </w:rPr>
        <w:t xml:space="preserve"> </w:t>
      </w:r>
      <w:r w:rsidR="00CF5DA2">
        <w:rPr>
          <w:rFonts w:asciiTheme="majorBidi" w:hAnsiTheme="majorBidi" w:cstheme="majorBidi" w:hint="cs"/>
          <w:sz w:val="28"/>
          <w:szCs w:val="28"/>
          <w:rtl/>
          <w:lang w:bidi="ar-EG"/>
        </w:rPr>
        <w:t>ل</w:t>
      </w:r>
      <w:r w:rsidRPr="00B90B20">
        <w:rPr>
          <w:rFonts w:asciiTheme="majorBidi" w:hAnsiTheme="majorBidi" w:cstheme="majorBidi" w:hint="cs"/>
          <w:sz w:val="28"/>
          <w:szCs w:val="28"/>
          <w:rtl/>
          <w:lang w:bidi="ar-EG"/>
        </w:rPr>
        <w:t>محافظ</w:t>
      </w:r>
      <w:r>
        <w:rPr>
          <w:rFonts w:asciiTheme="majorBidi" w:hAnsiTheme="majorBidi" w:cstheme="majorBidi" w:hint="cs"/>
          <w:sz w:val="28"/>
          <w:szCs w:val="28"/>
          <w:rtl/>
          <w:lang w:bidi="ar-EG"/>
        </w:rPr>
        <w:t xml:space="preserve">ات </w:t>
      </w:r>
      <w:r w:rsidR="00CF5DA2">
        <w:rPr>
          <w:rFonts w:asciiTheme="majorBidi" w:hAnsiTheme="majorBidi" w:cstheme="majorBidi" w:hint="cs"/>
          <w:sz w:val="28"/>
          <w:szCs w:val="28"/>
          <w:rtl/>
          <w:lang w:bidi="ar-EG"/>
        </w:rPr>
        <w:t>الإسماعيلية والغربية و</w:t>
      </w:r>
      <w:r>
        <w:rPr>
          <w:rFonts w:asciiTheme="majorBidi" w:hAnsiTheme="majorBidi" w:cstheme="majorBidi" w:hint="cs"/>
          <w:sz w:val="28"/>
          <w:szCs w:val="28"/>
          <w:rtl/>
          <w:lang w:bidi="ar-EG"/>
        </w:rPr>
        <w:t>كفر الشيخ</w:t>
      </w:r>
      <w:r w:rsidRPr="00B90B20">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 </w:t>
      </w:r>
      <w:r w:rsidRPr="00B90B20">
        <w:rPr>
          <w:rFonts w:asciiTheme="majorBidi" w:hAnsiTheme="majorBidi" w:cstheme="majorBidi" w:hint="cs"/>
          <w:sz w:val="28"/>
          <w:szCs w:val="28"/>
          <w:rtl/>
          <w:lang w:bidi="ar-EG"/>
        </w:rPr>
        <w:t xml:space="preserve">وجاءت في المرتبة </w:t>
      </w:r>
      <w:r w:rsidR="00B82BAD">
        <w:rPr>
          <w:rFonts w:asciiTheme="majorBidi" w:hAnsiTheme="majorBidi" w:cstheme="majorBidi" w:hint="cs"/>
          <w:sz w:val="28"/>
          <w:szCs w:val="28"/>
          <w:rtl/>
          <w:lang w:bidi="ar-EG"/>
        </w:rPr>
        <w:t>الثانية إنتاجية فدان الفول الأخضر بمحافظتي الدقهلية والإسكندرية</w:t>
      </w:r>
      <w:r w:rsidRPr="00B90B20">
        <w:rPr>
          <w:rFonts w:asciiTheme="majorBidi" w:hAnsiTheme="majorBidi" w:cstheme="majorBidi" w:hint="cs"/>
          <w:sz w:val="28"/>
          <w:szCs w:val="28"/>
          <w:rtl/>
          <w:lang w:bidi="ar-EG"/>
        </w:rPr>
        <w:t xml:space="preserve">. </w:t>
      </w:r>
    </w:p>
    <w:p w14:paraId="1FB57A0B" w14:textId="6778D5C1" w:rsidR="00D33C85" w:rsidRDefault="00D33C85" w:rsidP="00F75B48">
      <w:pPr>
        <w:pStyle w:val="2"/>
        <w:autoSpaceDE w:val="0"/>
        <w:autoSpaceDN w:val="0"/>
        <w:spacing w:before="120" w:after="0" w:line="440" w:lineRule="exact"/>
        <w:ind w:left="23"/>
        <w:jc w:val="center"/>
        <w:rPr>
          <w:rFonts w:asciiTheme="majorBidi" w:hAnsiTheme="majorBidi" w:cstheme="majorBidi"/>
          <w:b/>
          <w:bCs/>
          <w:rtl/>
        </w:rPr>
      </w:pPr>
      <w:r w:rsidRPr="00411D22">
        <w:rPr>
          <w:rFonts w:asciiTheme="majorBidi" w:hAnsiTheme="majorBidi" w:cstheme="majorBidi"/>
          <w:b/>
          <w:bCs/>
          <w:rtl/>
        </w:rPr>
        <w:t>جدول (</w:t>
      </w:r>
      <w:r w:rsidR="007C1BA8">
        <w:rPr>
          <w:rFonts w:asciiTheme="majorBidi" w:hAnsiTheme="majorBidi" w:cstheme="majorBidi" w:hint="cs"/>
          <w:b/>
          <w:bCs/>
          <w:rtl/>
        </w:rPr>
        <w:t>15</w:t>
      </w:r>
      <w:r w:rsidRPr="00411D22">
        <w:rPr>
          <w:rFonts w:asciiTheme="majorBidi" w:hAnsiTheme="majorBidi" w:cstheme="majorBidi"/>
          <w:b/>
          <w:bCs/>
          <w:rtl/>
        </w:rPr>
        <w:t>)</w:t>
      </w:r>
      <w:r>
        <w:rPr>
          <w:rFonts w:asciiTheme="majorBidi" w:hAnsiTheme="majorBidi" w:cstheme="majorBidi" w:hint="cs"/>
          <w:b/>
          <w:bCs/>
          <w:rtl/>
        </w:rPr>
        <w:t>:</w:t>
      </w:r>
      <w:r w:rsidRPr="00411D22">
        <w:rPr>
          <w:rFonts w:asciiTheme="majorBidi" w:hAnsiTheme="majorBidi" w:cstheme="majorBidi"/>
          <w:b/>
          <w:bCs/>
          <w:rtl/>
        </w:rPr>
        <w:t xml:space="preserve"> </w:t>
      </w:r>
      <w:r w:rsidRPr="00FD3080">
        <w:rPr>
          <w:rFonts w:asciiTheme="majorBidi" w:hAnsiTheme="majorBidi" w:cstheme="majorBidi" w:hint="cs"/>
          <w:b/>
          <w:bCs/>
          <w:rtl/>
        </w:rPr>
        <w:t xml:space="preserve">نتائج </w:t>
      </w:r>
      <w:r>
        <w:rPr>
          <w:rFonts w:ascii="ArabicTransparent-Bold" w:cs="ArabicTransparent-Bold" w:hint="cs"/>
          <w:b/>
          <w:bCs/>
          <w:sz w:val="26"/>
          <w:szCs w:val="26"/>
          <w:rtl/>
        </w:rPr>
        <w:t>اختبار</w:t>
      </w:r>
      <w:r>
        <w:rPr>
          <w:rFonts w:ascii="ArabicTransparent-Bold" w:cs="ArabicTransparent-Bold"/>
          <w:b/>
          <w:bCs/>
          <w:sz w:val="26"/>
          <w:szCs w:val="26"/>
        </w:rPr>
        <w:t xml:space="preserve"> </w:t>
      </w:r>
      <w:r>
        <w:rPr>
          <w:rFonts w:ascii="ArabicTransparent-Bold" w:cs="ArabicTransparent-Bold" w:hint="cs"/>
          <w:b/>
          <w:bCs/>
          <w:sz w:val="26"/>
          <w:szCs w:val="26"/>
          <w:rtl/>
        </w:rPr>
        <w:t>دانكن</w:t>
      </w:r>
      <w:r>
        <w:rPr>
          <w:rFonts w:ascii="ArabicTransparent-Bold" w:cs="ArabicTransparent-Bold"/>
          <w:b/>
          <w:bCs/>
          <w:sz w:val="26"/>
          <w:szCs w:val="26"/>
        </w:rPr>
        <w:t xml:space="preserve"> </w:t>
      </w:r>
      <w:r>
        <w:rPr>
          <w:rFonts w:ascii="ArabicTransparent-Bold" w:cs="ArabicTransparent-Bold" w:hint="cs"/>
          <w:b/>
          <w:bCs/>
          <w:sz w:val="26"/>
          <w:szCs w:val="26"/>
          <w:rtl/>
        </w:rPr>
        <w:t>للإنتاجية</w:t>
      </w:r>
      <w:r>
        <w:rPr>
          <w:rFonts w:ascii="ArabicTransparent-Bold" w:cs="ArabicTransparent-Bold"/>
          <w:b/>
          <w:bCs/>
          <w:sz w:val="26"/>
          <w:szCs w:val="26"/>
        </w:rPr>
        <w:t xml:space="preserve"> </w:t>
      </w:r>
      <w:r>
        <w:rPr>
          <w:rFonts w:ascii="ArabicTransparent-Bold" w:cs="ArabicTransparent-Bold" w:hint="cs"/>
          <w:b/>
          <w:bCs/>
          <w:sz w:val="26"/>
          <w:szCs w:val="26"/>
          <w:rtl/>
        </w:rPr>
        <w:t>الفدانية</w:t>
      </w:r>
      <w:r>
        <w:rPr>
          <w:rFonts w:ascii="ArabicTransparent-Bold" w:cs="ArabicTransparent-Bold"/>
          <w:b/>
          <w:bCs/>
          <w:sz w:val="26"/>
          <w:szCs w:val="26"/>
        </w:rPr>
        <w:t xml:space="preserve"> </w:t>
      </w:r>
      <w:r>
        <w:rPr>
          <w:rFonts w:ascii="ArabicTransparent-Bold" w:cs="ArabicTransparent-Bold" w:hint="cs"/>
          <w:b/>
          <w:bCs/>
          <w:sz w:val="26"/>
          <w:szCs w:val="26"/>
          <w:rtl/>
        </w:rPr>
        <w:t>بالأردب</w:t>
      </w:r>
      <w:r>
        <w:rPr>
          <w:rFonts w:ascii="ArabicTransparent-Bold" w:cs="ArabicTransparent-Bold"/>
          <w:b/>
          <w:bCs/>
          <w:sz w:val="26"/>
          <w:szCs w:val="26"/>
        </w:rPr>
        <w:t xml:space="preserve"> </w:t>
      </w:r>
      <w:r>
        <w:rPr>
          <w:rFonts w:ascii="ArabicTransparent-Bold" w:cs="ArabicTransparent-Bold" w:hint="cs"/>
          <w:b/>
          <w:bCs/>
          <w:sz w:val="26"/>
          <w:szCs w:val="26"/>
          <w:rtl/>
        </w:rPr>
        <w:t>بين</w:t>
      </w:r>
      <w:r>
        <w:rPr>
          <w:rFonts w:ascii="ArabicTransparent-Bold" w:cs="ArabicTransparent-Bold"/>
          <w:b/>
          <w:bCs/>
          <w:sz w:val="26"/>
          <w:szCs w:val="26"/>
        </w:rPr>
        <w:t xml:space="preserve"> </w:t>
      </w:r>
      <w:r>
        <w:rPr>
          <w:rFonts w:asciiTheme="majorBidi" w:hAnsiTheme="majorBidi" w:cstheme="majorBidi" w:hint="cs"/>
          <w:b/>
          <w:bCs/>
          <w:rtl/>
        </w:rPr>
        <w:t xml:space="preserve">أهم المحافظات المنتجة للفول </w:t>
      </w:r>
      <w:r w:rsidR="008D11B1">
        <w:rPr>
          <w:rFonts w:asciiTheme="majorBidi" w:hAnsiTheme="majorBidi" w:cstheme="majorBidi" w:hint="cs"/>
          <w:b/>
          <w:bCs/>
          <w:rtl/>
        </w:rPr>
        <w:t>الأخضر</w:t>
      </w:r>
    </w:p>
    <w:p w14:paraId="1017C2DA" w14:textId="77777777" w:rsidR="00D33C85" w:rsidRPr="00FD3080" w:rsidRDefault="00D33C85" w:rsidP="00D33C85">
      <w:pPr>
        <w:pStyle w:val="2"/>
        <w:autoSpaceDE w:val="0"/>
        <w:autoSpaceDN w:val="0"/>
        <w:spacing w:after="0" w:line="440" w:lineRule="exact"/>
        <w:ind w:left="21"/>
        <w:jc w:val="center"/>
        <w:rPr>
          <w:rFonts w:asciiTheme="majorBidi" w:hAnsiTheme="majorBidi" w:cstheme="majorBidi"/>
          <w:b/>
          <w:bCs/>
          <w:rtl/>
          <w:lang w:bidi="ar-EG"/>
        </w:rPr>
      </w:pPr>
      <w:r w:rsidRPr="00FD3080">
        <w:rPr>
          <w:rFonts w:asciiTheme="majorBidi" w:hAnsiTheme="majorBidi" w:cstheme="majorBidi" w:hint="cs"/>
          <w:b/>
          <w:bCs/>
          <w:rtl/>
        </w:rPr>
        <w:t>خلال الفترة (20</w:t>
      </w:r>
      <w:r>
        <w:rPr>
          <w:rFonts w:asciiTheme="majorBidi" w:hAnsiTheme="majorBidi" w:cstheme="majorBidi" w:hint="cs"/>
          <w:b/>
          <w:bCs/>
          <w:rtl/>
          <w:lang w:bidi="ar-EG"/>
        </w:rPr>
        <w:t>10</w:t>
      </w:r>
      <w:r w:rsidRPr="00FD3080">
        <w:rPr>
          <w:rFonts w:asciiTheme="majorBidi" w:hAnsiTheme="majorBidi" w:cstheme="majorBidi" w:hint="cs"/>
          <w:b/>
          <w:bCs/>
          <w:rtl/>
        </w:rPr>
        <w:t>-20</w:t>
      </w:r>
      <w:r>
        <w:rPr>
          <w:rFonts w:asciiTheme="majorBidi" w:hAnsiTheme="majorBidi" w:cstheme="majorBidi" w:hint="cs"/>
          <w:b/>
          <w:bCs/>
          <w:rtl/>
        </w:rPr>
        <w:t>20</w:t>
      </w:r>
      <w:r w:rsidRPr="00FD3080">
        <w:rPr>
          <w:rFonts w:asciiTheme="majorBidi" w:hAnsiTheme="majorBidi" w:cstheme="majorBidi" w:hint="cs"/>
          <w:b/>
          <w:bCs/>
          <w:rtl/>
        </w:rPr>
        <w:t xml:space="preserve">) </w:t>
      </w:r>
    </w:p>
    <w:tbl>
      <w:tblPr>
        <w:tblW w:w="5000" w:type="pct"/>
        <w:tblLook w:val="04A0" w:firstRow="1" w:lastRow="0" w:firstColumn="1" w:lastColumn="0" w:noHBand="0" w:noVBand="1"/>
      </w:tblPr>
      <w:tblGrid>
        <w:gridCol w:w="2409"/>
        <w:gridCol w:w="1055"/>
        <w:gridCol w:w="3099"/>
        <w:gridCol w:w="3097"/>
      </w:tblGrid>
      <w:tr w:rsidR="00973ECC" w:rsidRPr="00AF1B2A" w14:paraId="677B51AC" w14:textId="77777777" w:rsidTr="00973ECC">
        <w:trPr>
          <w:trHeight w:val="285"/>
        </w:trPr>
        <w:tc>
          <w:tcPr>
            <w:tcW w:w="1247" w:type="pct"/>
            <w:vMerge w:val="restart"/>
            <w:tcBorders>
              <w:top w:val="single" w:sz="4" w:space="0" w:color="auto"/>
              <w:left w:val="nil"/>
              <w:right w:val="single" w:sz="4" w:space="0" w:color="auto"/>
            </w:tcBorders>
            <w:shd w:val="clear" w:color="auto" w:fill="auto"/>
            <w:noWrap/>
            <w:vAlign w:val="center"/>
          </w:tcPr>
          <w:p w14:paraId="343C31FC" w14:textId="736554B3" w:rsidR="00973ECC" w:rsidRPr="007D00B0" w:rsidRDefault="00973ECC" w:rsidP="00BC60FE">
            <w:pPr>
              <w:spacing w:line="400" w:lineRule="exact"/>
              <w:jc w:val="center"/>
              <w:rPr>
                <w:rFonts w:ascii="Arial" w:hAnsi="Arial" w:cs="Arial"/>
                <w:b/>
                <w:bCs/>
                <w:rtl/>
              </w:rPr>
            </w:pPr>
            <w:r w:rsidRPr="00AF1B2A">
              <w:rPr>
                <w:rFonts w:ascii="Arial" w:hAnsi="Arial" w:cs="Arial"/>
                <w:b/>
                <w:bCs/>
                <w:rtl/>
              </w:rPr>
              <w:t>المحافظة</w:t>
            </w:r>
          </w:p>
        </w:tc>
        <w:tc>
          <w:tcPr>
            <w:tcW w:w="546" w:type="pct"/>
            <w:vMerge w:val="restart"/>
            <w:tcBorders>
              <w:top w:val="single" w:sz="4" w:space="0" w:color="auto"/>
              <w:left w:val="single" w:sz="4" w:space="0" w:color="auto"/>
              <w:right w:val="single" w:sz="4" w:space="0" w:color="333333"/>
            </w:tcBorders>
            <w:shd w:val="clear" w:color="auto" w:fill="auto"/>
            <w:noWrap/>
            <w:vAlign w:val="center"/>
          </w:tcPr>
          <w:p w14:paraId="04566E23" w14:textId="01A78BC6" w:rsidR="00973ECC" w:rsidRDefault="00973ECC" w:rsidP="00BC60FE">
            <w:pPr>
              <w:bidi w:val="0"/>
              <w:spacing w:line="400" w:lineRule="exact"/>
              <w:jc w:val="center"/>
              <w:rPr>
                <w:rFonts w:ascii="Arial" w:hAnsi="Arial" w:cs="Arial"/>
                <w:b/>
                <w:bCs/>
                <w:lang w:bidi="ar-EG"/>
              </w:rPr>
            </w:pPr>
            <w:r>
              <w:rPr>
                <w:rFonts w:ascii="Arial" w:hAnsi="Arial" w:cs="Arial"/>
                <w:b/>
                <w:bCs/>
              </w:rPr>
              <w:t>N</w:t>
            </w:r>
          </w:p>
        </w:tc>
        <w:tc>
          <w:tcPr>
            <w:tcW w:w="3208" w:type="pct"/>
            <w:gridSpan w:val="2"/>
            <w:tcBorders>
              <w:top w:val="single" w:sz="4" w:space="0" w:color="auto"/>
              <w:left w:val="nil"/>
              <w:bottom w:val="single" w:sz="4" w:space="0" w:color="C0C0C0"/>
            </w:tcBorders>
            <w:shd w:val="clear" w:color="auto" w:fill="auto"/>
            <w:noWrap/>
          </w:tcPr>
          <w:p w14:paraId="62D6DA23" w14:textId="3C617F7E" w:rsidR="00973ECC" w:rsidRPr="00AF1B2A" w:rsidRDefault="00973ECC" w:rsidP="00576733">
            <w:pPr>
              <w:bidi w:val="0"/>
              <w:spacing w:line="400" w:lineRule="exact"/>
              <w:jc w:val="center"/>
              <w:rPr>
                <w:rFonts w:ascii="Arial" w:hAnsi="Arial" w:cs="Arial"/>
                <w:b/>
                <w:bCs/>
              </w:rPr>
            </w:pPr>
            <w:r w:rsidRPr="00AF1B2A">
              <w:rPr>
                <w:rFonts w:ascii="Arial" w:hAnsi="Arial" w:cs="Arial"/>
                <w:b/>
                <w:bCs/>
              </w:rPr>
              <w:t>Subset for alpha = 0.05</w:t>
            </w:r>
          </w:p>
        </w:tc>
      </w:tr>
      <w:tr w:rsidR="00BC60FE" w:rsidRPr="00AF1B2A" w14:paraId="5A2E3E73" w14:textId="77777777" w:rsidTr="00973ECC">
        <w:trPr>
          <w:trHeight w:val="285"/>
        </w:trPr>
        <w:tc>
          <w:tcPr>
            <w:tcW w:w="1247" w:type="pct"/>
            <w:vMerge/>
            <w:tcBorders>
              <w:left w:val="nil"/>
              <w:bottom w:val="nil"/>
              <w:right w:val="single" w:sz="4" w:space="0" w:color="auto"/>
            </w:tcBorders>
            <w:shd w:val="clear" w:color="auto" w:fill="auto"/>
            <w:noWrap/>
            <w:vAlign w:val="center"/>
          </w:tcPr>
          <w:p w14:paraId="4F4C31CF" w14:textId="77777777" w:rsidR="00BC60FE" w:rsidRPr="007D00B0" w:rsidRDefault="00BC60FE" w:rsidP="00BC60FE">
            <w:pPr>
              <w:spacing w:line="400" w:lineRule="exact"/>
              <w:jc w:val="center"/>
              <w:rPr>
                <w:rFonts w:ascii="Arial" w:hAnsi="Arial" w:cs="Arial"/>
                <w:b/>
                <w:bCs/>
                <w:rtl/>
              </w:rPr>
            </w:pPr>
          </w:p>
        </w:tc>
        <w:tc>
          <w:tcPr>
            <w:tcW w:w="546" w:type="pct"/>
            <w:vMerge/>
            <w:tcBorders>
              <w:left w:val="single" w:sz="4" w:space="0" w:color="auto"/>
              <w:bottom w:val="single" w:sz="4" w:space="0" w:color="C0C0C0"/>
              <w:right w:val="single" w:sz="4" w:space="0" w:color="333333"/>
            </w:tcBorders>
            <w:shd w:val="clear" w:color="auto" w:fill="auto"/>
            <w:noWrap/>
          </w:tcPr>
          <w:p w14:paraId="391FA2AC" w14:textId="77777777" w:rsidR="00BC60FE" w:rsidRDefault="00BC60FE" w:rsidP="00CC48AC">
            <w:pPr>
              <w:bidi w:val="0"/>
              <w:spacing w:line="400" w:lineRule="exact"/>
              <w:jc w:val="center"/>
              <w:rPr>
                <w:rFonts w:ascii="Arial" w:hAnsi="Arial" w:cs="Arial"/>
                <w:b/>
                <w:bCs/>
                <w:lang w:bidi="ar-EG"/>
              </w:rPr>
            </w:pPr>
          </w:p>
        </w:tc>
        <w:tc>
          <w:tcPr>
            <w:tcW w:w="1604" w:type="pct"/>
            <w:tcBorders>
              <w:top w:val="single" w:sz="4" w:space="0" w:color="auto"/>
              <w:left w:val="nil"/>
              <w:bottom w:val="single" w:sz="4" w:space="0" w:color="C0C0C0"/>
              <w:right w:val="single" w:sz="4" w:space="0" w:color="333333"/>
            </w:tcBorders>
            <w:shd w:val="clear" w:color="auto" w:fill="auto"/>
            <w:noWrap/>
            <w:vAlign w:val="bottom"/>
          </w:tcPr>
          <w:p w14:paraId="0DB07D79" w14:textId="64F9B797" w:rsidR="00BC60FE" w:rsidRPr="00B04104" w:rsidRDefault="00BC60FE" w:rsidP="00CC48AC">
            <w:pPr>
              <w:spacing w:line="400" w:lineRule="exact"/>
              <w:jc w:val="center"/>
              <w:rPr>
                <w:rFonts w:ascii="Arial" w:hAnsi="Arial" w:cs="Arial"/>
                <w:b/>
                <w:bCs/>
                <w:lang w:bidi="ar-EG"/>
              </w:rPr>
            </w:pPr>
            <w:r w:rsidRPr="00AF1B2A">
              <w:rPr>
                <w:rFonts w:ascii="Arial" w:hAnsi="Arial" w:cs="Arial"/>
                <w:b/>
                <w:bCs/>
              </w:rPr>
              <w:t>1</w:t>
            </w:r>
          </w:p>
        </w:tc>
        <w:tc>
          <w:tcPr>
            <w:tcW w:w="1604" w:type="pct"/>
            <w:tcBorders>
              <w:top w:val="single" w:sz="4" w:space="0" w:color="auto"/>
              <w:left w:val="nil"/>
              <w:bottom w:val="single" w:sz="4" w:space="0" w:color="C0C0C0"/>
            </w:tcBorders>
            <w:shd w:val="clear" w:color="auto" w:fill="auto"/>
            <w:vAlign w:val="bottom"/>
          </w:tcPr>
          <w:p w14:paraId="46CA4E64" w14:textId="5B051B75" w:rsidR="00BC60FE" w:rsidRPr="00AF1B2A" w:rsidRDefault="00BC60FE" w:rsidP="00CC48AC">
            <w:pPr>
              <w:bidi w:val="0"/>
              <w:spacing w:line="400" w:lineRule="exact"/>
              <w:jc w:val="center"/>
              <w:rPr>
                <w:rFonts w:ascii="Arial" w:hAnsi="Arial" w:cs="Arial"/>
                <w:b/>
                <w:bCs/>
              </w:rPr>
            </w:pPr>
            <w:r w:rsidRPr="00AF1B2A">
              <w:rPr>
                <w:rFonts w:ascii="Arial" w:hAnsi="Arial" w:cs="Arial"/>
                <w:b/>
                <w:bCs/>
              </w:rPr>
              <w:t>2</w:t>
            </w:r>
          </w:p>
        </w:tc>
      </w:tr>
      <w:tr w:rsidR="00CC48AC" w:rsidRPr="00AF1B2A" w14:paraId="6F9D1CE6" w14:textId="77777777" w:rsidTr="00973ECC">
        <w:trPr>
          <w:trHeight w:val="285"/>
        </w:trPr>
        <w:tc>
          <w:tcPr>
            <w:tcW w:w="1247" w:type="pct"/>
            <w:tcBorders>
              <w:top w:val="single" w:sz="4" w:space="0" w:color="auto"/>
              <w:left w:val="nil"/>
              <w:bottom w:val="nil"/>
              <w:right w:val="single" w:sz="4" w:space="0" w:color="auto"/>
            </w:tcBorders>
            <w:shd w:val="clear" w:color="auto" w:fill="auto"/>
            <w:noWrap/>
            <w:vAlign w:val="bottom"/>
            <w:hideMark/>
          </w:tcPr>
          <w:p w14:paraId="53BD57D4" w14:textId="2DD66AFB" w:rsidR="00CC48AC" w:rsidRPr="00AF1B2A" w:rsidRDefault="00CC48AC" w:rsidP="00CC48AC">
            <w:pPr>
              <w:spacing w:line="400" w:lineRule="exact"/>
              <w:jc w:val="center"/>
              <w:rPr>
                <w:rFonts w:ascii="Arial" w:hAnsi="Arial" w:cs="Arial"/>
                <w:b/>
                <w:bCs/>
              </w:rPr>
            </w:pPr>
            <w:r>
              <w:rPr>
                <w:rFonts w:ascii="Arial" w:hAnsi="Arial" w:cs="Arial" w:hint="cs"/>
                <w:b/>
                <w:bCs/>
                <w:rtl/>
              </w:rPr>
              <w:t>الاسماعيلية</w:t>
            </w:r>
          </w:p>
        </w:tc>
        <w:tc>
          <w:tcPr>
            <w:tcW w:w="546" w:type="pct"/>
            <w:tcBorders>
              <w:top w:val="single" w:sz="4" w:space="0" w:color="auto"/>
              <w:left w:val="single" w:sz="4" w:space="0" w:color="auto"/>
              <w:bottom w:val="single" w:sz="4" w:space="0" w:color="C0C0C0"/>
              <w:right w:val="single" w:sz="4" w:space="0" w:color="333333"/>
            </w:tcBorders>
            <w:shd w:val="clear" w:color="auto" w:fill="auto"/>
            <w:noWrap/>
            <w:hideMark/>
          </w:tcPr>
          <w:p w14:paraId="21DF319D" w14:textId="77777777" w:rsidR="00CC48AC" w:rsidRPr="00AF1B2A" w:rsidRDefault="00CC48AC" w:rsidP="00CC48AC">
            <w:pPr>
              <w:bidi w:val="0"/>
              <w:spacing w:line="400" w:lineRule="exact"/>
              <w:jc w:val="center"/>
              <w:rPr>
                <w:rFonts w:ascii="Arial" w:hAnsi="Arial" w:cs="Arial"/>
                <w:b/>
                <w:bCs/>
                <w:rtl/>
                <w:lang w:bidi="ar-EG"/>
              </w:rPr>
            </w:pPr>
            <w:r>
              <w:rPr>
                <w:rFonts w:ascii="Arial" w:hAnsi="Arial" w:cs="Arial"/>
                <w:b/>
                <w:bCs/>
                <w:lang w:bidi="ar-EG"/>
              </w:rPr>
              <w:t>11</w:t>
            </w:r>
          </w:p>
        </w:tc>
        <w:tc>
          <w:tcPr>
            <w:tcW w:w="1604" w:type="pct"/>
            <w:tcBorders>
              <w:top w:val="single" w:sz="4" w:space="0" w:color="auto"/>
              <w:left w:val="nil"/>
              <w:bottom w:val="single" w:sz="4" w:space="0" w:color="C0C0C0"/>
              <w:right w:val="single" w:sz="4" w:space="0" w:color="333333"/>
            </w:tcBorders>
            <w:shd w:val="clear" w:color="auto" w:fill="auto"/>
            <w:noWrap/>
            <w:hideMark/>
          </w:tcPr>
          <w:p w14:paraId="0A7F2676" w14:textId="329988C2" w:rsidR="00CC48AC" w:rsidRPr="00B82BAD" w:rsidRDefault="00B82BAD" w:rsidP="00B82BAD">
            <w:pPr>
              <w:spacing w:line="400" w:lineRule="exact"/>
              <w:jc w:val="center"/>
              <w:rPr>
                <w:rFonts w:ascii="Arial" w:hAnsi="Arial" w:cs="Arial"/>
                <w:b/>
                <w:bCs/>
                <w:rtl/>
              </w:rPr>
            </w:pPr>
            <w:r w:rsidRPr="00B82BAD">
              <w:rPr>
                <w:rFonts w:ascii="Arial" w:hAnsi="Arial" w:cs="Arial"/>
                <w:b/>
                <w:bCs/>
              </w:rPr>
              <w:t>4.247</w:t>
            </w:r>
          </w:p>
        </w:tc>
        <w:tc>
          <w:tcPr>
            <w:tcW w:w="1604" w:type="pct"/>
            <w:tcBorders>
              <w:top w:val="single" w:sz="4" w:space="0" w:color="auto"/>
              <w:left w:val="nil"/>
              <w:bottom w:val="single" w:sz="4" w:space="0" w:color="C0C0C0"/>
            </w:tcBorders>
            <w:shd w:val="clear" w:color="auto" w:fill="auto"/>
            <w:hideMark/>
          </w:tcPr>
          <w:p w14:paraId="4AF328DA" w14:textId="65D654AC" w:rsidR="00CC48AC" w:rsidRPr="00AF1B2A" w:rsidRDefault="00CC48AC" w:rsidP="00CC48AC">
            <w:pPr>
              <w:bidi w:val="0"/>
              <w:spacing w:line="400" w:lineRule="exact"/>
              <w:jc w:val="center"/>
              <w:rPr>
                <w:rFonts w:ascii="Arial" w:hAnsi="Arial" w:cs="Arial"/>
                <w:b/>
                <w:bCs/>
              </w:rPr>
            </w:pPr>
            <w:r w:rsidRPr="00CC48AC">
              <w:rPr>
                <w:rFonts w:ascii="Arial" w:hAnsi="Arial" w:cs="Arial"/>
                <w:b/>
                <w:bCs/>
              </w:rPr>
              <w:t> </w:t>
            </w:r>
          </w:p>
        </w:tc>
      </w:tr>
      <w:tr w:rsidR="00CC48AC" w:rsidRPr="00AF1B2A" w14:paraId="06681278" w14:textId="77777777" w:rsidTr="00973ECC">
        <w:trPr>
          <w:trHeight w:val="285"/>
        </w:trPr>
        <w:tc>
          <w:tcPr>
            <w:tcW w:w="1247" w:type="pct"/>
            <w:tcBorders>
              <w:top w:val="nil"/>
              <w:left w:val="nil"/>
              <w:bottom w:val="nil"/>
              <w:right w:val="single" w:sz="4" w:space="0" w:color="auto"/>
            </w:tcBorders>
            <w:shd w:val="clear" w:color="auto" w:fill="auto"/>
            <w:noWrap/>
            <w:vAlign w:val="bottom"/>
            <w:hideMark/>
          </w:tcPr>
          <w:p w14:paraId="796A991D" w14:textId="0E43F7EC" w:rsidR="00CC48AC" w:rsidRPr="00AF1B2A" w:rsidRDefault="00CC48AC" w:rsidP="00CC48AC">
            <w:pPr>
              <w:spacing w:line="400" w:lineRule="exact"/>
              <w:jc w:val="center"/>
              <w:rPr>
                <w:rFonts w:ascii="Arial" w:hAnsi="Arial" w:cs="Arial"/>
                <w:b/>
                <w:bCs/>
              </w:rPr>
            </w:pPr>
            <w:r>
              <w:rPr>
                <w:rFonts w:ascii="Arial" w:hAnsi="Arial" w:cs="Arial" w:hint="cs"/>
                <w:b/>
                <w:bCs/>
                <w:rtl/>
              </w:rPr>
              <w:t>الغربية</w:t>
            </w:r>
          </w:p>
        </w:tc>
        <w:tc>
          <w:tcPr>
            <w:tcW w:w="546" w:type="pct"/>
            <w:tcBorders>
              <w:top w:val="nil"/>
              <w:left w:val="single" w:sz="4" w:space="0" w:color="auto"/>
              <w:bottom w:val="single" w:sz="4" w:space="0" w:color="C0C0C0"/>
              <w:right w:val="single" w:sz="4" w:space="0" w:color="333333"/>
            </w:tcBorders>
            <w:shd w:val="clear" w:color="auto" w:fill="auto"/>
            <w:noWrap/>
            <w:hideMark/>
          </w:tcPr>
          <w:p w14:paraId="0980ED97" w14:textId="77777777" w:rsidR="00CC48AC" w:rsidRPr="00AF1B2A" w:rsidRDefault="00CC48AC" w:rsidP="00CC48AC">
            <w:pPr>
              <w:bidi w:val="0"/>
              <w:spacing w:line="400" w:lineRule="exact"/>
              <w:jc w:val="center"/>
              <w:rPr>
                <w:rFonts w:ascii="Arial" w:hAnsi="Arial" w:cs="Arial"/>
                <w:b/>
                <w:bCs/>
                <w:rtl/>
              </w:rPr>
            </w:pPr>
            <w:r>
              <w:rPr>
                <w:rFonts w:ascii="Arial" w:hAnsi="Arial" w:cs="Arial"/>
                <w:b/>
                <w:bCs/>
                <w:lang w:bidi="ar-EG"/>
              </w:rPr>
              <w:t>11</w:t>
            </w:r>
          </w:p>
        </w:tc>
        <w:tc>
          <w:tcPr>
            <w:tcW w:w="1604" w:type="pct"/>
            <w:tcBorders>
              <w:top w:val="nil"/>
              <w:left w:val="nil"/>
              <w:bottom w:val="single" w:sz="4" w:space="0" w:color="C0C0C0"/>
              <w:right w:val="single" w:sz="4" w:space="0" w:color="333333"/>
            </w:tcBorders>
            <w:shd w:val="clear" w:color="auto" w:fill="auto"/>
            <w:noWrap/>
            <w:hideMark/>
          </w:tcPr>
          <w:p w14:paraId="32277DAB" w14:textId="169F771B" w:rsidR="00CC48AC" w:rsidRPr="00AF1B2A" w:rsidRDefault="00CC48AC" w:rsidP="00CC48AC">
            <w:pPr>
              <w:spacing w:line="400" w:lineRule="exact"/>
              <w:jc w:val="center"/>
              <w:rPr>
                <w:rFonts w:ascii="Arial" w:hAnsi="Arial" w:cs="Arial"/>
                <w:b/>
                <w:bCs/>
              </w:rPr>
            </w:pPr>
            <w:r w:rsidRPr="00CC48AC">
              <w:rPr>
                <w:rFonts w:ascii="Arial" w:hAnsi="Arial" w:cs="Arial"/>
                <w:b/>
                <w:bCs/>
              </w:rPr>
              <w:t>4.056</w:t>
            </w:r>
          </w:p>
        </w:tc>
        <w:tc>
          <w:tcPr>
            <w:tcW w:w="1604" w:type="pct"/>
            <w:tcBorders>
              <w:top w:val="nil"/>
              <w:left w:val="nil"/>
              <w:bottom w:val="single" w:sz="4" w:space="0" w:color="C0C0C0"/>
            </w:tcBorders>
            <w:shd w:val="clear" w:color="auto" w:fill="auto"/>
            <w:hideMark/>
          </w:tcPr>
          <w:p w14:paraId="300CCB5C" w14:textId="32F2BB90" w:rsidR="00CC48AC" w:rsidRPr="00AF1B2A" w:rsidRDefault="00CC48AC" w:rsidP="00CC48AC">
            <w:pPr>
              <w:bidi w:val="0"/>
              <w:spacing w:line="400" w:lineRule="exact"/>
              <w:jc w:val="center"/>
              <w:rPr>
                <w:rFonts w:ascii="Arial" w:hAnsi="Arial" w:cs="Arial"/>
                <w:b/>
                <w:bCs/>
              </w:rPr>
            </w:pPr>
            <w:r w:rsidRPr="00CC48AC">
              <w:rPr>
                <w:rFonts w:ascii="Arial" w:hAnsi="Arial" w:cs="Arial"/>
                <w:b/>
                <w:bCs/>
              </w:rPr>
              <w:t> </w:t>
            </w:r>
          </w:p>
        </w:tc>
      </w:tr>
      <w:tr w:rsidR="00CC48AC" w:rsidRPr="00AF1B2A" w14:paraId="4DA8D4A2" w14:textId="77777777" w:rsidTr="00973ECC">
        <w:trPr>
          <w:trHeight w:val="285"/>
        </w:trPr>
        <w:tc>
          <w:tcPr>
            <w:tcW w:w="1247" w:type="pct"/>
            <w:tcBorders>
              <w:top w:val="nil"/>
              <w:left w:val="nil"/>
              <w:bottom w:val="nil"/>
              <w:right w:val="single" w:sz="4" w:space="0" w:color="auto"/>
            </w:tcBorders>
            <w:shd w:val="clear" w:color="auto" w:fill="auto"/>
            <w:noWrap/>
            <w:vAlign w:val="bottom"/>
          </w:tcPr>
          <w:p w14:paraId="61992AAE" w14:textId="4ED29251" w:rsidR="00CC48AC" w:rsidRPr="00AF1B2A" w:rsidRDefault="00CC48AC" w:rsidP="00CC48AC">
            <w:pPr>
              <w:spacing w:line="400" w:lineRule="exact"/>
              <w:jc w:val="center"/>
              <w:rPr>
                <w:rFonts w:ascii="Arial" w:hAnsi="Arial" w:cs="Arial"/>
                <w:b/>
                <w:bCs/>
              </w:rPr>
            </w:pPr>
            <w:r w:rsidRPr="007D00B0">
              <w:rPr>
                <w:rFonts w:ascii="Arial" w:hAnsi="Arial" w:cs="Arial"/>
                <w:b/>
                <w:bCs/>
                <w:rtl/>
              </w:rPr>
              <w:t>كفر الشيخ</w:t>
            </w:r>
          </w:p>
        </w:tc>
        <w:tc>
          <w:tcPr>
            <w:tcW w:w="546" w:type="pct"/>
            <w:tcBorders>
              <w:top w:val="nil"/>
              <w:left w:val="single" w:sz="4" w:space="0" w:color="auto"/>
              <w:bottom w:val="single" w:sz="4" w:space="0" w:color="C0C0C0"/>
              <w:right w:val="single" w:sz="4" w:space="0" w:color="333333"/>
            </w:tcBorders>
            <w:shd w:val="clear" w:color="auto" w:fill="auto"/>
            <w:noWrap/>
            <w:hideMark/>
          </w:tcPr>
          <w:p w14:paraId="4C07520B" w14:textId="77777777" w:rsidR="00CC48AC" w:rsidRPr="00AF1B2A" w:rsidRDefault="00CC48AC" w:rsidP="00CC48AC">
            <w:pPr>
              <w:bidi w:val="0"/>
              <w:spacing w:line="400" w:lineRule="exact"/>
              <w:jc w:val="center"/>
              <w:rPr>
                <w:rFonts w:ascii="Arial" w:hAnsi="Arial" w:cs="Arial"/>
                <w:b/>
                <w:bCs/>
                <w:rtl/>
              </w:rPr>
            </w:pPr>
            <w:r>
              <w:rPr>
                <w:rFonts w:ascii="Arial" w:hAnsi="Arial" w:cs="Arial"/>
                <w:b/>
                <w:bCs/>
                <w:lang w:bidi="ar-EG"/>
              </w:rPr>
              <w:t>11</w:t>
            </w:r>
          </w:p>
        </w:tc>
        <w:tc>
          <w:tcPr>
            <w:tcW w:w="1604" w:type="pct"/>
            <w:tcBorders>
              <w:top w:val="nil"/>
              <w:left w:val="nil"/>
              <w:bottom w:val="single" w:sz="4" w:space="0" w:color="C0C0C0"/>
              <w:right w:val="single" w:sz="4" w:space="0" w:color="333333"/>
            </w:tcBorders>
            <w:shd w:val="clear" w:color="auto" w:fill="auto"/>
            <w:noWrap/>
            <w:hideMark/>
          </w:tcPr>
          <w:p w14:paraId="4FE33B00" w14:textId="4D332B57" w:rsidR="00CC48AC" w:rsidRPr="00AF1B2A" w:rsidRDefault="00CC48AC" w:rsidP="00CC48AC">
            <w:pPr>
              <w:spacing w:line="400" w:lineRule="exact"/>
              <w:jc w:val="center"/>
              <w:rPr>
                <w:rFonts w:ascii="Arial" w:hAnsi="Arial" w:cs="Arial"/>
                <w:b/>
                <w:bCs/>
              </w:rPr>
            </w:pPr>
            <w:r w:rsidRPr="00CC48AC">
              <w:rPr>
                <w:rFonts w:ascii="Arial" w:hAnsi="Arial" w:cs="Arial"/>
                <w:b/>
                <w:bCs/>
              </w:rPr>
              <w:t>4.204</w:t>
            </w:r>
          </w:p>
        </w:tc>
        <w:tc>
          <w:tcPr>
            <w:tcW w:w="1604" w:type="pct"/>
            <w:tcBorders>
              <w:top w:val="nil"/>
              <w:left w:val="nil"/>
              <w:bottom w:val="single" w:sz="4" w:space="0" w:color="C0C0C0"/>
            </w:tcBorders>
            <w:shd w:val="clear" w:color="auto" w:fill="auto"/>
            <w:hideMark/>
          </w:tcPr>
          <w:p w14:paraId="5B5B4205" w14:textId="42BEB11F" w:rsidR="00CC48AC" w:rsidRPr="00AF1B2A" w:rsidRDefault="00CC48AC" w:rsidP="00CC48AC">
            <w:pPr>
              <w:bidi w:val="0"/>
              <w:spacing w:line="400" w:lineRule="exact"/>
              <w:jc w:val="center"/>
              <w:rPr>
                <w:rFonts w:ascii="Arial" w:hAnsi="Arial" w:cs="Arial"/>
                <w:b/>
                <w:bCs/>
              </w:rPr>
            </w:pPr>
            <w:r w:rsidRPr="00CC48AC">
              <w:rPr>
                <w:rFonts w:ascii="Arial" w:hAnsi="Arial" w:cs="Arial"/>
                <w:b/>
                <w:bCs/>
              </w:rPr>
              <w:t> </w:t>
            </w:r>
          </w:p>
        </w:tc>
      </w:tr>
      <w:tr w:rsidR="00CC48AC" w:rsidRPr="00AF1B2A" w14:paraId="1AA24C0A" w14:textId="77777777" w:rsidTr="00973ECC">
        <w:trPr>
          <w:trHeight w:val="285"/>
        </w:trPr>
        <w:tc>
          <w:tcPr>
            <w:tcW w:w="1247" w:type="pct"/>
            <w:tcBorders>
              <w:top w:val="nil"/>
              <w:left w:val="nil"/>
              <w:bottom w:val="nil"/>
              <w:right w:val="single" w:sz="4" w:space="0" w:color="auto"/>
            </w:tcBorders>
            <w:shd w:val="clear" w:color="auto" w:fill="auto"/>
            <w:noWrap/>
            <w:vAlign w:val="bottom"/>
          </w:tcPr>
          <w:p w14:paraId="60F21D59" w14:textId="1D23C108" w:rsidR="00CC48AC" w:rsidRPr="00AF1B2A" w:rsidRDefault="00CC48AC" w:rsidP="00CC48AC">
            <w:pPr>
              <w:spacing w:line="400" w:lineRule="exact"/>
              <w:jc w:val="center"/>
              <w:rPr>
                <w:rFonts w:ascii="Arial" w:hAnsi="Arial" w:cs="Arial"/>
                <w:b/>
                <w:bCs/>
              </w:rPr>
            </w:pPr>
            <w:r w:rsidRPr="007D00B0">
              <w:rPr>
                <w:rFonts w:ascii="Arial" w:hAnsi="Arial" w:cs="Arial"/>
                <w:b/>
                <w:bCs/>
                <w:rtl/>
              </w:rPr>
              <w:t>الدقهلية</w:t>
            </w:r>
          </w:p>
        </w:tc>
        <w:tc>
          <w:tcPr>
            <w:tcW w:w="546" w:type="pct"/>
            <w:tcBorders>
              <w:top w:val="nil"/>
              <w:left w:val="single" w:sz="4" w:space="0" w:color="auto"/>
              <w:bottom w:val="single" w:sz="4" w:space="0" w:color="C0C0C0"/>
              <w:right w:val="single" w:sz="4" w:space="0" w:color="333333"/>
            </w:tcBorders>
            <w:shd w:val="clear" w:color="auto" w:fill="auto"/>
            <w:noWrap/>
            <w:hideMark/>
          </w:tcPr>
          <w:p w14:paraId="435CB8A6" w14:textId="77777777" w:rsidR="00CC48AC" w:rsidRPr="00AF1B2A" w:rsidRDefault="00CC48AC" w:rsidP="00CC48AC">
            <w:pPr>
              <w:bidi w:val="0"/>
              <w:spacing w:line="400" w:lineRule="exact"/>
              <w:jc w:val="center"/>
              <w:rPr>
                <w:rFonts w:ascii="Arial" w:hAnsi="Arial" w:cs="Arial"/>
                <w:b/>
                <w:bCs/>
                <w:rtl/>
              </w:rPr>
            </w:pPr>
            <w:r>
              <w:rPr>
                <w:rFonts w:ascii="Arial" w:hAnsi="Arial" w:cs="Arial"/>
                <w:b/>
                <w:bCs/>
                <w:lang w:bidi="ar-EG"/>
              </w:rPr>
              <w:t>11</w:t>
            </w:r>
          </w:p>
        </w:tc>
        <w:tc>
          <w:tcPr>
            <w:tcW w:w="1604" w:type="pct"/>
            <w:tcBorders>
              <w:top w:val="nil"/>
              <w:left w:val="nil"/>
              <w:bottom w:val="single" w:sz="4" w:space="0" w:color="C0C0C0"/>
              <w:right w:val="single" w:sz="4" w:space="0" w:color="333333"/>
            </w:tcBorders>
            <w:shd w:val="clear" w:color="auto" w:fill="auto"/>
            <w:noWrap/>
            <w:hideMark/>
          </w:tcPr>
          <w:p w14:paraId="57247F8F" w14:textId="4A71FEAF" w:rsidR="00CC48AC" w:rsidRPr="00AF1B2A" w:rsidRDefault="00CC48AC" w:rsidP="00CC48AC">
            <w:pPr>
              <w:spacing w:line="400" w:lineRule="exact"/>
              <w:jc w:val="center"/>
              <w:rPr>
                <w:rFonts w:ascii="Arial" w:hAnsi="Arial" w:cs="Arial"/>
                <w:b/>
                <w:bCs/>
              </w:rPr>
            </w:pPr>
            <w:r w:rsidRPr="00CC48AC">
              <w:rPr>
                <w:rFonts w:ascii="Arial" w:hAnsi="Arial" w:cs="Arial"/>
                <w:b/>
                <w:bCs/>
              </w:rPr>
              <w:t> </w:t>
            </w:r>
          </w:p>
        </w:tc>
        <w:tc>
          <w:tcPr>
            <w:tcW w:w="1604" w:type="pct"/>
            <w:tcBorders>
              <w:top w:val="nil"/>
              <w:left w:val="nil"/>
              <w:bottom w:val="single" w:sz="4" w:space="0" w:color="C0C0C0"/>
            </w:tcBorders>
            <w:shd w:val="clear" w:color="auto" w:fill="auto"/>
            <w:noWrap/>
          </w:tcPr>
          <w:p w14:paraId="2E3E8730" w14:textId="56CFFAA1" w:rsidR="00CC48AC" w:rsidRPr="00AF1B2A" w:rsidRDefault="00B82BAD" w:rsidP="00CC48AC">
            <w:pPr>
              <w:bidi w:val="0"/>
              <w:spacing w:line="400" w:lineRule="exact"/>
              <w:jc w:val="center"/>
              <w:rPr>
                <w:rFonts w:ascii="Arial" w:hAnsi="Arial" w:cs="Arial"/>
                <w:b/>
                <w:bCs/>
              </w:rPr>
            </w:pPr>
            <w:r>
              <w:rPr>
                <w:rFonts w:ascii="Arial" w:hAnsi="Arial" w:cs="Arial"/>
                <w:b/>
                <w:bCs/>
              </w:rPr>
              <w:t>7.219</w:t>
            </w:r>
          </w:p>
        </w:tc>
      </w:tr>
      <w:tr w:rsidR="00CC48AC" w:rsidRPr="00AF1B2A" w14:paraId="436EFCBB" w14:textId="77777777" w:rsidTr="00973ECC">
        <w:trPr>
          <w:trHeight w:val="285"/>
        </w:trPr>
        <w:tc>
          <w:tcPr>
            <w:tcW w:w="1247" w:type="pct"/>
            <w:tcBorders>
              <w:top w:val="nil"/>
              <w:left w:val="nil"/>
              <w:bottom w:val="nil"/>
              <w:right w:val="single" w:sz="4" w:space="0" w:color="auto"/>
            </w:tcBorders>
            <w:shd w:val="clear" w:color="auto" w:fill="auto"/>
            <w:noWrap/>
            <w:vAlign w:val="bottom"/>
            <w:hideMark/>
          </w:tcPr>
          <w:p w14:paraId="5F4BDE64" w14:textId="4EBE82C0" w:rsidR="00CC48AC" w:rsidRPr="00AF1B2A" w:rsidRDefault="00CC48AC" w:rsidP="00CC48AC">
            <w:pPr>
              <w:spacing w:line="400" w:lineRule="exact"/>
              <w:jc w:val="center"/>
              <w:rPr>
                <w:rFonts w:ascii="Arial" w:hAnsi="Arial" w:cs="Arial"/>
                <w:b/>
                <w:bCs/>
              </w:rPr>
            </w:pPr>
            <w:r>
              <w:rPr>
                <w:rFonts w:ascii="Arial" w:hAnsi="Arial" w:cs="Arial" w:hint="cs"/>
                <w:b/>
                <w:bCs/>
                <w:rtl/>
              </w:rPr>
              <w:t>الاسكندرية</w:t>
            </w:r>
          </w:p>
        </w:tc>
        <w:tc>
          <w:tcPr>
            <w:tcW w:w="546" w:type="pct"/>
            <w:tcBorders>
              <w:top w:val="nil"/>
              <w:left w:val="single" w:sz="4" w:space="0" w:color="auto"/>
              <w:bottom w:val="single" w:sz="4" w:space="0" w:color="C0C0C0"/>
              <w:right w:val="single" w:sz="4" w:space="0" w:color="333333"/>
            </w:tcBorders>
            <w:shd w:val="clear" w:color="auto" w:fill="auto"/>
            <w:noWrap/>
            <w:hideMark/>
          </w:tcPr>
          <w:p w14:paraId="7C9F9C75" w14:textId="77777777" w:rsidR="00CC48AC" w:rsidRPr="00AF1B2A" w:rsidRDefault="00CC48AC" w:rsidP="00CC48AC">
            <w:pPr>
              <w:bidi w:val="0"/>
              <w:spacing w:line="400" w:lineRule="exact"/>
              <w:jc w:val="center"/>
              <w:rPr>
                <w:rFonts w:ascii="Arial" w:hAnsi="Arial" w:cs="Arial"/>
                <w:b/>
                <w:bCs/>
                <w:rtl/>
              </w:rPr>
            </w:pPr>
            <w:r>
              <w:rPr>
                <w:rFonts w:ascii="Arial" w:hAnsi="Arial" w:cs="Arial"/>
                <w:b/>
                <w:bCs/>
                <w:lang w:bidi="ar-EG"/>
              </w:rPr>
              <w:t>11</w:t>
            </w:r>
          </w:p>
        </w:tc>
        <w:tc>
          <w:tcPr>
            <w:tcW w:w="1604" w:type="pct"/>
            <w:tcBorders>
              <w:top w:val="nil"/>
              <w:left w:val="nil"/>
              <w:bottom w:val="single" w:sz="4" w:space="0" w:color="C0C0C0"/>
              <w:right w:val="single" w:sz="4" w:space="0" w:color="333333"/>
            </w:tcBorders>
            <w:shd w:val="clear" w:color="auto" w:fill="auto"/>
            <w:hideMark/>
          </w:tcPr>
          <w:p w14:paraId="1242378E" w14:textId="5C1E4C4B" w:rsidR="00CC48AC" w:rsidRPr="00AF1B2A" w:rsidRDefault="00CC48AC" w:rsidP="00CC48AC">
            <w:pPr>
              <w:spacing w:line="400" w:lineRule="exact"/>
              <w:jc w:val="center"/>
              <w:rPr>
                <w:rFonts w:ascii="Arial" w:hAnsi="Arial" w:cs="Arial"/>
                <w:b/>
                <w:bCs/>
              </w:rPr>
            </w:pPr>
            <w:r w:rsidRPr="00CC48AC">
              <w:rPr>
                <w:rFonts w:ascii="Arial" w:hAnsi="Arial" w:cs="Arial"/>
                <w:b/>
                <w:bCs/>
              </w:rPr>
              <w:t> </w:t>
            </w:r>
          </w:p>
        </w:tc>
        <w:tc>
          <w:tcPr>
            <w:tcW w:w="1604" w:type="pct"/>
            <w:tcBorders>
              <w:top w:val="nil"/>
              <w:left w:val="nil"/>
              <w:bottom w:val="single" w:sz="4" w:space="0" w:color="C0C0C0"/>
            </w:tcBorders>
            <w:shd w:val="clear" w:color="auto" w:fill="auto"/>
            <w:noWrap/>
          </w:tcPr>
          <w:p w14:paraId="115A1097" w14:textId="4335BC6A" w:rsidR="00CC48AC" w:rsidRPr="00AF1B2A" w:rsidRDefault="00B82BAD" w:rsidP="00CC48AC">
            <w:pPr>
              <w:spacing w:line="400" w:lineRule="exact"/>
              <w:jc w:val="center"/>
              <w:rPr>
                <w:rFonts w:ascii="Arial" w:hAnsi="Arial" w:cs="Arial"/>
                <w:b/>
                <w:bCs/>
              </w:rPr>
            </w:pPr>
            <w:r>
              <w:rPr>
                <w:rFonts w:ascii="Arial" w:hAnsi="Arial" w:cs="Arial"/>
                <w:b/>
                <w:bCs/>
              </w:rPr>
              <w:t>7.251</w:t>
            </w:r>
          </w:p>
        </w:tc>
      </w:tr>
      <w:tr w:rsidR="00CC48AC" w:rsidRPr="00AF1B2A" w14:paraId="518AAB4F" w14:textId="77777777" w:rsidTr="00973ECC">
        <w:trPr>
          <w:trHeight w:val="285"/>
        </w:trPr>
        <w:tc>
          <w:tcPr>
            <w:tcW w:w="1247" w:type="pct"/>
            <w:tcBorders>
              <w:top w:val="single" w:sz="4" w:space="0" w:color="auto"/>
              <w:left w:val="nil"/>
              <w:bottom w:val="single" w:sz="4" w:space="0" w:color="auto"/>
              <w:right w:val="single" w:sz="4" w:space="0" w:color="auto"/>
            </w:tcBorders>
            <w:shd w:val="clear" w:color="auto" w:fill="auto"/>
            <w:noWrap/>
            <w:vAlign w:val="bottom"/>
            <w:hideMark/>
          </w:tcPr>
          <w:p w14:paraId="55C5BADC" w14:textId="77777777" w:rsidR="00CC48AC" w:rsidRPr="00AF1B2A" w:rsidRDefault="00CC48AC" w:rsidP="00CC48AC">
            <w:pPr>
              <w:bidi w:val="0"/>
              <w:spacing w:line="400" w:lineRule="exact"/>
              <w:rPr>
                <w:rFonts w:ascii="Arial" w:hAnsi="Arial" w:cs="Arial"/>
                <w:b/>
                <w:bCs/>
              </w:rPr>
            </w:pPr>
            <w:r w:rsidRPr="00AF1B2A">
              <w:rPr>
                <w:rFonts w:ascii="Arial" w:hAnsi="Arial" w:cs="Arial"/>
                <w:b/>
                <w:bCs/>
              </w:rPr>
              <w:t>Sig.</w:t>
            </w:r>
          </w:p>
        </w:tc>
        <w:tc>
          <w:tcPr>
            <w:tcW w:w="546" w:type="pct"/>
            <w:tcBorders>
              <w:top w:val="single" w:sz="4" w:space="0" w:color="auto"/>
              <w:left w:val="single" w:sz="4" w:space="0" w:color="auto"/>
              <w:bottom w:val="single" w:sz="4" w:space="0" w:color="auto"/>
              <w:right w:val="single" w:sz="4" w:space="0" w:color="333333"/>
            </w:tcBorders>
            <w:shd w:val="clear" w:color="auto" w:fill="auto"/>
            <w:hideMark/>
          </w:tcPr>
          <w:p w14:paraId="1D9E5B85" w14:textId="77777777" w:rsidR="00CC48AC" w:rsidRPr="00AF1B2A" w:rsidRDefault="00CC48AC" w:rsidP="00CC48AC">
            <w:pPr>
              <w:bidi w:val="0"/>
              <w:spacing w:line="400" w:lineRule="exact"/>
              <w:jc w:val="center"/>
              <w:rPr>
                <w:rFonts w:ascii="Arial" w:hAnsi="Arial" w:cs="Arial"/>
                <w:b/>
                <w:bCs/>
              </w:rPr>
            </w:pPr>
          </w:p>
        </w:tc>
        <w:tc>
          <w:tcPr>
            <w:tcW w:w="1604" w:type="pct"/>
            <w:tcBorders>
              <w:top w:val="single" w:sz="4" w:space="0" w:color="auto"/>
              <w:left w:val="nil"/>
              <w:bottom w:val="single" w:sz="4" w:space="0" w:color="auto"/>
              <w:right w:val="single" w:sz="4" w:space="0" w:color="333333"/>
            </w:tcBorders>
            <w:shd w:val="clear" w:color="auto" w:fill="auto"/>
            <w:noWrap/>
            <w:hideMark/>
          </w:tcPr>
          <w:p w14:paraId="5F29CFBC" w14:textId="4D1BD9DC" w:rsidR="00CC48AC" w:rsidRPr="00AF1B2A" w:rsidRDefault="00CC48AC" w:rsidP="00CC48AC">
            <w:pPr>
              <w:spacing w:line="400" w:lineRule="exact"/>
              <w:jc w:val="center"/>
              <w:rPr>
                <w:rFonts w:ascii="Arial" w:hAnsi="Arial" w:cs="Arial"/>
                <w:b/>
                <w:bCs/>
                <w:rtl/>
              </w:rPr>
            </w:pPr>
            <w:r w:rsidRPr="00CC48AC">
              <w:rPr>
                <w:rFonts w:ascii="Arial" w:hAnsi="Arial" w:cs="Arial"/>
                <w:b/>
                <w:bCs/>
              </w:rPr>
              <w:t>0.650</w:t>
            </w:r>
          </w:p>
        </w:tc>
        <w:tc>
          <w:tcPr>
            <w:tcW w:w="1604" w:type="pct"/>
            <w:tcBorders>
              <w:top w:val="single" w:sz="4" w:space="0" w:color="auto"/>
              <w:left w:val="nil"/>
              <w:bottom w:val="single" w:sz="4" w:space="0" w:color="auto"/>
            </w:tcBorders>
            <w:shd w:val="clear" w:color="auto" w:fill="auto"/>
            <w:noWrap/>
            <w:hideMark/>
          </w:tcPr>
          <w:p w14:paraId="62135801" w14:textId="4BB03870" w:rsidR="00CC48AC" w:rsidRPr="00AF1B2A" w:rsidRDefault="00CC48AC" w:rsidP="00CC48AC">
            <w:pPr>
              <w:spacing w:line="400" w:lineRule="exact"/>
              <w:jc w:val="center"/>
              <w:rPr>
                <w:rFonts w:ascii="Arial" w:hAnsi="Arial" w:cs="Arial"/>
                <w:b/>
                <w:bCs/>
                <w:rtl/>
              </w:rPr>
            </w:pPr>
            <w:r w:rsidRPr="00CC48AC">
              <w:rPr>
                <w:rFonts w:ascii="Arial" w:hAnsi="Arial" w:cs="Arial"/>
                <w:b/>
                <w:bCs/>
              </w:rPr>
              <w:t>0.967</w:t>
            </w:r>
          </w:p>
        </w:tc>
      </w:tr>
    </w:tbl>
    <w:p w14:paraId="4FDAC4D3" w14:textId="3894EB2B" w:rsidR="00D33C85" w:rsidRPr="00801F4D" w:rsidRDefault="00D33C85" w:rsidP="00D33C85">
      <w:pPr>
        <w:pStyle w:val="20"/>
        <w:spacing w:after="0" w:line="300" w:lineRule="exact"/>
        <w:ind w:left="707" w:hanging="709"/>
        <w:jc w:val="both"/>
        <w:rPr>
          <w:rFonts w:asciiTheme="majorBidi" w:hAnsiTheme="majorBidi" w:cstheme="majorBidi"/>
          <w:b/>
          <w:bCs/>
          <w:sz w:val="20"/>
          <w:szCs w:val="20"/>
          <w:rtl/>
        </w:rPr>
      </w:pPr>
      <w:r w:rsidRPr="00801F4D">
        <w:rPr>
          <w:rFonts w:asciiTheme="majorBidi" w:hAnsiTheme="majorBidi" w:cstheme="majorBidi"/>
          <w:b/>
          <w:bCs/>
          <w:sz w:val="20"/>
          <w:szCs w:val="20"/>
          <w:u w:val="single"/>
          <w:rtl/>
        </w:rPr>
        <w:t>المصدر</w:t>
      </w:r>
      <w:r w:rsidRPr="00801F4D">
        <w:rPr>
          <w:rFonts w:asciiTheme="majorBidi" w:hAnsiTheme="majorBidi" w:cstheme="majorBidi"/>
          <w:b/>
          <w:bCs/>
          <w:sz w:val="20"/>
          <w:szCs w:val="20"/>
          <w:rtl/>
        </w:rPr>
        <w:t>: جمعت وحسبت من جدول رقم (</w:t>
      </w:r>
      <w:r w:rsidR="00973ECC">
        <w:rPr>
          <w:rFonts w:asciiTheme="majorBidi" w:hAnsiTheme="majorBidi" w:cstheme="majorBidi" w:hint="cs"/>
          <w:b/>
          <w:bCs/>
          <w:sz w:val="20"/>
          <w:szCs w:val="20"/>
          <w:rtl/>
        </w:rPr>
        <w:t>3</w:t>
      </w:r>
      <w:r w:rsidRPr="00801F4D">
        <w:rPr>
          <w:rFonts w:asciiTheme="majorBidi" w:hAnsiTheme="majorBidi" w:cstheme="majorBidi"/>
          <w:b/>
          <w:bCs/>
          <w:sz w:val="20"/>
          <w:szCs w:val="20"/>
          <w:rtl/>
        </w:rPr>
        <w:t>) بالملحق.</w:t>
      </w:r>
    </w:p>
    <w:p w14:paraId="1B4C2248" w14:textId="1D01F372" w:rsidR="006B5D9B" w:rsidRDefault="00070267" w:rsidP="003A4920">
      <w:pPr>
        <w:bidi w:val="0"/>
        <w:spacing w:after="160" w:line="259" w:lineRule="auto"/>
        <w:rPr>
          <w:rFonts w:asciiTheme="minorHAnsi" w:hAnsiTheme="minorHAnsi" w:cs="ArabicTransparent"/>
          <w:b/>
          <w:bCs/>
          <w:sz w:val="28"/>
          <w:szCs w:val="28"/>
        </w:rPr>
      </w:pPr>
      <w:r>
        <w:rPr>
          <w:rFonts w:asciiTheme="minorHAnsi" w:hAnsiTheme="minorHAnsi" w:cs="ArabicTransparent"/>
          <w:b/>
          <w:bCs/>
          <w:sz w:val="28"/>
          <w:szCs w:val="28"/>
        </w:rPr>
        <w:tab/>
      </w:r>
    </w:p>
    <w:p w14:paraId="6EE529AA" w14:textId="77777777" w:rsidR="006B5D9B" w:rsidRDefault="006B5D9B">
      <w:pPr>
        <w:bidi w:val="0"/>
        <w:spacing w:after="160" w:line="259" w:lineRule="auto"/>
        <w:rPr>
          <w:rFonts w:asciiTheme="minorHAnsi" w:hAnsiTheme="minorHAnsi" w:cs="ArabicTransparent"/>
          <w:b/>
          <w:bCs/>
          <w:sz w:val="28"/>
          <w:szCs w:val="28"/>
        </w:rPr>
      </w:pPr>
      <w:r>
        <w:rPr>
          <w:rFonts w:asciiTheme="minorHAnsi" w:hAnsiTheme="minorHAnsi" w:cs="ArabicTransparent"/>
          <w:b/>
          <w:bCs/>
          <w:sz w:val="28"/>
          <w:szCs w:val="28"/>
        </w:rPr>
        <w:br w:type="page"/>
      </w:r>
    </w:p>
    <w:p w14:paraId="6B8EF1AC" w14:textId="1FD03C03" w:rsidR="006B5D9B" w:rsidRPr="005C001A" w:rsidRDefault="005C001A" w:rsidP="005C001A">
      <w:pPr>
        <w:spacing w:line="440" w:lineRule="exact"/>
        <w:rPr>
          <w:rFonts w:ascii="Tahoma" w:hAnsi="Tahoma" w:cs="Simplified Arabic"/>
          <w:b/>
          <w:bCs/>
          <w:sz w:val="32"/>
          <w:szCs w:val="32"/>
          <w:lang w:bidi="ar-EG"/>
        </w:rPr>
      </w:pPr>
      <w:r w:rsidRPr="005C001A">
        <w:rPr>
          <w:rFonts w:ascii="Tahoma" w:hAnsi="Tahoma" w:cs="Simplified Arabic" w:hint="cs"/>
          <w:b/>
          <w:bCs/>
          <w:sz w:val="32"/>
          <w:szCs w:val="32"/>
          <w:rtl/>
          <w:lang w:bidi="ar-EG"/>
        </w:rPr>
        <w:lastRenderedPageBreak/>
        <w:t xml:space="preserve">3- </w:t>
      </w:r>
      <w:r w:rsidR="006B5D9B" w:rsidRPr="005C001A">
        <w:rPr>
          <w:rFonts w:ascii="Tahoma" w:hAnsi="Tahoma" w:cs="Simplified Arabic" w:hint="cs"/>
          <w:b/>
          <w:bCs/>
          <w:sz w:val="32"/>
          <w:szCs w:val="32"/>
          <w:rtl/>
          <w:lang w:bidi="ar-EG"/>
        </w:rPr>
        <w:t>الخريطة الصنفية للفول البلدي</w:t>
      </w:r>
      <w:r w:rsidRPr="005C001A">
        <w:rPr>
          <w:rFonts w:ascii="Tahoma" w:hAnsi="Tahoma" w:cs="Simplified Arabic" w:hint="cs"/>
          <w:b/>
          <w:bCs/>
          <w:sz w:val="32"/>
          <w:szCs w:val="32"/>
          <w:rtl/>
          <w:lang w:bidi="ar-EG"/>
        </w:rPr>
        <w:t>:</w:t>
      </w:r>
    </w:p>
    <w:p w14:paraId="7B12D853" w14:textId="2A5F3285" w:rsidR="007337E1" w:rsidRDefault="00B85EDA" w:rsidP="005C001A">
      <w:pPr>
        <w:spacing w:line="440" w:lineRule="exact"/>
        <w:ind w:firstLine="306"/>
        <w:jc w:val="both"/>
        <w:rPr>
          <w:rFonts w:asciiTheme="majorBidi" w:hAnsiTheme="majorBidi"/>
          <w:sz w:val="28"/>
          <w:szCs w:val="28"/>
          <w:rtl/>
          <w:lang w:bidi="ar-EG"/>
        </w:rPr>
      </w:pPr>
      <w:r>
        <w:rPr>
          <w:rFonts w:asciiTheme="majorBidi" w:hAnsiTheme="majorBidi" w:hint="cs"/>
          <w:sz w:val="28"/>
          <w:szCs w:val="28"/>
          <w:rtl/>
          <w:lang w:bidi="ar-EG"/>
        </w:rPr>
        <w:t xml:space="preserve">خلال الفترة الأخيرة </w:t>
      </w:r>
      <w:r w:rsidRPr="00B85EDA">
        <w:rPr>
          <w:rFonts w:asciiTheme="majorBidi" w:hAnsiTheme="majorBidi"/>
          <w:sz w:val="28"/>
          <w:szCs w:val="28"/>
          <w:rtl/>
          <w:lang w:bidi="ar-EG"/>
        </w:rPr>
        <w:t xml:space="preserve">تم استنباط وتسجيل عدد 14 صنفاً من الفول البلدي بعضها مقاوم للأمراض الورقية والآخر مقاوم للهالوك، وجميع هذه الأصناف الجديدة تتميز بالمحصول العالي الذي يتفوق بدرجة كبيرة </w:t>
      </w:r>
      <w:proofErr w:type="gramStart"/>
      <w:r w:rsidRPr="00B85EDA">
        <w:rPr>
          <w:rFonts w:asciiTheme="majorBidi" w:hAnsiTheme="majorBidi"/>
          <w:sz w:val="28"/>
          <w:szCs w:val="28"/>
          <w:rtl/>
          <w:lang w:bidi="ar-EG"/>
        </w:rPr>
        <w:t>علي</w:t>
      </w:r>
      <w:proofErr w:type="gramEnd"/>
      <w:r w:rsidRPr="00B85EDA">
        <w:rPr>
          <w:rFonts w:asciiTheme="majorBidi" w:hAnsiTheme="majorBidi"/>
          <w:sz w:val="28"/>
          <w:szCs w:val="28"/>
          <w:rtl/>
          <w:lang w:bidi="ar-EG"/>
        </w:rPr>
        <w:t xml:space="preserve"> الأصناف القديمة</w:t>
      </w:r>
      <w:r w:rsidR="00B5535B">
        <w:rPr>
          <w:rFonts w:asciiTheme="majorBidi" w:hAnsiTheme="majorBidi" w:hint="cs"/>
          <w:sz w:val="28"/>
          <w:szCs w:val="28"/>
          <w:rtl/>
          <w:lang w:bidi="ar-EG"/>
        </w:rPr>
        <w:t xml:space="preserve">، وفيما يلي عرض للخريطة الصنفية للفول البلدي </w:t>
      </w:r>
      <w:r w:rsidR="004D0680">
        <w:rPr>
          <w:rFonts w:asciiTheme="majorBidi" w:hAnsiTheme="majorBidi" w:hint="cs"/>
          <w:sz w:val="28"/>
          <w:szCs w:val="28"/>
          <w:rtl/>
          <w:lang w:bidi="ar-EG"/>
        </w:rPr>
        <w:t>طبقا للأقالي</w:t>
      </w:r>
      <w:r w:rsidR="004D0680">
        <w:rPr>
          <w:rFonts w:asciiTheme="majorBidi" w:hAnsiTheme="majorBidi" w:hint="eastAsia"/>
          <w:sz w:val="28"/>
          <w:szCs w:val="28"/>
          <w:rtl/>
          <w:lang w:bidi="ar-EG"/>
        </w:rPr>
        <w:t>م</w:t>
      </w:r>
      <w:r w:rsidR="004D0680">
        <w:rPr>
          <w:rFonts w:asciiTheme="majorBidi" w:hAnsiTheme="majorBidi" w:hint="cs"/>
          <w:sz w:val="28"/>
          <w:szCs w:val="28"/>
          <w:rtl/>
          <w:lang w:bidi="ar-EG"/>
        </w:rPr>
        <w:t xml:space="preserve"> الجغرافي.</w:t>
      </w:r>
    </w:p>
    <w:p w14:paraId="1B9BC028" w14:textId="38F8343A" w:rsidR="00B5535B" w:rsidRPr="004D0680" w:rsidRDefault="005C001A" w:rsidP="00EC1E40">
      <w:pPr>
        <w:spacing w:before="120" w:line="440" w:lineRule="exact"/>
        <w:jc w:val="both"/>
        <w:rPr>
          <w:rFonts w:asciiTheme="minorHAnsi" w:hAnsiTheme="minorHAnsi" w:cs="ArabicTransparent"/>
          <w:b/>
          <w:bCs/>
          <w:sz w:val="28"/>
          <w:szCs w:val="28"/>
          <w:rtl/>
          <w:lang w:bidi="ar-EG"/>
        </w:rPr>
      </w:pPr>
      <w:r>
        <w:rPr>
          <w:rFonts w:asciiTheme="minorHAnsi" w:hAnsiTheme="minorHAnsi" w:cs="ArabicTransparent" w:hint="cs"/>
          <w:b/>
          <w:bCs/>
          <w:sz w:val="28"/>
          <w:szCs w:val="28"/>
          <w:rtl/>
          <w:lang w:bidi="ar-EG"/>
        </w:rPr>
        <w:t>3-1</w:t>
      </w:r>
      <w:r w:rsidR="009F1D3A">
        <w:rPr>
          <w:rFonts w:asciiTheme="minorHAnsi" w:hAnsiTheme="minorHAnsi" w:cs="ArabicTransparent" w:hint="cs"/>
          <w:b/>
          <w:bCs/>
          <w:sz w:val="28"/>
          <w:szCs w:val="28"/>
          <w:rtl/>
          <w:lang w:bidi="ar-EG"/>
        </w:rPr>
        <w:t xml:space="preserve">: </w:t>
      </w:r>
      <w:r w:rsidR="00B5535B" w:rsidRPr="004D0680">
        <w:rPr>
          <w:rFonts w:asciiTheme="minorHAnsi" w:hAnsiTheme="minorHAnsi" w:cs="ArabicTransparent"/>
          <w:b/>
          <w:bCs/>
          <w:sz w:val="28"/>
          <w:szCs w:val="28"/>
          <w:rtl/>
          <w:lang w:bidi="ar-EG"/>
        </w:rPr>
        <w:t xml:space="preserve">أصناف </w:t>
      </w:r>
      <w:r w:rsidR="004D0680" w:rsidRPr="004D0680">
        <w:rPr>
          <w:rFonts w:asciiTheme="minorHAnsi" w:hAnsiTheme="minorHAnsi" w:cs="ArabicTransparent" w:hint="cs"/>
          <w:b/>
          <w:bCs/>
          <w:sz w:val="28"/>
          <w:szCs w:val="28"/>
          <w:rtl/>
          <w:lang w:bidi="ar-EG"/>
        </w:rPr>
        <w:t xml:space="preserve">الفول </w:t>
      </w:r>
      <w:r w:rsidR="00B5535B" w:rsidRPr="004D0680">
        <w:rPr>
          <w:rFonts w:asciiTheme="minorHAnsi" w:hAnsiTheme="minorHAnsi" w:cs="ArabicTransparent"/>
          <w:b/>
          <w:bCs/>
          <w:sz w:val="28"/>
          <w:szCs w:val="28"/>
          <w:rtl/>
          <w:lang w:bidi="ar-EG"/>
        </w:rPr>
        <w:t>تخصص للزراعة في الوجه البحري</w:t>
      </w:r>
      <w:r w:rsidR="004D0680" w:rsidRPr="004D0680">
        <w:rPr>
          <w:rFonts w:asciiTheme="minorHAnsi" w:hAnsiTheme="minorHAnsi" w:cs="ArabicTransparent" w:hint="cs"/>
          <w:b/>
          <w:bCs/>
          <w:sz w:val="28"/>
          <w:szCs w:val="28"/>
          <w:rtl/>
          <w:lang w:bidi="ar-EG"/>
        </w:rPr>
        <w:t>:</w:t>
      </w:r>
    </w:p>
    <w:p w14:paraId="41278F61" w14:textId="74185392" w:rsidR="00B5535B" w:rsidRPr="0021560A" w:rsidRDefault="0021560A" w:rsidP="0021560A">
      <w:pPr>
        <w:pStyle w:val="a7"/>
        <w:numPr>
          <w:ilvl w:val="0"/>
          <w:numId w:val="8"/>
        </w:numPr>
        <w:spacing w:line="440" w:lineRule="exact"/>
        <w:ind w:left="162" w:hanging="141"/>
        <w:jc w:val="both"/>
        <w:rPr>
          <w:rFonts w:asciiTheme="minorHAnsi" w:hAnsiTheme="minorHAnsi" w:cs="ArabicTransparent"/>
          <w:sz w:val="28"/>
          <w:szCs w:val="28"/>
          <w:rtl/>
          <w:lang w:bidi="ar-EG"/>
        </w:rPr>
      </w:pPr>
      <w:r>
        <w:rPr>
          <w:rFonts w:asciiTheme="minorHAnsi" w:hAnsiTheme="minorHAnsi" w:cs="ArabicTransparent" w:hint="cs"/>
          <w:b/>
          <w:bCs/>
          <w:sz w:val="28"/>
          <w:szCs w:val="28"/>
          <w:rtl/>
          <w:lang w:bidi="ar-EG"/>
        </w:rPr>
        <w:t xml:space="preserve"> </w:t>
      </w:r>
      <w:r w:rsidR="007D13D9" w:rsidRPr="0021560A">
        <w:rPr>
          <w:rFonts w:asciiTheme="minorHAnsi" w:hAnsiTheme="minorHAnsi" w:cs="ArabicTransparent" w:hint="cs"/>
          <w:b/>
          <w:bCs/>
          <w:sz w:val="28"/>
          <w:szCs w:val="28"/>
          <w:rtl/>
          <w:lang w:bidi="ar-EG"/>
        </w:rPr>
        <w:t>"</w:t>
      </w:r>
      <w:r w:rsidR="00B5535B" w:rsidRPr="0021560A">
        <w:rPr>
          <w:rFonts w:asciiTheme="minorHAnsi" w:hAnsiTheme="minorHAnsi" w:cs="ArabicTransparent"/>
          <w:b/>
          <w:bCs/>
          <w:sz w:val="28"/>
          <w:szCs w:val="28"/>
          <w:rtl/>
          <w:lang w:bidi="ar-EG"/>
        </w:rPr>
        <w:t>سخا1</w:t>
      </w:r>
      <w:r w:rsidR="007D13D9" w:rsidRPr="0021560A">
        <w:rPr>
          <w:rFonts w:asciiTheme="minorHAnsi" w:hAnsiTheme="minorHAnsi" w:cs="ArabicTransparent" w:hint="cs"/>
          <w:b/>
          <w:bCs/>
          <w:sz w:val="28"/>
          <w:szCs w:val="28"/>
          <w:rtl/>
          <w:lang w:bidi="ar-EG"/>
        </w:rPr>
        <w:t>"</w:t>
      </w:r>
      <w:r w:rsidR="00B5535B" w:rsidRPr="0021560A">
        <w:rPr>
          <w:rFonts w:asciiTheme="minorHAnsi" w:hAnsiTheme="minorHAnsi" w:cs="ArabicTransparent"/>
          <w:b/>
          <w:bCs/>
          <w:sz w:val="28"/>
          <w:szCs w:val="28"/>
          <w:rtl/>
          <w:lang w:bidi="ar-EG"/>
        </w:rPr>
        <w:t>:</w:t>
      </w:r>
      <w:r w:rsidR="00B5535B" w:rsidRPr="0021560A">
        <w:rPr>
          <w:rFonts w:asciiTheme="minorHAnsi" w:hAnsiTheme="minorHAnsi" w:cs="ArabicTransparent"/>
          <w:sz w:val="28"/>
          <w:szCs w:val="28"/>
          <w:rtl/>
          <w:lang w:bidi="ar-EG"/>
        </w:rPr>
        <w:t xml:space="preserve"> صنف مستنبط حديثاً بالتهجين يتميز بمقاومته لأمراض التبقع البنى والصدأ، مبكر النضج بحوال</w:t>
      </w:r>
      <w:r w:rsidR="004D0680" w:rsidRPr="0021560A">
        <w:rPr>
          <w:rFonts w:asciiTheme="minorHAnsi" w:hAnsiTheme="minorHAnsi" w:cs="ArabicTransparent" w:hint="cs"/>
          <w:sz w:val="28"/>
          <w:szCs w:val="28"/>
          <w:rtl/>
          <w:lang w:bidi="ar-EG"/>
        </w:rPr>
        <w:t>ي</w:t>
      </w:r>
      <w:r w:rsidR="00B5535B" w:rsidRPr="0021560A">
        <w:rPr>
          <w:rFonts w:asciiTheme="minorHAnsi" w:hAnsiTheme="minorHAnsi" w:cs="ArabicTransparent"/>
          <w:sz w:val="28"/>
          <w:szCs w:val="28"/>
          <w:rtl/>
          <w:lang w:bidi="ar-EG"/>
        </w:rPr>
        <w:t xml:space="preserve"> شهر</w:t>
      </w:r>
      <w:r w:rsidR="004D0680" w:rsidRPr="0021560A">
        <w:rPr>
          <w:rFonts w:asciiTheme="minorHAnsi" w:hAnsiTheme="minorHAnsi" w:cs="ArabicTransparent" w:hint="cs"/>
          <w:sz w:val="28"/>
          <w:szCs w:val="28"/>
          <w:rtl/>
          <w:lang w:bidi="ar-EG"/>
        </w:rPr>
        <w:t xml:space="preserve"> </w:t>
      </w:r>
      <w:r w:rsidR="00B5535B" w:rsidRPr="0021560A">
        <w:rPr>
          <w:rFonts w:asciiTheme="minorHAnsi" w:hAnsiTheme="minorHAnsi" w:cs="ArabicTransparent"/>
          <w:sz w:val="28"/>
          <w:szCs w:val="28"/>
          <w:rtl/>
          <w:lang w:bidi="ar-EG"/>
        </w:rPr>
        <w:t xml:space="preserve">عن الصنف </w:t>
      </w:r>
      <w:r w:rsidR="004D0680" w:rsidRPr="0021560A">
        <w:rPr>
          <w:rFonts w:asciiTheme="minorHAnsi" w:hAnsiTheme="minorHAnsi" w:cs="ArabicTransparent" w:hint="cs"/>
          <w:sz w:val="28"/>
          <w:szCs w:val="28"/>
          <w:rtl/>
          <w:lang w:bidi="ar-EG"/>
        </w:rPr>
        <w:t>"</w:t>
      </w:r>
      <w:r w:rsidR="00B5535B" w:rsidRPr="0021560A">
        <w:rPr>
          <w:rFonts w:asciiTheme="minorHAnsi" w:hAnsiTheme="minorHAnsi" w:cs="ArabicTransparent"/>
          <w:b/>
          <w:bCs/>
          <w:sz w:val="28"/>
          <w:szCs w:val="28"/>
          <w:rtl/>
          <w:lang w:bidi="ar-EG"/>
        </w:rPr>
        <w:t>جيزة461</w:t>
      </w:r>
      <w:r w:rsidR="004D0680" w:rsidRPr="0021560A">
        <w:rPr>
          <w:rFonts w:asciiTheme="minorHAnsi" w:hAnsiTheme="minorHAnsi" w:cs="ArabicTransparent" w:hint="cs"/>
          <w:sz w:val="28"/>
          <w:szCs w:val="28"/>
          <w:rtl/>
          <w:lang w:bidi="ar-EG"/>
        </w:rPr>
        <w:t>"</w:t>
      </w:r>
      <w:r w:rsidR="00B5535B" w:rsidRPr="0021560A">
        <w:rPr>
          <w:rFonts w:asciiTheme="minorHAnsi" w:hAnsiTheme="minorHAnsi" w:cs="ArabicTransparent"/>
          <w:sz w:val="28"/>
          <w:szCs w:val="28"/>
          <w:rtl/>
          <w:lang w:bidi="ar-EG"/>
        </w:rPr>
        <w:t xml:space="preserve"> وتجود زراعته في كل محافظات الوجه البحري ومصر الوسطي. نباتاته قوية النمو متوسطة التفريع، البذور ذات سرة سوداء</w:t>
      </w:r>
      <w:r w:rsidR="007A0F89" w:rsidRPr="0021560A">
        <w:rPr>
          <w:rFonts w:asciiTheme="minorHAnsi" w:hAnsiTheme="minorHAnsi" w:cs="ArabicTransparent" w:hint="cs"/>
          <w:sz w:val="28"/>
          <w:szCs w:val="28"/>
          <w:rtl/>
          <w:lang w:bidi="ar-EG"/>
        </w:rPr>
        <w:t>،</w:t>
      </w:r>
      <w:r w:rsidR="00B5535B" w:rsidRPr="0021560A">
        <w:rPr>
          <w:rFonts w:asciiTheme="minorHAnsi" w:hAnsiTheme="minorHAnsi" w:cs="ArabicTransparent"/>
          <w:sz w:val="28"/>
          <w:szCs w:val="28"/>
          <w:rtl/>
          <w:lang w:bidi="ar-EG"/>
        </w:rPr>
        <w:t xml:space="preserve"> متوسطة الحجم ويتراوح وزن الــ 100 بذرة بين 85-90 جرام.</w:t>
      </w:r>
    </w:p>
    <w:p w14:paraId="25B455B4" w14:textId="461114A5" w:rsidR="00B5535B" w:rsidRPr="00B5535B" w:rsidRDefault="0021560A" w:rsidP="0021560A">
      <w:pPr>
        <w:pStyle w:val="a7"/>
        <w:numPr>
          <w:ilvl w:val="0"/>
          <w:numId w:val="8"/>
        </w:numPr>
        <w:spacing w:line="440" w:lineRule="exact"/>
        <w:ind w:left="162" w:hanging="141"/>
        <w:jc w:val="both"/>
        <w:rPr>
          <w:rFonts w:asciiTheme="minorHAnsi" w:hAnsiTheme="minorHAnsi" w:cs="ArabicTransparent"/>
          <w:sz w:val="28"/>
          <w:szCs w:val="28"/>
          <w:rtl/>
          <w:lang w:bidi="ar-EG"/>
        </w:rPr>
      </w:pPr>
      <w:r>
        <w:rPr>
          <w:rFonts w:asciiTheme="minorHAnsi" w:hAnsiTheme="minorHAnsi" w:cs="ArabicTransparent" w:hint="cs"/>
          <w:b/>
          <w:bCs/>
          <w:sz w:val="28"/>
          <w:szCs w:val="28"/>
          <w:rtl/>
          <w:lang w:bidi="ar-EG"/>
        </w:rPr>
        <w:t xml:space="preserve"> </w:t>
      </w:r>
      <w:r w:rsidR="007D13D9" w:rsidRPr="007D13D9">
        <w:rPr>
          <w:rFonts w:asciiTheme="minorHAnsi" w:hAnsiTheme="minorHAnsi" w:cs="ArabicTransparent" w:hint="cs"/>
          <w:b/>
          <w:bCs/>
          <w:sz w:val="28"/>
          <w:szCs w:val="28"/>
          <w:rtl/>
          <w:lang w:bidi="ar-EG"/>
        </w:rPr>
        <w:t>"</w:t>
      </w:r>
      <w:r w:rsidR="00B5535B" w:rsidRPr="007D13D9">
        <w:rPr>
          <w:rFonts w:asciiTheme="minorHAnsi" w:hAnsiTheme="minorHAnsi" w:cs="ArabicTransparent"/>
          <w:b/>
          <w:bCs/>
          <w:sz w:val="28"/>
          <w:szCs w:val="28"/>
          <w:rtl/>
          <w:lang w:bidi="ar-EG"/>
        </w:rPr>
        <w:t>جيزة3</w:t>
      </w:r>
      <w:r w:rsidR="007D13D9" w:rsidRPr="007D13D9">
        <w:rPr>
          <w:rFonts w:asciiTheme="minorHAnsi" w:hAnsiTheme="minorHAnsi" w:cs="ArabicTransparent" w:hint="cs"/>
          <w:b/>
          <w:bCs/>
          <w:sz w:val="28"/>
          <w:szCs w:val="28"/>
          <w:rtl/>
          <w:lang w:bidi="ar-EG"/>
        </w:rPr>
        <w:t>"</w:t>
      </w:r>
      <w:r w:rsidR="00B5535B" w:rsidRPr="009354AD">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 مستنبط بالتهجين،</w:t>
      </w:r>
      <w:r w:rsidR="00C321D8">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يتحمل الإصابة بأمراض المجموع الخضر</w:t>
      </w:r>
      <w:r w:rsidR="00C321D8">
        <w:rPr>
          <w:rFonts w:asciiTheme="minorHAnsi" w:hAnsiTheme="minorHAnsi" w:cs="ArabicTransparent" w:hint="cs"/>
          <w:sz w:val="28"/>
          <w:szCs w:val="28"/>
          <w:rtl/>
          <w:lang w:bidi="ar-EG"/>
        </w:rPr>
        <w:t>ي</w:t>
      </w:r>
      <w:r w:rsidR="00B5535B" w:rsidRPr="00B5535B">
        <w:rPr>
          <w:rFonts w:asciiTheme="minorHAnsi" w:hAnsiTheme="minorHAnsi" w:cs="ArabicTransparent"/>
          <w:sz w:val="28"/>
          <w:szCs w:val="28"/>
          <w:rtl/>
          <w:lang w:bidi="ar-EG"/>
        </w:rPr>
        <w:t xml:space="preserve"> </w:t>
      </w:r>
      <w:r w:rsidR="00C321D8">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التبقع البني والصدأ</w:t>
      </w:r>
      <w:r w:rsidR="00C321D8">
        <w:rPr>
          <w:rFonts w:asciiTheme="minorHAnsi" w:hAnsiTheme="minorHAnsi" w:cs="ArabicTransparent" w:hint="cs"/>
          <w:sz w:val="28"/>
          <w:szCs w:val="28"/>
          <w:rtl/>
          <w:lang w:bidi="ar-EG"/>
        </w:rPr>
        <w:t>)</w:t>
      </w:r>
      <w:r w:rsidR="00164601">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w:t>
      </w:r>
      <w:r w:rsidR="00164601">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تجود زراعته في محافظات الوجه البحري</w:t>
      </w:r>
      <w:r w:rsidR="00512062">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نباتاته قوية النمو متوسطة التفريع، يبدأ في الإزهار بعد 55 - 65 يوماً</w:t>
      </w:r>
      <w:r w:rsidR="00512062">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البذور الجافة لونها بيج ذات سرة سوداء متوسطة الحجم، يتراوح وزن الـ 100بذرة بين 65-70 جم.</w:t>
      </w:r>
    </w:p>
    <w:p w14:paraId="1248AF96" w14:textId="357A1CEC" w:rsidR="00B5535B" w:rsidRPr="00B5535B" w:rsidRDefault="0021560A" w:rsidP="0021560A">
      <w:pPr>
        <w:pStyle w:val="a7"/>
        <w:numPr>
          <w:ilvl w:val="0"/>
          <w:numId w:val="8"/>
        </w:numPr>
        <w:spacing w:line="440" w:lineRule="exact"/>
        <w:ind w:left="162" w:hanging="141"/>
        <w:jc w:val="both"/>
        <w:rPr>
          <w:rFonts w:asciiTheme="minorHAnsi" w:hAnsiTheme="minorHAnsi" w:cs="ArabicTransparent"/>
          <w:sz w:val="28"/>
          <w:szCs w:val="28"/>
          <w:rtl/>
          <w:lang w:bidi="ar-EG"/>
        </w:rPr>
      </w:pPr>
      <w:r>
        <w:rPr>
          <w:rFonts w:asciiTheme="minorHAnsi" w:hAnsiTheme="minorHAnsi" w:cs="ArabicTransparent" w:hint="cs"/>
          <w:b/>
          <w:bCs/>
          <w:sz w:val="28"/>
          <w:szCs w:val="28"/>
          <w:rtl/>
          <w:lang w:bidi="ar-EG"/>
        </w:rPr>
        <w:t xml:space="preserve"> </w:t>
      </w:r>
      <w:r w:rsidR="009354AD" w:rsidRPr="009354AD">
        <w:rPr>
          <w:rFonts w:asciiTheme="minorHAnsi" w:hAnsiTheme="minorHAnsi" w:cs="ArabicTransparent" w:hint="cs"/>
          <w:b/>
          <w:bCs/>
          <w:sz w:val="28"/>
          <w:szCs w:val="28"/>
          <w:rtl/>
          <w:lang w:bidi="ar-EG"/>
        </w:rPr>
        <w:t>"</w:t>
      </w:r>
      <w:r w:rsidR="00B5535B" w:rsidRPr="009354AD">
        <w:rPr>
          <w:rFonts w:asciiTheme="minorHAnsi" w:hAnsiTheme="minorHAnsi" w:cs="ArabicTransparent"/>
          <w:b/>
          <w:bCs/>
          <w:sz w:val="28"/>
          <w:szCs w:val="28"/>
          <w:rtl/>
          <w:lang w:bidi="ar-EG"/>
        </w:rPr>
        <w:t>جيزة461</w:t>
      </w:r>
      <w:r w:rsidR="009354AD" w:rsidRPr="009354AD">
        <w:rPr>
          <w:rFonts w:asciiTheme="minorHAnsi" w:hAnsiTheme="minorHAnsi" w:cs="ArabicTransparent" w:hint="cs"/>
          <w:b/>
          <w:bCs/>
          <w:sz w:val="28"/>
          <w:szCs w:val="28"/>
          <w:rtl/>
          <w:lang w:bidi="ar-EG"/>
        </w:rPr>
        <w:t>"</w:t>
      </w:r>
      <w:r w:rsidR="00B5535B" w:rsidRPr="009354AD">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w:t>
      </w:r>
      <w:r w:rsidR="009354AD">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 xml:space="preserve">مستنبط بالتهجين، يتميز بمقاومته العالية لأمراض المجموع الخضري وهي الأمراض السائدة في منطقة شمال الوجه البحري نظراً لارتفاع نسبة الرطوبة الجوية وانخفاض درجات الحرارة </w:t>
      </w:r>
      <w:proofErr w:type="gramStart"/>
      <w:r w:rsidR="00B5535B" w:rsidRPr="00B5535B">
        <w:rPr>
          <w:rFonts w:asciiTheme="minorHAnsi" w:hAnsiTheme="minorHAnsi" w:cs="ArabicTransparent"/>
          <w:sz w:val="28"/>
          <w:szCs w:val="28"/>
          <w:rtl/>
          <w:lang w:bidi="ar-EG"/>
        </w:rPr>
        <w:t>إلي</w:t>
      </w:r>
      <w:proofErr w:type="gramEnd"/>
      <w:r w:rsidR="00B5535B" w:rsidRPr="00B5535B">
        <w:rPr>
          <w:rFonts w:asciiTheme="minorHAnsi" w:hAnsiTheme="minorHAnsi" w:cs="ArabicTransparent"/>
          <w:sz w:val="28"/>
          <w:szCs w:val="28"/>
          <w:rtl/>
          <w:lang w:bidi="ar-EG"/>
        </w:rPr>
        <w:t xml:space="preserve"> المستوي الملائم لانتشار هذه الأمراض</w:t>
      </w:r>
      <w:r w:rsidR="009354AD">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 xml:space="preserve">ويوصي بزراعته في محافظات شمال الوجه البحري </w:t>
      </w:r>
      <w:r w:rsidR="009354AD">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البحيرة - كفر الشيخ - دمياط </w:t>
      </w:r>
      <w:r w:rsidR="009354AD">
        <w:rPr>
          <w:rFonts w:asciiTheme="minorHAnsi" w:hAnsiTheme="minorHAnsi" w:cs="ArabicTransparent"/>
          <w:sz w:val="28"/>
          <w:szCs w:val="28"/>
          <w:rtl/>
          <w:lang w:bidi="ar-EG"/>
        </w:rPr>
        <w:t>–</w:t>
      </w:r>
      <w:r w:rsidR="009354AD">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الدقهلية</w:t>
      </w:r>
      <w:r w:rsidR="009354AD">
        <w:rPr>
          <w:rFonts w:asciiTheme="minorHAnsi" w:hAnsiTheme="minorHAnsi" w:cs="ArabicTransparent" w:hint="cs"/>
          <w:sz w:val="28"/>
          <w:szCs w:val="28"/>
          <w:rtl/>
          <w:lang w:bidi="ar-EG"/>
        </w:rPr>
        <w:t>)</w:t>
      </w:r>
      <w:r w:rsidR="00D67C39">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نباتاته قوية النمو </w:t>
      </w:r>
      <w:r w:rsidR="00D67C39">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متوسطة التفريع ومقاوم للرقاد</w:t>
      </w:r>
      <w:r w:rsidR="00D67C39">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يبدأ في الإزهار بعد 60-65 يوماً من الزراعة، والبذور الجافة لونها بني فاتح ذات سرة سوداء متوسطة الحجم</w:t>
      </w:r>
      <w:r w:rsidR="008573A7">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وزن الـ 100 بذرة حوالي 70جم</w:t>
      </w:r>
      <w:r w:rsidR="008573A7">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w:t>
      </w:r>
    </w:p>
    <w:p w14:paraId="0984D521" w14:textId="0F7A0E49" w:rsidR="00B5535B" w:rsidRPr="00B5535B" w:rsidRDefault="008573A7" w:rsidP="008573A7">
      <w:pPr>
        <w:pStyle w:val="a7"/>
        <w:numPr>
          <w:ilvl w:val="0"/>
          <w:numId w:val="8"/>
        </w:numPr>
        <w:spacing w:line="440" w:lineRule="exact"/>
        <w:ind w:left="162" w:hanging="141"/>
        <w:jc w:val="both"/>
        <w:rPr>
          <w:rFonts w:asciiTheme="minorHAnsi" w:hAnsiTheme="minorHAnsi" w:cs="ArabicTransparent"/>
          <w:sz w:val="28"/>
          <w:szCs w:val="28"/>
          <w:rtl/>
          <w:lang w:bidi="ar-EG"/>
        </w:rPr>
      </w:pPr>
      <w:r>
        <w:rPr>
          <w:rFonts w:asciiTheme="minorHAnsi" w:hAnsiTheme="minorHAnsi" w:cs="ArabicTransparent" w:hint="cs"/>
          <w:b/>
          <w:bCs/>
          <w:sz w:val="28"/>
          <w:szCs w:val="28"/>
          <w:rtl/>
          <w:lang w:bidi="ar-EG"/>
        </w:rPr>
        <w:t xml:space="preserve"> </w:t>
      </w:r>
      <w:r w:rsidRPr="008573A7">
        <w:rPr>
          <w:rFonts w:asciiTheme="minorHAnsi" w:hAnsiTheme="minorHAnsi" w:cs="ArabicTransparent" w:hint="cs"/>
          <w:b/>
          <w:bCs/>
          <w:sz w:val="28"/>
          <w:szCs w:val="28"/>
          <w:rtl/>
          <w:lang w:bidi="ar-EG"/>
        </w:rPr>
        <w:t>"</w:t>
      </w:r>
      <w:r w:rsidR="00B5535B" w:rsidRPr="008573A7">
        <w:rPr>
          <w:rFonts w:asciiTheme="minorHAnsi" w:hAnsiTheme="minorHAnsi" w:cs="ArabicTransparent"/>
          <w:b/>
          <w:bCs/>
          <w:sz w:val="28"/>
          <w:szCs w:val="28"/>
          <w:rtl/>
          <w:lang w:bidi="ar-EG"/>
        </w:rPr>
        <w:t>جيزة643</w:t>
      </w:r>
      <w:r w:rsidRPr="008573A7">
        <w:rPr>
          <w:rFonts w:asciiTheme="minorHAnsi" w:hAnsiTheme="minorHAnsi" w:cs="ArabicTransparent" w:hint="cs"/>
          <w:b/>
          <w:bCs/>
          <w:sz w:val="28"/>
          <w:szCs w:val="28"/>
          <w:rtl/>
          <w:lang w:bidi="ar-EG"/>
        </w:rPr>
        <w:t>"</w:t>
      </w:r>
      <w:r w:rsidR="00B5535B" w:rsidRPr="008573A7">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 مستنبط بالتهجين</w:t>
      </w:r>
      <w:r w:rsidR="00BC7998">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متوسط المقاومة لأمراض التبقع البني والصدأ، وتجود زراعته في محافظات وسط وجنوب الدلتا</w:t>
      </w:r>
      <w:r w:rsidR="00BC7998">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نباتاته قوية</w:t>
      </w:r>
      <w:r w:rsidR="00BC7998">
        <w:rPr>
          <w:rFonts w:asciiTheme="minorHAnsi" w:hAnsiTheme="minorHAnsi" w:cs="ArabicTransparent" w:hint="cs"/>
          <w:sz w:val="28"/>
          <w:szCs w:val="28"/>
          <w:rtl/>
          <w:lang w:bidi="ar-EG"/>
        </w:rPr>
        <w:t xml:space="preserve"> و</w:t>
      </w:r>
      <w:r w:rsidR="00B5535B" w:rsidRPr="00B5535B">
        <w:rPr>
          <w:rFonts w:asciiTheme="minorHAnsi" w:hAnsiTheme="minorHAnsi" w:cs="ArabicTransparent"/>
          <w:sz w:val="28"/>
          <w:szCs w:val="28"/>
          <w:rtl/>
          <w:lang w:bidi="ar-EG"/>
        </w:rPr>
        <w:t xml:space="preserve">متوسطة التفريع، يبدأ في الإزهار بعد 55-60 يوماً من الزراعة، البذور الجافة لونها بني فاتح </w:t>
      </w:r>
      <w:r w:rsidR="00BC7998">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ذات سرة سوداء متوسطة الحجم، يتراوح وزن الـ 100 بذرة من 65-70</w:t>
      </w:r>
      <w:r w:rsidR="00BC7998">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جرام.</w:t>
      </w:r>
    </w:p>
    <w:p w14:paraId="47F0F8FA" w14:textId="754E5766" w:rsidR="00B5535B" w:rsidRPr="00B5535B" w:rsidRDefault="003879FD" w:rsidP="003879FD">
      <w:pPr>
        <w:pStyle w:val="a7"/>
        <w:numPr>
          <w:ilvl w:val="0"/>
          <w:numId w:val="8"/>
        </w:numPr>
        <w:spacing w:line="440" w:lineRule="exact"/>
        <w:ind w:left="162" w:hanging="141"/>
        <w:jc w:val="both"/>
        <w:rPr>
          <w:rFonts w:asciiTheme="minorHAnsi" w:hAnsiTheme="minorHAnsi" w:cs="ArabicTransparent"/>
          <w:sz w:val="28"/>
          <w:szCs w:val="28"/>
          <w:rtl/>
          <w:lang w:bidi="ar-EG"/>
        </w:rPr>
      </w:pPr>
      <w:r>
        <w:rPr>
          <w:rFonts w:asciiTheme="minorHAnsi" w:hAnsiTheme="minorHAnsi" w:cs="ArabicTransparent" w:hint="cs"/>
          <w:sz w:val="28"/>
          <w:szCs w:val="28"/>
          <w:rtl/>
          <w:lang w:bidi="ar-EG"/>
        </w:rPr>
        <w:t xml:space="preserve"> </w:t>
      </w:r>
      <w:r w:rsidRPr="003879FD">
        <w:rPr>
          <w:rFonts w:asciiTheme="minorHAnsi" w:hAnsiTheme="minorHAnsi" w:cs="ArabicTransparent" w:hint="cs"/>
          <w:b/>
          <w:bCs/>
          <w:sz w:val="28"/>
          <w:szCs w:val="28"/>
          <w:rtl/>
          <w:lang w:bidi="ar-EG"/>
        </w:rPr>
        <w:t>"</w:t>
      </w:r>
      <w:r w:rsidR="00B5535B" w:rsidRPr="003879FD">
        <w:rPr>
          <w:rFonts w:asciiTheme="minorHAnsi" w:hAnsiTheme="minorHAnsi" w:cs="ArabicTransparent"/>
          <w:b/>
          <w:bCs/>
          <w:sz w:val="28"/>
          <w:szCs w:val="28"/>
          <w:rtl/>
          <w:lang w:bidi="ar-EG"/>
        </w:rPr>
        <w:t>جيزة714</w:t>
      </w:r>
      <w:r w:rsidRPr="003879FD">
        <w:rPr>
          <w:rFonts w:asciiTheme="minorHAnsi" w:hAnsiTheme="minorHAnsi" w:cs="ArabicTransparent" w:hint="cs"/>
          <w:b/>
          <w:bCs/>
          <w:sz w:val="28"/>
          <w:szCs w:val="28"/>
          <w:rtl/>
          <w:lang w:bidi="ar-EG"/>
        </w:rPr>
        <w:t>"</w:t>
      </w:r>
      <w:r w:rsidR="00B5535B" w:rsidRPr="003879FD">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 مستنبط بالتهجين</w:t>
      </w:r>
      <w:r>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يتميز بمقاومته لأمراض المجموع الخضر</w:t>
      </w:r>
      <w:r>
        <w:rPr>
          <w:rFonts w:asciiTheme="minorHAnsi" w:hAnsiTheme="minorHAnsi" w:cs="ArabicTransparent" w:hint="cs"/>
          <w:sz w:val="28"/>
          <w:szCs w:val="28"/>
          <w:rtl/>
          <w:lang w:bidi="ar-EG"/>
        </w:rPr>
        <w:t>ي،</w:t>
      </w:r>
      <w:r w:rsidR="00B5535B" w:rsidRPr="00B5535B">
        <w:rPr>
          <w:rFonts w:asciiTheme="minorHAnsi" w:hAnsiTheme="minorHAnsi" w:cs="ArabicTransparent"/>
          <w:sz w:val="28"/>
          <w:szCs w:val="28"/>
          <w:rtl/>
          <w:lang w:bidi="ar-EG"/>
        </w:rPr>
        <w:t xml:space="preserve"> وتجود زراعته في محافظات شمال الوجه البحري وبعض محافظات وسط الدلتا</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ونظراً لاستنباط أصناف جديدة عالية المقاومة ومبكرة النضج فقد تم الحد من توزيع هذا الصنف.</w:t>
      </w:r>
    </w:p>
    <w:p w14:paraId="028C6C2F" w14:textId="14D458FA" w:rsidR="00B5535B" w:rsidRPr="00B5535B" w:rsidRDefault="003879FD" w:rsidP="003879FD">
      <w:pPr>
        <w:pStyle w:val="a7"/>
        <w:numPr>
          <w:ilvl w:val="0"/>
          <w:numId w:val="8"/>
        </w:numPr>
        <w:spacing w:line="440" w:lineRule="exact"/>
        <w:ind w:left="162" w:hanging="141"/>
        <w:jc w:val="both"/>
        <w:rPr>
          <w:rFonts w:asciiTheme="minorHAnsi" w:hAnsiTheme="minorHAnsi" w:cs="ArabicTransparent"/>
          <w:sz w:val="28"/>
          <w:szCs w:val="28"/>
          <w:rtl/>
          <w:lang w:bidi="ar-EG"/>
        </w:rPr>
      </w:pPr>
      <w:r>
        <w:rPr>
          <w:rFonts w:asciiTheme="minorHAnsi" w:hAnsiTheme="minorHAnsi" w:cs="ArabicTransparent" w:hint="cs"/>
          <w:sz w:val="28"/>
          <w:szCs w:val="28"/>
          <w:rtl/>
          <w:lang w:bidi="ar-EG"/>
        </w:rPr>
        <w:t xml:space="preserve"> </w:t>
      </w:r>
      <w:r w:rsidRPr="003879FD">
        <w:rPr>
          <w:rFonts w:asciiTheme="minorHAnsi" w:hAnsiTheme="minorHAnsi" w:cs="ArabicTransparent" w:hint="cs"/>
          <w:b/>
          <w:bCs/>
          <w:sz w:val="28"/>
          <w:szCs w:val="28"/>
          <w:rtl/>
          <w:lang w:bidi="ar-EG"/>
        </w:rPr>
        <w:t>"</w:t>
      </w:r>
      <w:r w:rsidR="00B5535B" w:rsidRPr="003879FD">
        <w:rPr>
          <w:rFonts w:asciiTheme="minorHAnsi" w:hAnsiTheme="minorHAnsi" w:cs="ArabicTransparent"/>
          <w:b/>
          <w:bCs/>
          <w:sz w:val="28"/>
          <w:szCs w:val="28"/>
          <w:rtl/>
          <w:lang w:bidi="ar-EG"/>
        </w:rPr>
        <w:t>جيزة 716</w:t>
      </w:r>
      <w:r w:rsidRPr="003879FD">
        <w:rPr>
          <w:rFonts w:asciiTheme="minorHAnsi" w:hAnsiTheme="minorHAnsi" w:cs="ArabicTransparent" w:hint="cs"/>
          <w:b/>
          <w:bCs/>
          <w:sz w:val="28"/>
          <w:szCs w:val="28"/>
          <w:rtl/>
          <w:lang w:bidi="ar-EG"/>
        </w:rPr>
        <w:t>"</w:t>
      </w:r>
      <w:r w:rsidR="00B5535B" w:rsidRPr="003879FD">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 مستنبط بالتهجين</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يتميز بمقاومته لأمراض التبقع البني والصدأ، </w:t>
      </w:r>
      <w:r>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مبكر النضج بحوالي 15 يوماً عن الأصناف الأخر</w:t>
      </w:r>
      <w:r>
        <w:rPr>
          <w:rFonts w:asciiTheme="minorHAnsi" w:hAnsiTheme="minorHAnsi" w:cs="ArabicTransparent" w:hint="cs"/>
          <w:sz w:val="28"/>
          <w:szCs w:val="28"/>
          <w:rtl/>
          <w:lang w:bidi="ar-EG"/>
        </w:rPr>
        <w:t>ى</w:t>
      </w:r>
      <w:r w:rsidR="00B5535B" w:rsidRPr="00B5535B">
        <w:rPr>
          <w:rFonts w:asciiTheme="minorHAnsi" w:hAnsiTheme="minorHAnsi" w:cs="ArabicTransparent"/>
          <w:sz w:val="28"/>
          <w:szCs w:val="28"/>
          <w:rtl/>
          <w:lang w:bidi="ar-EG"/>
        </w:rPr>
        <w:t>، ويصلح لأغراض التكثيف المحصول</w:t>
      </w:r>
      <w:r>
        <w:rPr>
          <w:rFonts w:asciiTheme="minorHAnsi" w:hAnsiTheme="minorHAnsi" w:cs="ArabicTransparent" w:hint="cs"/>
          <w:sz w:val="28"/>
          <w:szCs w:val="28"/>
          <w:rtl/>
          <w:lang w:bidi="ar-EG"/>
        </w:rPr>
        <w:t>ي</w:t>
      </w:r>
      <w:r w:rsidR="00B5535B" w:rsidRPr="00B5535B">
        <w:rPr>
          <w:rFonts w:asciiTheme="minorHAnsi" w:hAnsiTheme="minorHAnsi" w:cs="ArabicTransparent"/>
          <w:sz w:val="28"/>
          <w:szCs w:val="28"/>
          <w:rtl/>
          <w:lang w:bidi="ar-EG"/>
        </w:rPr>
        <w:t>، وتجود زراعته في محافظة الدقهلية وبعض محافظات وسط وجنوب الدلتا</w:t>
      </w:r>
      <w:r>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غزير التفريع ومقاوم للرقاد</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w:t>
      </w:r>
      <w:r>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 xml:space="preserve">يبدأ في الإزهار بعد 50-55 يوماً من الزراعة، البذور ذات سرة سوداء متوسطة </w:t>
      </w:r>
      <w:r w:rsidRPr="00B5535B">
        <w:rPr>
          <w:rFonts w:asciiTheme="minorHAnsi" w:hAnsiTheme="minorHAnsi" w:cs="ArabicTransparent" w:hint="cs"/>
          <w:sz w:val="28"/>
          <w:szCs w:val="28"/>
          <w:rtl/>
          <w:lang w:bidi="ar-EG"/>
        </w:rPr>
        <w:t>الحجم</w:t>
      </w:r>
      <w:r>
        <w:rPr>
          <w:rFonts w:asciiTheme="minorHAnsi" w:hAnsiTheme="minorHAnsi" w:cs="ArabicTransparent" w:hint="cs"/>
          <w:sz w:val="28"/>
          <w:szCs w:val="28"/>
          <w:rtl/>
          <w:lang w:bidi="ar-EG"/>
        </w:rPr>
        <w:t>،</w:t>
      </w:r>
      <w:r w:rsidRPr="00B5535B">
        <w:rPr>
          <w:rFonts w:asciiTheme="minorHAnsi" w:hAnsiTheme="minorHAnsi" w:cs="ArabicTransparent" w:hint="cs"/>
          <w:sz w:val="28"/>
          <w:szCs w:val="28"/>
          <w:rtl/>
          <w:lang w:bidi="ar-EG"/>
        </w:rPr>
        <w:t xml:space="preserve"> </w:t>
      </w:r>
      <w:r>
        <w:rPr>
          <w:rFonts w:asciiTheme="minorHAnsi" w:hAnsiTheme="minorHAnsi" w:cs="ArabicTransparent" w:hint="cs"/>
          <w:sz w:val="28"/>
          <w:szCs w:val="28"/>
          <w:rtl/>
          <w:lang w:bidi="ar-EG"/>
        </w:rPr>
        <w:t>ويتراوح</w:t>
      </w:r>
      <w:r w:rsidR="00B5535B" w:rsidRPr="00B5535B">
        <w:rPr>
          <w:rFonts w:asciiTheme="minorHAnsi" w:hAnsiTheme="minorHAnsi" w:cs="ArabicTransparent"/>
          <w:sz w:val="28"/>
          <w:szCs w:val="28"/>
          <w:rtl/>
          <w:lang w:bidi="ar-EG"/>
        </w:rPr>
        <w:t xml:space="preserve"> وزن الـ 100 بذرة من 80-85 جرام</w:t>
      </w:r>
      <w:r>
        <w:rPr>
          <w:rFonts w:asciiTheme="minorHAnsi" w:hAnsiTheme="minorHAnsi" w:cs="ArabicTransparent" w:hint="cs"/>
          <w:sz w:val="28"/>
          <w:szCs w:val="28"/>
          <w:rtl/>
          <w:lang w:bidi="ar-EG"/>
        </w:rPr>
        <w:t>.</w:t>
      </w:r>
    </w:p>
    <w:p w14:paraId="601F06FD" w14:textId="47216ECA" w:rsidR="00B5535B" w:rsidRPr="00B5535B" w:rsidRDefault="00DC2BC6" w:rsidP="00DC2BC6">
      <w:pPr>
        <w:pStyle w:val="a7"/>
        <w:numPr>
          <w:ilvl w:val="0"/>
          <w:numId w:val="8"/>
        </w:numPr>
        <w:spacing w:line="440" w:lineRule="exact"/>
        <w:ind w:left="162" w:hanging="141"/>
        <w:jc w:val="both"/>
        <w:rPr>
          <w:rFonts w:asciiTheme="minorHAnsi" w:hAnsiTheme="minorHAnsi" w:cs="ArabicTransparent"/>
          <w:sz w:val="28"/>
          <w:szCs w:val="28"/>
          <w:rtl/>
          <w:lang w:bidi="ar-EG"/>
        </w:rPr>
      </w:pPr>
      <w:r>
        <w:rPr>
          <w:rFonts w:asciiTheme="minorHAnsi" w:hAnsiTheme="minorHAnsi" w:cs="ArabicTransparent" w:hint="cs"/>
          <w:b/>
          <w:bCs/>
          <w:sz w:val="28"/>
          <w:szCs w:val="28"/>
          <w:rtl/>
          <w:lang w:bidi="ar-EG"/>
        </w:rPr>
        <w:t xml:space="preserve"> </w:t>
      </w:r>
      <w:r w:rsidRPr="00DC2BC6">
        <w:rPr>
          <w:rFonts w:asciiTheme="minorHAnsi" w:hAnsiTheme="minorHAnsi" w:cs="ArabicTransparent" w:hint="cs"/>
          <w:b/>
          <w:bCs/>
          <w:sz w:val="28"/>
          <w:szCs w:val="28"/>
          <w:rtl/>
          <w:lang w:bidi="ar-EG"/>
        </w:rPr>
        <w:t>"</w:t>
      </w:r>
      <w:r w:rsidR="00B5535B" w:rsidRPr="00DC2BC6">
        <w:rPr>
          <w:rFonts w:asciiTheme="minorHAnsi" w:hAnsiTheme="minorHAnsi" w:cs="ArabicTransparent"/>
          <w:b/>
          <w:bCs/>
          <w:sz w:val="28"/>
          <w:szCs w:val="28"/>
          <w:rtl/>
          <w:lang w:bidi="ar-EG"/>
        </w:rPr>
        <w:t>جيزة717</w:t>
      </w:r>
      <w:r w:rsidRPr="00DC2BC6">
        <w:rPr>
          <w:rFonts w:asciiTheme="minorHAnsi" w:hAnsiTheme="minorHAnsi" w:cs="ArabicTransparent" w:hint="cs"/>
          <w:b/>
          <w:bCs/>
          <w:sz w:val="28"/>
          <w:szCs w:val="28"/>
          <w:rtl/>
          <w:lang w:bidi="ar-EG"/>
        </w:rPr>
        <w:t>"</w:t>
      </w:r>
      <w:r w:rsidR="00B5535B" w:rsidRPr="00DC2BC6">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 مستنبط بالتهجين</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w:t>
      </w:r>
      <w:r>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يتميز بمقاومته لأمراض المجموع الخضر</w:t>
      </w:r>
      <w:r>
        <w:rPr>
          <w:rFonts w:asciiTheme="minorHAnsi" w:hAnsiTheme="minorHAnsi" w:cs="ArabicTransparent" w:hint="cs"/>
          <w:sz w:val="28"/>
          <w:szCs w:val="28"/>
          <w:rtl/>
          <w:lang w:bidi="ar-EG"/>
        </w:rPr>
        <w:t>ي</w:t>
      </w:r>
      <w:r w:rsidR="00B5535B" w:rsidRPr="00B5535B">
        <w:rPr>
          <w:rFonts w:asciiTheme="minorHAnsi" w:hAnsiTheme="minorHAnsi" w:cs="ArabicTransparent"/>
          <w:sz w:val="28"/>
          <w:szCs w:val="28"/>
          <w:rtl/>
          <w:lang w:bidi="ar-EG"/>
        </w:rPr>
        <w:t xml:space="preserve"> وتجود زراعته في محافظات شمال الوجه البحري، ونظراً لاستنباط أصناف جديدة عالية المقاومة ومبكرة النضج فقد تم الحد من توزيع هذا الصنف.</w:t>
      </w:r>
    </w:p>
    <w:p w14:paraId="215BEF6E" w14:textId="23A12975" w:rsidR="00B5535B" w:rsidRPr="00B5535B" w:rsidRDefault="00321853" w:rsidP="00321853">
      <w:pPr>
        <w:pStyle w:val="a7"/>
        <w:numPr>
          <w:ilvl w:val="0"/>
          <w:numId w:val="8"/>
        </w:numPr>
        <w:spacing w:line="440" w:lineRule="exact"/>
        <w:ind w:left="162" w:hanging="141"/>
        <w:jc w:val="both"/>
        <w:rPr>
          <w:rFonts w:asciiTheme="minorHAnsi" w:hAnsiTheme="minorHAnsi" w:cs="ArabicTransparent"/>
          <w:sz w:val="28"/>
          <w:szCs w:val="28"/>
          <w:rtl/>
          <w:lang w:bidi="ar-EG"/>
        </w:rPr>
      </w:pPr>
      <w:r>
        <w:rPr>
          <w:rFonts w:asciiTheme="minorHAnsi" w:hAnsiTheme="minorHAnsi" w:cs="ArabicTransparent" w:hint="cs"/>
          <w:sz w:val="28"/>
          <w:szCs w:val="28"/>
          <w:rtl/>
          <w:lang w:bidi="ar-EG"/>
        </w:rPr>
        <w:lastRenderedPageBreak/>
        <w:t xml:space="preserve"> </w:t>
      </w:r>
      <w:r>
        <w:rPr>
          <w:rFonts w:asciiTheme="minorHAnsi" w:hAnsiTheme="minorHAnsi" w:cs="ArabicTransparent" w:hint="cs"/>
          <w:b/>
          <w:bCs/>
          <w:sz w:val="28"/>
          <w:szCs w:val="28"/>
          <w:rtl/>
          <w:lang w:bidi="ar-EG"/>
        </w:rPr>
        <w:t>"</w:t>
      </w:r>
      <w:r w:rsidR="00B5535B" w:rsidRPr="00321853">
        <w:rPr>
          <w:rFonts w:asciiTheme="minorHAnsi" w:hAnsiTheme="minorHAnsi" w:cs="ArabicTransparent"/>
          <w:b/>
          <w:bCs/>
          <w:sz w:val="28"/>
          <w:szCs w:val="28"/>
          <w:rtl/>
          <w:lang w:bidi="ar-EG"/>
        </w:rPr>
        <w:t>جيزة843</w:t>
      </w:r>
      <w:r>
        <w:rPr>
          <w:rFonts w:asciiTheme="minorHAnsi" w:hAnsiTheme="minorHAnsi" w:cs="ArabicTransparent" w:hint="cs"/>
          <w:b/>
          <w:bCs/>
          <w:sz w:val="28"/>
          <w:szCs w:val="28"/>
          <w:rtl/>
          <w:lang w:bidi="ar-EG"/>
        </w:rPr>
        <w:t>"</w:t>
      </w:r>
      <w:r w:rsidR="00B5535B" w:rsidRPr="00321853">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 مستنبط بالتهجين، </w:t>
      </w:r>
      <w:r>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 xml:space="preserve">مقاوم للهالوك ويتحمل الإصابة بالأمراض الورقية يتفوق </w:t>
      </w:r>
      <w:r w:rsidR="00A754A3" w:rsidRPr="00B5535B">
        <w:rPr>
          <w:rFonts w:asciiTheme="minorHAnsi" w:hAnsiTheme="minorHAnsi" w:cs="ArabicTransparent" w:hint="cs"/>
          <w:sz w:val="28"/>
          <w:szCs w:val="28"/>
          <w:rtl/>
          <w:lang w:bidi="ar-EG"/>
        </w:rPr>
        <w:t>على</w:t>
      </w:r>
      <w:r w:rsidR="00B5535B" w:rsidRPr="00B5535B">
        <w:rPr>
          <w:rFonts w:asciiTheme="minorHAnsi" w:hAnsiTheme="minorHAnsi" w:cs="ArabicTransparent"/>
          <w:sz w:val="28"/>
          <w:szCs w:val="28"/>
          <w:rtl/>
          <w:lang w:bidi="ar-EG"/>
        </w:rPr>
        <w:t xml:space="preserve"> الأصناف الأخر</w:t>
      </w:r>
      <w:r>
        <w:rPr>
          <w:rFonts w:asciiTheme="minorHAnsi" w:hAnsiTheme="minorHAnsi" w:cs="ArabicTransparent" w:hint="cs"/>
          <w:sz w:val="28"/>
          <w:szCs w:val="28"/>
          <w:rtl/>
          <w:lang w:bidi="ar-EG"/>
        </w:rPr>
        <w:t>ى</w:t>
      </w:r>
      <w:r w:rsidR="00B5535B" w:rsidRPr="00B5535B">
        <w:rPr>
          <w:rFonts w:asciiTheme="minorHAnsi" w:hAnsiTheme="minorHAnsi" w:cs="ArabicTransparent"/>
          <w:sz w:val="28"/>
          <w:szCs w:val="28"/>
          <w:rtl/>
          <w:lang w:bidi="ar-EG"/>
        </w:rPr>
        <w:t xml:space="preserve"> في الأراضي الموبوءة بالهالوك بحوالي 55</w:t>
      </w:r>
      <w:r>
        <w:rPr>
          <w:rFonts w:asciiTheme="minorHAnsi" w:hAnsiTheme="minorHAnsi" w:cs="ArabicTransparent" w:hint="cs"/>
          <w:sz w:val="28"/>
          <w:szCs w:val="28"/>
          <w:rtl/>
          <w:lang w:bidi="ar-EG"/>
        </w:rPr>
        <w:t>% إلى</w:t>
      </w:r>
      <w:r w:rsidR="00B5535B" w:rsidRPr="00B5535B">
        <w:rPr>
          <w:rFonts w:asciiTheme="minorHAnsi" w:hAnsiTheme="minorHAnsi" w:cs="ArabicTransparent"/>
          <w:sz w:val="28"/>
          <w:szCs w:val="28"/>
          <w:rtl/>
          <w:lang w:bidi="ar-EG"/>
        </w:rPr>
        <w:t>60% ويتساو</w:t>
      </w:r>
      <w:r>
        <w:rPr>
          <w:rFonts w:asciiTheme="minorHAnsi" w:hAnsiTheme="minorHAnsi" w:cs="ArabicTransparent" w:hint="cs"/>
          <w:sz w:val="28"/>
          <w:szCs w:val="28"/>
          <w:rtl/>
          <w:lang w:bidi="ar-EG"/>
        </w:rPr>
        <w:t>ى</w:t>
      </w:r>
      <w:r w:rsidR="00B5535B" w:rsidRPr="00B5535B">
        <w:rPr>
          <w:rFonts w:asciiTheme="minorHAnsi" w:hAnsiTheme="minorHAnsi" w:cs="ArabicTransparent"/>
          <w:sz w:val="28"/>
          <w:szCs w:val="28"/>
          <w:rtl/>
          <w:lang w:bidi="ar-EG"/>
        </w:rPr>
        <w:t xml:space="preserve"> في الإنتاجية مع أصناف الوجه البحري الموصي بزراعتها في الأراضي الخالية من الهالوك، وتجود زراعته في محافظات الوجه البحري ومصر الوسطي ولا</w:t>
      </w:r>
      <w:r>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ينصح بزراعته بمنطقة النوبارية</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نباتاته قوية </w:t>
      </w:r>
      <w:r>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متوسطة التفريع ويبدأ في الإزهار بعد 45</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50 يوما من الزراعة، البذور الناضجة لونها بني فاتح</w:t>
      </w:r>
      <w:r>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ذات سرة سوداء متوسطة الحجم</w:t>
      </w:r>
      <w:r>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ويتراوح وزن الــ 100 بذرة 60-65 جرام.</w:t>
      </w:r>
    </w:p>
    <w:p w14:paraId="5EFD1F6F" w14:textId="64A23CBB" w:rsidR="00B5535B" w:rsidRPr="009F1D3A" w:rsidRDefault="005C001A" w:rsidP="00EC1E40">
      <w:pPr>
        <w:spacing w:before="120" w:line="440" w:lineRule="exact"/>
        <w:jc w:val="both"/>
        <w:rPr>
          <w:rFonts w:asciiTheme="minorHAnsi" w:hAnsiTheme="minorHAnsi" w:cs="ArabicTransparent"/>
          <w:b/>
          <w:bCs/>
          <w:sz w:val="28"/>
          <w:szCs w:val="28"/>
          <w:rtl/>
          <w:lang w:bidi="ar-EG"/>
        </w:rPr>
      </w:pPr>
      <w:r>
        <w:rPr>
          <w:rFonts w:asciiTheme="minorHAnsi" w:hAnsiTheme="minorHAnsi" w:cs="ArabicTransparent" w:hint="cs"/>
          <w:b/>
          <w:bCs/>
          <w:sz w:val="28"/>
          <w:szCs w:val="28"/>
          <w:rtl/>
          <w:lang w:bidi="ar-EG"/>
        </w:rPr>
        <w:t>3-2</w:t>
      </w:r>
      <w:r w:rsidR="009F1D3A" w:rsidRPr="009F1D3A">
        <w:rPr>
          <w:rFonts w:asciiTheme="minorHAnsi" w:hAnsiTheme="minorHAnsi" w:cs="ArabicTransparent" w:hint="cs"/>
          <w:b/>
          <w:bCs/>
          <w:sz w:val="28"/>
          <w:szCs w:val="28"/>
          <w:rtl/>
          <w:lang w:bidi="ar-EG"/>
        </w:rPr>
        <w:t xml:space="preserve">: </w:t>
      </w:r>
      <w:r w:rsidR="00B5535B" w:rsidRPr="009F1D3A">
        <w:rPr>
          <w:rFonts w:asciiTheme="minorHAnsi" w:hAnsiTheme="minorHAnsi" w:cs="ArabicTransparent"/>
          <w:b/>
          <w:bCs/>
          <w:sz w:val="28"/>
          <w:szCs w:val="28"/>
          <w:rtl/>
          <w:lang w:bidi="ar-EG"/>
        </w:rPr>
        <w:t>أصناف تخصص للزراعة في الوجه القبلي</w:t>
      </w:r>
      <w:r w:rsidR="009F1D3A" w:rsidRPr="009F1D3A">
        <w:rPr>
          <w:rFonts w:asciiTheme="minorHAnsi" w:hAnsiTheme="minorHAnsi" w:cs="ArabicTransparent" w:hint="cs"/>
          <w:b/>
          <w:bCs/>
          <w:sz w:val="28"/>
          <w:szCs w:val="28"/>
          <w:rtl/>
          <w:lang w:bidi="ar-EG"/>
        </w:rPr>
        <w:t>:</w:t>
      </w:r>
    </w:p>
    <w:p w14:paraId="2FABC250" w14:textId="2C7B34C9" w:rsidR="00B5535B" w:rsidRPr="00B5535B" w:rsidRDefault="00C51578" w:rsidP="00C51578">
      <w:pPr>
        <w:pStyle w:val="a7"/>
        <w:numPr>
          <w:ilvl w:val="0"/>
          <w:numId w:val="8"/>
        </w:numPr>
        <w:spacing w:line="440" w:lineRule="exact"/>
        <w:ind w:left="304" w:hanging="283"/>
        <w:jc w:val="both"/>
        <w:rPr>
          <w:rFonts w:asciiTheme="minorHAnsi" w:hAnsiTheme="minorHAnsi" w:cs="ArabicTransparent"/>
          <w:sz w:val="28"/>
          <w:szCs w:val="28"/>
          <w:rtl/>
          <w:lang w:bidi="ar-EG"/>
        </w:rPr>
      </w:pPr>
      <w:r>
        <w:rPr>
          <w:rFonts w:asciiTheme="minorHAnsi" w:hAnsiTheme="minorHAnsi" w:cs="ArabicTransparent" w:hint="cs"/>
          <w:b/>
          <w:bCs/>
          <w:sz w:val="28"/>
          <w:szCs w:val="28"/>
          <w:rtl/>
          <w:lang w:bidi="ar-EG"/>
        </w:rPr>
        <w:t>"</w:t>
      </w:r>
      <w:r w:rsidR="00B5535B" w:rsidRPr="00C51578">
        <w:rPr>
          <w:rFonts w:asciiTheme="minorHAnsi" w:hAnsiTheme="minorHAnsi" w:cs="ArabicTransparent"/>
          <w:b/>
          <w:bCs/>
          <w:sz w:val="28"/>
          <w:szCs w:val="28"/>
          <w:rtl/>
          <w:lang w:bidi="ar-EG"/>
        </w:rPr>
        <w:t>مصر1</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صنف مستنبط حديثاً بالتهجين، مقاوم للهالوك ويتحمل الإصابة بالأمراض الورقية، ويمكن زراعة هذا الصنف في محافظات جنوب الدلتا </w:t>
      </w:r>
      <w:r w:rsidR="009E7344" w:rsidRPr="00B5535B">
        <w:rPr>
          <w:rFonts w:asciiTheme="minorHAnsi" w:hAnsiTheme="minorHAnsi" w:cs="ArabicTransparent" w:hint="cs"/>
          <w:sz w:val="28"/>
          <w:szCs w:val="28"/>
          <w:rtl/>
          <w:lang w:bidi="ar-EG"/>
        </w:rPr>
        <w:t>بالإضافة</w:t>
      </w:r>
      <w:r w:rsidR="00B5535B" w:rsidRPr="00B5535B">
        <w:rPr>
          <w:rFonts w:asciiTheme="minorHAnsi" w:hAnsiTheme="minorHAnsi" w:cs="ArabicTransparent"/>
          <w:sz w:val="28"/>
          <w:szCs w:val="28"/>
          <w:rtl/>
          <w:lang w:bidi="ar-EG"/>
        </w:rPr>
        <w:t xml:space="preserve"> إلى مصر الوسطي والعليا</w:t>
      </w:r>
      <w:r w:rsidR="009E7344">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نباتاته قوية </w:t>
      </w:r>
      <w:r w:rsidR="009E7344">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 xml:space="preserve">متوسطة التفريع، </w:t>
      </w:r>
      <w:r w:rsidR="009E7344">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مقاومة للرقاد</w:t>
      </w:r>
      <w:r w:rsidR="00D62A08">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ويبدأ في الإزهار بعد 55-60 يوماً من الزراعة</w:t>
      </w:r>
      <w:r w:rsidR="00D62A08">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w:t>
      </w:r>
      <w:r w:rsidR="00D62A08" w:rsidRPr="00B5535B">
        <w:rPr>
          <w:rFonts w:asciiTheme="minorHAnsi" w:hAnsiTheme="minorHAnsi" w:cs="ArabicTransparent" w:hint="cs"/>
          <w:sz w:val="28"/>
          <w:szCs w:val="28"/>
          <w:rtl/>
          <w:lang w:bidi="ar-EG"/>
        </w:rPr>
        <w:t>البذور الناضج</w:t>
      </w:r>
      <w:r w:rsidR="00D62A08" w:rsidRPr="00B5535B">
        <w:rPr>
          <w:rFonts w:asciiTheme="minorHAnsi" w:hAnsiTheme="minorHAnsi" w:cs="ArabicTransparent" w:hint="eastAsia"/>
          <w:sz w:val="28"/>
          <w:szCs w:val="28"/>
          <w:rtl/>
          <w:lang w:bidi="ar-EG"/>
        </w:rPr>
        <w:t>ة</w:t>
      </w:r>
      <w:r w:rsidR="00B5535B" w:rsidRPr="00B5535B">
        <w:rPr>
          <w:rFonts w:asciiTheme="minorHAnsi" w:hAnsiTheme="minorHAnsi" w:cs="ArabicTransparent"/>
          <w:sz w:val="28"/>
          <w:szCs w:val="28"/>
          <w:rtl/>
          <w:lang w:bidi="ar-EG"/>
        </w:rPr>
        <w:t xml:space="preserve"> متوسطة الحجم لونها بني فاتح ذات سره سوداء.</w:t>
      </w:r>
    </w:p>
    <w:p w14:paraId="6B4A3A7F" w14:textId="0D0658E2" w:rsidR="00B5535B" w:rsidRPr="00B5535B" w:rsidRDefault="00A754A3" w:rsidP="00A754A3">
      <w:pPr>
        <w:pStyle w:val="a7"/>
        <w:numPr>
          <w:ilvl w:val="0"/>
          <w:numId w:val="8"/>
        </w:numPr>
        <w:spacing w:line="440" w:lineRule="exact"/>
        <w:ind w:left="304" w:hanging="283"/>
        <w:jc w:val="both"/>
        <w:rPr>
          <w:rFonts w:asciiTheme="minorHAnsi" w:hAnsiTheme="minorHAnsi" w:cs="ArabicTransparent"/>
          <w:sz w:val="28"/>
          <w:szCs w:val="28"/>
          <w:rtl/>
          <w:lang w:bidi="ar-EG"/>
        </w:rPr>
      </w:pPr>
      <w:r w:rsidRPr="00A754A3">
        <w:rPr>
          <w:rFonts w:asciiTheme="minorHAnsi" w:hAnsiTheme="minorHAnsi" w:cs="ArabicTransparent" w:hint="cs"/>
          <w:b/>
          <w:bCs/>
          <w:sz w:val="28"/>
          <w:szCs w:val="28"/>
          <w:rtl/>
          <w:lang w:bidi="ar-EG"/>
        </w:rPr>
        <w:t>"</w:t>
      </w:r>
      <w:r w:rsidR="00B5535B" w:rsidRPr="00A754A3">
        <w:rPr>
          <w:rFonts w:asciiTheme="minorHAnsi" w:hAnsiTheme="minorHAnsi" w:cs="ArabicTransparent"/>
          <w:b/>
          <w:bCs/>
          <w:sz w:val="28"/>
          <w:szCs w:val="28"/>
          <w:rtl/>
          <w:lang w:bidi="ar-EG"/>
        </w:rPr>
        <w:t>جيزة2</w:t>
      </w:r>
      <w:r w:rsidRPr="00A754A3">
        <w:rPr>
          <w:rFonts w:asciiTheme="minorHAnsi" w:hAnsiTheme="minorHAnsi" w:cs="ArabicTransparent" w:hint="cs"/>
          <w:b/>
          <w:bCs/>
          <w:sz w:val="28"/>
          <w:szCs w:val="28"/>
          <w:rtl/>
          <w:lang w:bidi="ar-EG"/>
        </w:rPr>
        <w:t>"</w:t>
      </w:r>
      <w:r w:rsidR="00B5535B" w:rsidRPr="00A754A3">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 مستنبط بالانتخاب الفردي من الأصناف المحلية، تجود زراعته بمنطقة جنوب الدلتا ومصر الوسطي </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الجيزة-الفيوم-بني سويف-المنيا</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w:t>
      </w:r>
      <w:r>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 xml:space="preserve">نباتاته متوسطة الطول </w:t>
      </w:r>
      <w:r>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متوسطة التفريع، مبكر التزهير ويبدأ في الإزهار بعد 45-50 يوماً من الزراعة، البذور الناضجة لونها بني فاتح ذات سرة سوداء متوسطة الحجم، يتراوح وزن الـ 100 بذرة من 55-60</w:t>
      </w:r>
      <w:r w:rsidR="006B4616">
        <w:rPr>
          <w:rFonts w:asciiTheme="minorHAnsi" w:hAnsiTheme="minorHAnsi" w:cs="ArabicTransparent" w:hint="cs"/>
          <w:sz w:val="28"/>
          <w:szCs w:val="28"/>
          <w:rtl/>
          <w:lang w:bidi="ar-EG"/>
        </w:rPr>
        <w:t xml:space="preserve"> </w:t>
      </w:r>
      <w:r w:rsidR="00B5535B" w:rsidRPr="00B5535B">
        <w:rPr>
          <w:rFonts w:asciiTheme="minorHAnsi" w:hAnsiTheme="minorHAnsi" w:cs="ArabicTransparent"/>
          <w:sz w:val="28"/>
          <w:szCs w:val="28"/>
          <w:rtl/>
          <w:lang w:bidi="ar-EG"/>
        </w:rPr>
        <w:t>جرام.</w:t>
      </w:r>
    </w:p>
    <w:p w14:paraId="19B30643" w14:textId="198C2EB6" w:rsidR="00B5535B" w:rsidRPr="00B5535B" w:rsidRDefault="00FC4201" w:rsidP="00FC4201">
      <w:pPr>
        <w:pStyle w:val="a7"/>
        <w:numPr>
          <w:ilvl w:val="0"/>
          <w:numId w:val="8"/>
        </w:numPr>
        <w:spacing w:line="440" w:lineRule="exact"/>
        <w:ind w:left="304" w:hanging="283"/>
        <w:jc w:val="both"/>
        <w:rPr>
          <w:rFonts w:asciiTheme="minorHAnsi" w:hAnsiTheme="minorHAnsi" w:cs="ArabicTransparent"/>
          <w:sz w:val="28"/>
          <w:szCs w:val="28"/>
          <w:rtl/>
          <w:lang w:bidi="ar-EG"/>
        </w:rPr>
      </w:pPr>
      <w:r>
        <w:rPr>
          <w:rFonts w:asciiTheme="minorHAnsi" w:hAnsiTheme="minorHAnsi" w:cs="ArabicTransparent" w:hint="cs"/>
          <w:b/>
          <w:bCs/>
          <w:sz w:val="28"/>
          <w:szCs w:val="28"/>
          <w:rtl/>
          <w:lang w:bidi="ar-EG"/>
        </w:rPr>
        <w:t>"</w:t>
      </w:r>
      <w:r w:rsidR="00B5535B" w:rsidRPr="00FC4201">
        <w:rPr>
          <w:rFonts w:asciiTheme="minorHAnsi" w:hAnsiTheme="minorHAnsi" w:cs="ArabicTransparent"/>
          <w:b/>
          <w:bCs/>
          <w:sz w:val="28"/>
          <w:szCs w:val="28"/>
          <w:rtl/>
          <w:lang w:bidi="ar-EG"/>
        </w:rPr>
        <w:t>جيزة40</w:t>
      </w:r>
      <w:r>
        <w:rPr>
          <w:rFonts w:asciiTheme="minorHAnsi" w:hAnsiTheme="minorHAnsi" w:cs="ArabicTransparent" w:hint="cs"/>
          <w:b/>
          <w:bCs/>
          <w:sz w:val="28"/>
          <w:szCs w:val="28"/>
          <w:rtl/>
          <w:lang w:bidi="ar-EG"/>
        </w:rPr>
        <w:t>"</w:t>
      </w:r>
      <w:r w:rsidR="00B5535B" w:rsidRPr="00FC4201">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 مستنبط بالانتخاب الفردي من الصنف القديم </w:t>
      </w:r>
      <w:r w:rsidR="003213E7">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رباية40</w:t>
      </w:r>
      <w:r w:rsidR="003213E7">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إلا أنه يتميز بالتبكير في النضج وارتفاع </w:t>
      </w:r>
      <w:r w:rsidR="003213E7" w:rsidRPr="00B5535B">
        <w:rPr>
          <w:rFonts w:asciiTheme="minorHAnsi" w:hAnsiTheme="minorHAnsi" w:cs="ArabicTransparent" w:hint="cs"/>
          <w:sz w:val="28"/>
          <w:szCs w:val="28"/>
          <w:rtl/>
          <w:lang w:bidi="ar-EG"/>
        </w:rPr>
        <w:t>المحصول،</w:t>
      </w:r>
      <w:r w:rsidR="00B5535B" w:rsidRPr="00B5535B">
        <w:rPr>
          <w:rFonts w:asciiTheme="minorHAnsi" w:hAnsiTheme="minorHAnsi" w:cs="ArabicTransparent"/>
          <w:sz w:val="28"/>
          <w:szCs w:val="28"/>
          <w:rtl/>
          <w:lang w:bidi="ar-EG"/>
        </w:rPr>
        <w:t xml:space="preserve"> وتصلح زراعته في دورة القطن بمحافظات الوجه القبلي والوادي </w:t>
      </w:r>
      <w:r w:rsidR="003B57B7" w:rsidRPr="00B5535B">
        <w:rPr>
          <w:rFonts w:asciiTheme="minorHAnsi" w:hAnsiTheme="minorHAnsi" w:cs="ArabicTransparent" w:hint="cs"/>
          <w:sz w:val="28"/>
          <w:szCs w:val="28"/>
          <w:rtl/>
          <w:lang w:bidi="ar-EG"/>
        </w:rPr>
        <w:t>الجديد،</w:t>
      </w:r>
      <w:r w:rsidR="00B5535B" w:rsidRPr="00B5535B">
        <w:rPr>
          <w:rFonts w:asciiTheme="minorHAnsi" w:hAnsiTheme="minorHAnsi" w:cs="ArabicTransparent"/>
          <w:sz w:val="28"/>
          <w:szCs w:val="28"/>
          <w:rtl/>
          <w:lang w:bidi="ar-EG"/>
        </w:rPr>
        <w:t xml:space="preserve"> كذلك بالأراضي الجديدة في محافـظات الوجه القبلي، نباتاته قوية</w:t>
      </w:r>
      <w:r w:rsidR="003B57B7">
        <w:rPr>
          <w:rFonts w:asciiTheme="minorHAnsi" w:hAnsiTheme="minorHAnsi" w:cs="ArabicTransparent" w:hint="cs"/>
          <w:sz w:val="28"/>
          <w:szCs w:val="28"/>
          <w:rtl/>
          <w:lang w:bidi="ar-EG"/>
        </w:rPr>
        <w:t xml:space="preserve"> و</w:t>
      </w:r>
      <w:r w:rsidR="00B5535B" w:rsidRPr="00B5535B">
        <w:rPr>
          <w:rFonts w:asciiTheme="minorHAnsi" w:hAnsiTheme="minorHAnsi" w:cs="ArabicTransparent"/>
          <w:sz w:val="28"/>
          <w:szCs w:val="28"/>
          <w:rtl/>
          <w:lang w:bidi="ar-EG"/>
        </w:rPr>
        <w:t xml:space="preserve">متوسطة </w:t>
      </w:r>
      <w:r w:rsidR="003B57B7" w:rsidRPr="00B5535B">
        <w:rPr>
          <w:rFonts w:asciiTheme="minorHAnsi" w:hAnsiTheme="minorHAnsi" w:cs="ArabicTransparent" w:hint="cs"/>
          <w:sz w:val="28"/>
          <w:szCs w:val="28"/>
          <w:rtl/>
          <w:lang w:bidi="ar-EG"/>
        </w:rPr>
        <w:t>التفريع،</w:t>
      </w:r>
      <w:r w:rsidR="00B5535B" w:rsidRPr="00B5535B">
        <w:rPr>
          <w:rFonts w:asciiTheme="minorHAnsi" w:hAnsiTheme="minorHAnsi" w:cs="ArabicTransparent"/>
          <w:sz w:val="28"/>
          <w:szCs w:val="28"/>
          <w:rtl/>
          <w:lang w:bidi="ar-EG"/>
        </w:rPr>
        <w:t xml:space="preserve"> ويبدأ في الإزهار بعد 40-45 يوما من </w:t>
      </w:r>
      <w:r w:rsidR="003B57B7" w:rsidRPr="00B5535B">
        <w:rPr>
          <w:rFonts w:asciiTheme="minorHAnsi" w:hAnsiTheme="minorHAnsi" w:cs="ArabicTransparent" w:hint="cs"/>
          <w:sz w:val="28"/>
          <w:szCs w:val="28"/>
          <w:rtl/>
          <w:lang w:bidi="ar-EG"/>
        </w:rPr>
        <w:t>الزراعة،</w:t>
      </w:r>
      <w:r w:rsidR="00B5535B" w:rsidRPr="00B5535B">
        <w:rPr>
          <w:rFonts w:asciiTheme="minorHAnsi" w:hAnsiTheme="minorHAnsi" w:cs="ArabicTransparent"/>
          <w:sz w:val="28"/>
          <w:szCs w:val="28"/>
          <w:rtl/>
          <w:lang w:bidi="ar-EG"/>
        </w:rPr>
        <w:t xml:space="preserve"> البذور الناضجة لونها بني فاتح </w:t>
      </w:r>
      <w:r w:rsidR="003B57B7">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 xml:space="preserve">ذات سرة سوداء </w:t>
      </w:r>
      <w:r w:rsidR="003B57B7">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متوسطة الحجم، ويتراوح وزن الــ100 بذرة بين 60-65 جراماً.</w:t>
      </w:r>
    </w:p>
    <w:p w14:paraId="0403F004" w14:textId="5FD8884A" w:rsidR="00B5535B" w:rsidRPr="00F707A5" w:rsidRDefault="00F707A5" w:rsidP="00F707A5">
      <w:pPr>
        <w:pStyle w:val="a7"/>
        <w:numPr>
          <w:ilvl w:val="0"/>
          <w:numId w:val="8"/>
        </w:numPr>
        <w:spacing w:line="440" w:lineRule="exact"/>
        <w:ind w:left="304" w:hanging="283"/>
        <w:jc w:val="both"/>
        <w:rPr>
          <w:rFonts w:asciiTheme="minorHAnsi" w:hAnsiTheme="minorHAnsi" w:cs="ArabicTransparent"/>
          <w:sz w:val="28"/>
          <w:szCs w:val="28"/>
          <w:rtl/>
          <w:lang w:bidi="ar-EG"/>
        </w:rPr>
      </w:pPr>
      <w:r>
        <w:rPr>
          <w:rFonts w:asciiTheme="minorHAnsi" w:hAnsiTheme="minorHAnsi" w:cs="ArabicTransparent" w:hint="cs"/>
          <w:b/>
          <w:bCs/>
          <w:sz w:val="28"/>
          <w:szCs w:val="28"/>
          <w:rtl/>
          <w:lang w:bidi="ar-EG"/>
        </w:rPr>
        <w:t>"</w:t>
      </w:r>
      <w:r w:rsidR="00B5535B" w:rsidRPr="00F707A5">
        <w:rPr>
          <w:rFonts w:asciiTheme="minorHAnsi" w:hAnsiTheme="minorHAnsi" w:cs="ArabicTransparent"/>
          <w:b/>
          <w:bCs/>
          <w:sz w:val="28"/>
          <w:szCs w:val="28"/>
          <w:rtl/>
          <w:lang w:bidi="ar-EG"/>
        </w:rPr>
        <w:t>جيزة429</w:t>
      </w:r>
      <w:r>
        <w:rPr>
          <w:rFonts w:asciiTheme="minorHAnsi" w:hAnsiTheme="minorHAnsi" w:cs="ArabicTransparent" w:hint="cs"/>
          <w:b/>
          <w:bCs/>
          <w:sz w:val="28"/>
          <w:szCs w:val="28"/>
          <w:rtl/>
          <w:lang w:bidi="ar-EG"/>
        </w:rPr>
        <w:t>"</w:t>
      </w:r>
      <w:r w:rsidR="00B5535B" w:rsidRPr="00F707A5">
        <w:rPr>
          <w:rFonts w:asciiTheme="minorHAnsi" w:hAnsiTheme="minorHAnsi" w:cs="ArabicTransparent"/>
          <w:b/>
          <w:bCs/>
          <w:sz w:val="28"/>
          <w:szCs w:val="28"/>
          <w:rtl/>
          <w:lang w:bidi="ar-EG"/>
        </w:rPr>
        <w:t>:</w:t>
      </w:r>
      <w:r w:rsidR="00B5535B" w:rsidRPr="00F707A5">
        <w:rPr>
          <w:rFonts w:asciiTheme="minorHAnsi" w:hAnsiTheme="minorHAnsi" w:cs="ArabicTransparent"/>
          <w:sz w:val="28"/>
          <w:szCs w:val="28"/>
          <w:rtl/>
          <w:lang w:bidi="ar-EG"/>
        </w:rPr>
        <w:t xml:space="preserve"> صنف جديد مستنبط بالانتخاب الفردي من الصنف </w:t>
      </w:r>
      <w:r>
        <w:rPr>
          <w:rFonts w:asciiTheme="minorHAnsi" w:hAnsiTheme="minorHAnsi" w:cs="ArabicTransparent" w:hint="cs"/>
          <w:sz w:val="28"/>
          <w:szCs w:val="28"/>
          <w:rtl/>
          <w:lang w:bidi="ar-EG"/>
        </w:rPr>
        <w:t>"</w:t>
      </w:r>
      <w:r w:rsidR="00B5535B" w:rsidRPr="00F707A5">
        <w:rPr>
          <w:rFonts w:asciiTheme="minorHAnsi" w:hAnsiTheme="minorHAnsi" w:cs="ArabicTransparent"/>
          <w:sz w:val="28"/>
          <w:szCs w:val="28"/>
          <w:rtl/>
          <w:lang w:bidi="ar-EG"/>
        </w:rPr>
        <w:t>جيزة402</w:t>
      </w:r>
      <w:r>
        <w:rPr>
          <w:rFonts w:asciiTheme="minorHAnsi" w:hAnsiTheme="minorHAnsi" w:cs="ArabicTransparent" w:hint="cs"/>
          <w:sz w:val="28"/>
          <w:szCs w:val="28"/>
          <w:rtl/>
          <w:lang w:bidi="ar-EG"/>
        </w:rPr>
        <w:t>"</w:t>
      </w:r>
      <w:r w:rsidR="00B5535B" w:rsidRPr="00F707A5">
        <w:rPr>
          <w:rFonts w:asciiTheme="minorHAnsi" w:hAnsiTheme="minorHAnsi" w:cs="ArabicTransparent"/>
          <w:sz w:val="28"/>
          <w:szCs w:val="28"/>
          <w:rtl/>
          <w:lang w:bidi="ar-EG"/>
        </w:rPr>
        <w:t xml:space="preserve"> يتميز بتحمله للإصابة بالهالوك مقارنة بالأصناف </w:t>
      </w:r>
      <w:r w:rsidRPr="00F707A5">
        <w:rPr>
          <w:rFonts w:asciiTheme="minorHAnsi" w:hAnsiTheme="minorHAnsi" w:cs="ArabicTransparent" w:hint="cs"/>
          <w:sz w:val="28"/>
          <w:szCs w:val="28"/>
          <w:rtl/>
          <w:lang w:bidi="ar-EG"/>
        </w:rPr>
        <w:t>الأخرى</w:t>
      </w:r>
      <w:r w:rsidR="00B5535B" w:rsidRPr="00F707A5">
        <w:rPr>
          <w:rFonts w:asciiTheme="minorHAnsi" w:hAnsiTheme="minorHAnsi" w:cs="ArabicTransparent"/>
          <w:sz w:val="28"/>
          <w:szCs w:val="28"/>
          <w:rtl/>
          <w:lang w:bidi="ar-EG"/>
        </w:rPr>
        <w:t>، كما يتساو</w:t>
      </w:r>
      <w:r>
        <w:rPr>
          <w:rFonts w:asciiTheme="minorHAnsi" w:hAnsiTheme="minorHAnsi" w:cs="ArabicTransparent" w:hint="cs"/>
          <w:sz w:val="28"/>
          <w:szCs w:val="28"/>
          <w:rtl/>
          <w:lang w:bidi="ar-EG"/>
        </w:rPr>
        <w:t>ى</w:t>
      </w:r>
      <w:r w:rsidR="00B5535B" w:rsidRPr="00F707A5">
        <w:rPr>
          <w:rFonts w:asciiTheme="minorHAnsi" w:hAnsiTheme="minorHAnsi" w:cs="ArabicTransparent"/>
          <w:sz w:val="28"/>
          <w:szCs w:val="28"/>
          <w:rtl/>
          <w:lang w:bidi="ar-EG"/>
        </w:rPr>
        <w:t xml:space="preserve"> محصوله مع الأصناف المنزرعة عند زراعته في أراضي خالية من الهالوك، </w:t>
      </w:r>
      <w:r>
        <w:rPr>
          <w:rFonts w:asciiTheme="minorHAnsi" w:hAnsiTheme="minorHAnsi" w:cs="ArabicTransparent" w:hint="cs"/>
          <w:sz w:val="28"/>
          <w:szCs w:val="28"/>
          <w:rtl/>
          <w:lang w:bidi="ar-EG"/>
        </w:rPr>
        <w:t>و</w:t>
      </w:r>
      <w:r w:rsidR="00B5535B" w:rsidRPr="00F707A5">
        <w:rPr>
          <w:rFonts w:asciiTheme="minorHAnsi" w:hAnsiTheme="minorHAnsi" w:cs="ArabicTransparent"/>
          <w:sz w:val="28"/>
          <w:szCs w:val="28"/>
          <w:rtl/>
          <w:lang w:bidi="ar-EG"/>
        </w:rPr>
        <w:t>تجود زراعته في محافظات مصر الوسطي والعليا</w:t>
      </w:r>
      <w:r>
        <w:rPr>
          <w:rFonts w:asciiTheme="minorHAnsi" w:hAnsiTheme="minorHAnsi" w:cs="ArabicTransparent" w:hint="cs"/>
          <w:sz w:val="28"/>
          <w:szCs w:val="28"/>
          <w:rtl/>
          <w:lang w:bidi="ar-EG"/>
        </w:rPr>
        <w:t>،</w:t>
      </w:r>
      <w:r w:rsidR="00B5535B" w:rsidRPr="00F707A5">
        <w:rPr>
          <w:rFonts w:asciiTheme="minorHAnsi" w:hAnsiTheme="minorHAnsi" w:cs="ArabicTransparent"/>
          <w:sz w:val="28"/>
          <w:szCs w:val="28"/>
          <w:rtl/>
          <w:lang w:bidi="ar-EG"/>
        </w:rPr>
        <w:t xml:space="preserve"> </w:t>
      </w:r>
      <w:r>
        <w:rPr>
          <w:rFonts w:asciiTheme="minorHAnsi" w:hAnsiTheme="minorHAnsi" w:cs="ArabicTransparent" w:hint="cs"/>
          <w:sz w:val="28"/>
          <w:szCs w:val="28"/>
          <w:rtl/>
          <w:lang w:bidi="ar-EG"/>
        </w:rPr>
        <w:t>و</w:t>
      </w:r>
      <w:r w:rsidR="00B5535B" w:rsidRPr="00F707A5">
        <w:rPr>
          <w:rFonts w:asciiTheme="minorHAnsi" w:hAnsiTheme="minorHAnsi" w:cs="ArabicTransparent"/>
          <w:sz w:val="28"/>
          <w:szCs w:val="28"/>
          <w:rtl/>
          <w:lang w:bidi="ar-EG"/>
        </w:rPr>
        <w:t xml:space="preserve">نباتاته قوية متوسطة التفريع، يبدأ في الإزهار بعد 50-55 يوماً من الزراعة، البذور الناضجة لونها بني فاتح </w:t>
      </w:r>
      <w:r>
        <w:rPr>
          <w:rFonts w:asciiTheme="minorHAnsi" w:hAnsiTheme="minorHAnsi" w:cs="ArabicTransparent" w:hint="cs"/>
          <w:sz w:val="28"/>
          <w:szCs w:val="28"/>
          <w:rtl/>
          <w:lang w:bidi="ar-EG"/>
        </w:rPr>
        <w:t>و</w:t>
      </w:r>
      <w:r w:rsidR="00B5535B" w:rsidRPr="00F707A5">
        <w:rPr>
          <w:rFonts w:asciiTheme="minorHAnsi" w:hAnsiTheme="minorHAnsi" w:cs="ArabicTransparent"/>
          <w:sz w:val="28"/>
          <w:szCs w:val="28"/>
          <w:rtl/>
          <w:lang w:bidi="ar-EG"/>
        </w:rPr>
        <w:t xml:space="preserve">ذات سرة سوداء </w:t>
      </w:r>
      <w:r>
        <w:rPr>
          <w:rFonts w:asciiTheme="minorHAnsi" w:hAnsiTheme="minorHAnsi" w:cs="ArabicTransparent" w:hint="cs"/>
          <w:sz w:val="28"/>
          <w:szCs w:val="28"/>
          <w:rtl/>
          <w:lang w:bidi="ar-EG"/>
        </w:rPr>
        <w:t>و</w:t>
      </w:r>
      <w:r w:rsidR="00B5535B" w:rsidRPr="00F707A5">
        <w:rPr>
          <w:rFonts w:asciiTheme="minorHAnsi" w:hAnsiTheme="minorHAnsi" w:cs="ArabicTransparent"/>
          <w:sz w:val="28"/>
          <w:szCs w:val="28"/>
          <w:rtl/>
          <w:lang w:bidi="ar-EG"/>
        </w:rPr>
        <w:t>متوسطة الحجم</w:t>
      </w:r>
      <w:r>
        <w:rPr>
          <w:rFonts w:asciiTheme="minorHAnsi" w:hAnsiTheme="minorHAnsi" w:cs="ArabicTransparent" w:hint="cs"/>
          <w:sz w:val="28"/>
          <w:szCs w:val="28"/>
          <w:rtl/>
          <w:lang w:bidi="ar-EG"/>
        </w:rPr>
        <w:t>،</w:t>
      </w:r>
      <w:r w:rsidR="00B5535B" w:rsidRPr="00F707A5">
        <w:rPr>
          <w:rFonts w:asciiTheme="minorHAnsi" w:hAnsiTheme="minorHAnsi" w:cs="ArabicTransparent"/>
          <w:sz w:val="28"/>
          <w:szCs w:val="28"/>
          <w:rtl/>
          <w:lang w:bidi="ar-EG"/>
        </w:rPr>
        <w:t xml:space="preserve"> يتراوح وزن الـ 100 بذرة من 65-70 </w:t>
      </w:r>
      <w:r w:rsidR="00C51578" w:rsidRPr="00F707A5">
        <w:rPr>
          <w:rFonts w:asciiTheme="minorHAnsi" w:hAnsiTheme="minorHAnsi" w:cs="ArabicTransparent" w:hint="cs"/>
          <w:sz w:val="28"/>
          <w:szCs w:val="28"/>
          <w:rtl/>
          <w:lang w:bidi="ar-EG"/>
        </w:rPr>
        <w:t>جرام.</w:t>
      </w:r>
    </w:p>
    <w:p w14:paraId="261B7B5B" w14:textId="06091168" w:rsidR="00B5535B" w:rsidRPr="00B5535B" w:rsidRDefault="000D4518" w:rsidP="000D4518">
      <w:pPr>
        <w:pStyle w:val="a7"/>
        <w:numPr>
          <w:ilvl w:val="0"/>
          <w:numId w:val="8"/>
        </w:numPr>
        <w:spacing w:line="440" w:lineRule="exact"/>
        <w:ind w:left="304" w:hanging="283"/>
        <w:jc w:val="both"/>
        <w:rPr>
          <w:rFonts w:asciiTheme="minorHAnsi" w:hAnsiTheme="minorHAnsi" w:cs="ArabicTransparent"/>
          <w:sz w:val="28"/>
          <w:szCs w:val="28"/>
          <w:rtl/>
          <w:lang w:bidi="ar-EG"/>
        </w:rPr>
      </w:pPr>
      <w:r w:rsidRPr="000D4518">
        <w:rPr>
          <w:rFonts w:asciiTheme="minorHAnsi" w:hAnsiTheme="minorHAnsi" w:cs="ArabicTransparent" w:hint="cs"/>
          <w:b/>
          <w:bCs/>
          <w:sz w:val="28"/>
          <w:szCs w:val="28"/>
          <w:rtl/>
          <w:lang w:bidi="ar-EG"/>
        </w:rPr>
        <w:t>"</w:t>
      </w:r>
      <w:r w:rsidR="00B5535B" w:rsidRPr="000D4518">
        <w:rPr>
          <w:rFonts w:asciiTheme="minorHAnsi" w:hAnsiTheme="minorHAnsi" w:cs="ArabicTransparent"/>
          <w:b/>
          <w:bCs/>
          <w:sz w:val="28"/>
          <w:szCs w:val="28"/>
          <w:rtl/>
          <w:lang w:bidi="ar-EG"/>
        </w:rPr>
        <w:t>جيزة674</w:t>
      </w:r>
      <w:r w:rsidRPr="000D4518">
        <w:rPr>
          <w:rFonts w:asciiTheme="minorHAnsi" w:hAnsiTheme="minorHAnsi" w:cs="ArabicTransparent" w:hint="cs"/>
          <w:b/>
          <w:bCs/>
          <w:sz w:val="28"/>
          <w:szCs w:val="28"/>
          <w:rtl/>
          <w:lang w:bidi="ar-EG"/>
        </w:rPr>
        <w:t>"</w:t>
      </w:r>
      <w:r w:rsidR="00B5535B" w:rsidRPr="000D4518">
        <w:rPr>
          <w:rFonts w:asciiTheme="minorHAnsi" w:hAnsiTheme="minorHAnsi" w:cs="ArabicTransparent"/>
          <w:b/>
          <w:bCs/>
          <w:sz w:val="28"/>
          <w:szCs w:val="28"/>
          <w:rtl/>
          <w:lang w:bidi="ar-EG"/>
        </w:rPr>
        <w:t>:</w:t>
      </w:r>
      <w:r w:rsidR="00B5535B" w:rsidRPr="00B5535B">
        <w:rPr>
          <w:rFonts w:asciiTheme="minorHAnsi" w:hAnsiTheme="minorHAnsi" w:cs="ArabicTransparent"/>
          <w:sz w:val="28"/>
          <w:szCs w:val="28"/>
          <w:rtl/>
          <w:lang w:bidi="ar-EG"/>
        </w:rPr>
        <w:t xml:space="preserve"> صنف مستنبط بالتهجين يتحمل الإصابة </w:t>
      </w:r>
      <w:r w:rsidR="008413EA" w:rsidRPr="00B5535B">
        <w:rPr>
          <w:rFonts w:asciiTheme="minorHAnsi" w:hAnsiTheme="minorHAnsi" w:cs="ArabicTransparent" w:hint="cs"/>
          <w:sz w:val="28"/>
          <w:szCs w:val="28"/>
          <w:rtl/>
          <w:lang w:bidi="ar-EG"/>
        </w:rPr>
        <w:t>بالهالوك،</w:t>
      </w:r>
      <w:r w:rsidR="00B5535B" w:rsidRPr="00B5535B">
        <w:rPr>
          <w:rFonts w:asciiTheme="minorHAnsi" w:hAnsiTheme="minorHAnsi" w:cs="ArabicTransparent"/>
          <w:sz w:val="28"/>
          <w:szCs w:val="28"/>
          <w:rtl/>
          <w:lang w:bidi="ar-EG"/>
        </w:rPr>
        <w:t xml:space="preserve"> تجود زراعته في محافظات مصر الوسطي </w:t>
      </w:r>
      <w:r w:rsidR="008413EA" w:rsidRPr="00B5535B">
        <w:rPr>
          <w:rFonts w:asciiTheme="minorHAnsi" w:hAnsiTheme="minorHAnsi" w:cs="ArabicTransparent" w:hint="cs"/>
          <w:sz w:val="28"/>
          <w:szCs w:val="28"/>
          <w:rtl/>
          <w:lang w:bidi="ar-EG"/>
        </w:rPr>
        <w:t>والعليا،</w:t>
      </w:r>
      <w:r w:rsidR="00B5535B" w:rsidRPr="00B5535B">
        <w:rPr>
          <w:rFonts w:asciiTheme="minorHAnsi" w:hAnsiTheme="minorHAnsi" w:cs="ArabicTransparent"/>
          <w:sz w:val="28"/>
          <w:szCs w:val="28"/>
          <w:rtl/>
          <w:lang w:bidi="ar-EG"/>
        </w:rPr>
        <w:t xml:space="preserve"> نباتاته قوية </w:t>
      </w:r>
      <w:r>
        <w:rPr>
          <w:rFonts w:asciiTheme="minorHAnsi" w:hAnsiTheme="minorHAnsi" w:cs="ArabicTransparent" w:hint="cs"/>
          <w:sz w:val="28"/>
          <w:szCs w:val="28"/>
          <w:rtl/>
          <w:lang w:bidi="ar-EG"/>
        </w:rPr>
        <w:t>و</w:t>
      </w:r>
      <w:r w:rsidR="00B5535B" w:rsidRPr="00B5535B">
        <w:rPr>
          <w:rFonts w:asciiTheme="minorHAnsi" w:hAnsiTheme="minorHAnsi" w:cs="ArabicTransparent"/>
          <w:sz w:val="28"/>
          <w:szCs w:val="28"/>
          <w:rtl/>
          <w:lang w:bidi="ar-EG"/>
        </w:rPr>
        <w:t xml:space="preserve">متوسطة </w:t>
      </w:r>
      <w:r w:rsidR="008413EA" w:rsidRPr="00B5535B">
        <w:rPr>
          <w:rFonts w:asciiTheme="minorHAnsi" w:hAnsiTheme="minorHAnsi" w:cs="ArabicTransparent" w:hint="cs"/>
          <w:sz w:val="28"/>
          <w:szCs w:val="28"/>
          <w:rtl/>
          <w:lang w:bidi="ar-EG"/>
        </w:rPr>
        <w:t>التفريع،</w:t>
      </w:r>
      <w:r w:rsidR="00B5535B" w:rsidRPr="00B5535B">
        <w:rPr>
          <w:rFonts w:asciiTheme="minorHAnsi" w:hAnsiTheme="minorHAnsi" w:cs="ArabicTransparent"/>
          <w:sz w:val="28"/>
          <w:szCs w:val="28"/>
          <w:rtl/>
          <w:lang w:bidi="ar-EG"/>
        </w:rPr>
        <w:t xml:space="preserve"> ويبدأ في الإزهار بعد 45-50 يوماً من </w:t>
      </w:r>
      <w:r w:rsidR="008413EA" w:rsidRPr="00B5535B">
        <w:rPr>
          <w:rFonts w:asciiTheme="minorHAnsi" w:hAnsiTheme="minorHAnsi" w:cs="ArabicTransparent" w:hint="cs"/>
          <w:sz w:val="28"/>
          <w:szCs w:val="28"/>
          <w:rtl/>
          <w:lang w:bidi="ar-EG"/>
        </w:rPr>
        <w:t>الزراعة،</w:t>
      </w:r>
      <w:r w:rsidR="00B5535B" w:rsidRPr="00B5535B">
        <w:rPr>
          <w:rFonts w:asciiTheme="minorHAnsi" w:hAnsiTheme="minorHAnsi" w:cs="ArabicTransparent"/>
          <w:sz w:val="28"/>
          <w:szCs w:val="28"/>
          <w:rtl/>
          <w:lang w:bidi="ar-EG"/>
        </w:rPr>
        <w:t xml:space="preserve"> البذور الناضجة لونها بني فاتح ذات سرة سوداء متوسطة الحجم</w:t>
      </w:r>
      <w:r>
        <w:rPr>
          <w:rFonts w:asciiTheme="minorHAnsi" w:hAnsiTheme="minorHAnsi" w:cs="ArabicTransparent" w:hint="cs"/>
          <w:sz w:val="28"/>
          <w:szCs w:val="28"/>
          <w:rtl/>
          <w:lang w:bidi="ar-EG"/>
        </w:rPr>
        <w:t>،</w:t>
      </w:r>
      <w:r w:rsidR="00B5535B" w:rsidRPr="00B5535B">
        <w:rPr>
          <w:rFonts w:asciiTheme="minorHAnsi" w:hAnsiTheme="minorHAnsi" w:cs="ArabicTransparent"/>
          <w:sz w:val="28"/>
          <w:szCs w:val="28"/>
          <w:rtl/>
          <w:lang w:bidi="ar-EG"/>
        </w:rPr>
        <w:t xml:space="preserve"> يتراوح وزن الـ 100 بذرة من 65-70 </w:t>
      </w:r>
      <w:r w:rsidR="008413EA" w:rsidRPr="00B5535B">
        <w:rPr>
          <w:rFonts w:asciiTheme="minorHAnsi" w:hAnsiTheme="minorHAnsi" w:cs="ArabicTransparent" w:hint="cs"/>
          <w:sz w:val="28"/>
          <w:szCs w:val="28"/>
          <w:rtl/>
          <w:lang w:bidi="ar-EG"/>
        </w:rPr>
        <w:t>جرام.</w:t>
      </w:r>
    </w:p>
    <w:p w14:paraId="195FEA5F" w14:textId="77777777" w:rsidR="005C001A" w:rsidRDefault="005C001A">
      <w:pPr>
        <w:bidi w:val="0"/>
        <w:spacing w:after="160" w:line="259" w:lineRule="auto"/>
        <w:rPr>
          <w:rFonts w:asciiTheme="minorHAnsi" w:hAnsiTheme="minorHAnsi" w:cs="ArabicTransparent"/>
          <w:b/>
          <w:bCs/>
          <w:sz w:val="28"/>
          <w:szCs w:val="28"/>
          <w:rtl/>
          <w:lang w:bidi="ar-EG"/>
        </w:rPr>
      </w:pPr>
      <w:r>
        <w:rPr>
          <w:rFonts w:asciiTheme="minorHAnsi" w:hAnsiTheme="minorHAnsi" w:cs="ArabicTransparent"/>
          <w:b/>
          <w:bCs/>
          <w:sz w:val="28"/>
          <w:szCs w:val="28"/>
          <w:rtl/>
          <w:lang w:bidi="ar-EG"/>
        </w:rPr>
        <w:br w:type="page"/>
      </w:r>
    </w:p>
    <w:p w14:paraId="07582ADA" w14:textId="16073D1F" w:rsidR="00B5535B" w:rsidRPr="009F1D3A" w:rsidRDefault="005C001A" w:rsidP="00EC1E40">
      <w:pPr>
        <w:spacing w:before="120" w:line="440" w:lineRule="exact"/>
        <w:jc w:val="both"/>
        <w:rPr>
          <w:rFonts w:asciiTheme="minorHAnsi" w:hAnsiTheme="minorHAnsi" w:cs="ArabicTransparent"/>
          <w:b/>
          <w:bCs/>
          <w:sz w:val="28"/>
          <w:szCs w:val="28"/>
          <w:rtl/>
          <w:lang w:bidi="ar-EG"/>
        </w:rPr>
      </w:pPr>
      <w:r>
        <w:rPr>
          <w:rFonts w:asciiTheme="minorHAnsi" w:hAnsiTheme="minorHAnsi" w:cs="ArabicTransparent" w:hint="cs"/>
          <w:b/>
          <w:bCs/>
          <w:sz w:val="28"/>
          <w:szCs w:val="28"/>
          <w:rtl/>
          <w:lang w:bidi="ar-EG"/>
        </w:rPr>
        <w:lastRenderedPageBreak/>
        <w:t>3-3</w:t>
      </w:r>
      <w:r w:rsidR="009F1D3A" w:rsidRPr="009F1D3A">
        <w:rPr>
          <w:rFonts w:asciiTheme="minorHAnsi" w:hAnsiTheme="minorHAnsi" w:cs="ArabicTransparent" w:hint="cs"/>
          <w:b/>
          <w:bCs/>
          <w:sz w:val="28"/>
          <w:szCs w:val="28"/>
          <w:rtl/>
          <w:lang w:bidi="ar-EG"/>
        </w:rPr>
        <w:t xml:space="preserve">: </w:t>
      </w:r>
      <w:r w:rsidR="00B5535B" w:rsidRPr="009F1D3A">
        <w:rPr>
          <w:rFonts w:asciiTheme="minorHAnsi" w:hAnsiTheme="minorHAnsi" w:cs="ArabicTransparent"/>
          <w:b/>
          <w:bCs/>
          <w:sz w:val="28"/>
          <w:szCs w:val="28"/>
          <w:rtl/>
          <w:lang w:bidi="ar-EG"/>
        </w:rPr>
        <w:t>أصناف تخصص للزراعة في الأراضي الجديدة بمنطقة النوبارية</w:t>
      </w:r>
      <w:r w:rsidR="009F1D3A">
        <w:rPr>
          <w:rFonts w:asciiTheme="minorHAnsi" w:hAnsiTheme="minorHAnsi" w:cs="ArabicTransparent" w:hint="cs"/>
          <w:b/>
          <w:bCs/>
          <w:sz w:val="28"/>
          <w:szCs w:val="28"/>
          <w:rtl/>
          <w:lang w:bidi="ar-EG"/>
        </w:rPr>
        <w:t>:</w:t>
      </w:r>
    </w:p>
    <w:p w14:paraId="5C70AA09" w14:textId="45C31FD1" w:rsidR="00B5535B" w:rsidRPr="00FA78D3" w:rsidRDefault="00FA78D3" w:rsidP="005C001A">
      <w:pPr>
        <w:pStyle w:val="a7"/>
        <w:numPr>
          <w:ilvl w:val="0"/>
          <w:numId w:val="8"/>
        </w:numPr>
        <w:spacing w:line="440" w:lineRule="exact"/>
        <w:ind w:left="307" w:hanging="284"/>
        <w:jc w:val="both"/>
        <w:rPr>
          <w:rFonts w:asciiTheme="minorHAnsi" w:hAnsiTheme="minorHAnsi" w:cs="ArabicTransparent"/>
          <w:sz w:val="28"/>
          <w:szCs w:val="28"/>
          <w:rtl/>
          <w:lang w:bidi="ar-EG"/>
        </w:rPr>
      </w:pPr>
      <w:r w:rsidRPr="00FA78D3">
        <w:rPr>
          <w:rFonts w:asciiTheme="minorHAnsi" w:hAnsiTheme="minorHAnsi" w:cs="ArabicTransparent" w:hint="cs"/>
          <w:b/>
          <w:bCs/>
          <w:sz w:val="28"/>
          <w:szCs w:val="28"/>
          <w:rtl/>
          <w:lang w:bidi="ar-EG"/>
        </w:rPr>
        <w:t>"</w:t>
      </w:r>
      <w:r w:rsidR="00B5535B" w:rsidRPr="00FA78D3">
        <w:rPr>
          <w:rFonts w:asciiTheme="minorHAnsi" w:hAnsiTheme="minorHAnsi" w:cs="ArabicTransparent"/>
          <w:b/>
          <w:bCs/>
          <w:sz w:val="28"/>
          <w:szCs w:val="28"/>
          <w:rtl/>
          <w:lang w:bidi="ar-EG"/>
        </w:rPr>
        <w:t>نوبارية1</w:t>
      </w:r>
      <w:r w:rsidRPr="00FA78D3">
        <w:rPr>
          <w:rFonts w:asciiTheme="minorHAnsi" w:hAnsiTheme="minorHAnsi" w:cs="ArabicTransparent" w:hint="cs"/>
          <w:b/>
          <w:bCs/>
          <w:sz w:val="28"/>
          <w:szCs w:val="28"/>
          <w:rtl/>
          <w:lang w:bidi="ar-EG"/>
        </w:rPr>
        <w:t>"</w:t>
      </w:r>
      <w:r w:rsidR="00B5535B" w:rsidRPr="00FA78D3">
        <w:rPr>
          <w:rFonts w:asciiTheme="minorHAnsi" w:hAnsiTheme="minorHAnsi" w:cs="ArabicTransparent"/>
          <w:b/>
          <w:bCs/>
          <w:sz w:val="28"/>
          <w:szCs w:val="28"/>
          <w:rtl/>
          <w:lang w:bidi="ar-EG"/>
        </w:rPr>
        <w:t>:</w:t>
      </w:r>
      <w:r w:rsidR="00B5535B" w:rsidRPr="00FA78D3">
        <w:rPr>
          <w:rFonts w:asciiTheme="minorHAnsi" w:hAnsiTheme="minorHAnsi" w:cs="ArabicTransparent"/>
          <w:sz w:val="28"/>
          <w:szCs w:val="28"/>
          <w:rtl/>
          <w:lang w:bidi="ar-EG"/>
        </w:rPr>
        <w:t xml:space="preserve"> صنف جديد مستنبط حديثاً بالانتخاب الفردي من الصنف </w:t>
      </w:r>
      <w:r>
        <w:rPr>
          <w:rFonts w:asciiTheme="minorHAnsi" w:hAnsiTheme="minorHAnsi" w:cs="ArabicTransparent" w:hint="cs"/>
          <w:sz w:val="28"/>
          <w:szCs w:val="28"/>
          <w:rtl/>
          <w:lang w:bidi="ar-EG"/>
        </w:rPr>
        <w:t>"</w:t>
      </w:r>
      <w:r w:rsidR="00B5535B" w:rsidRPr="00FA78D3">
        <w:rPr>
          <w:rFonts w:asciiTheme="minorHAnsi" w:hAnsiTheme="minorHAnsi" w:cs="ArabicTransparent"/>
          <w:sz w:val="28"/>
          <w:szCs w:val="28"/>
          <w:rtl/>
          <w:lang w:bidi="ar-EG"/>
        </w:rPr>
        <w:t>جيزة بلانكا</w:t>
      </w:r>
      <w:r>
        <w:rPr>
          <w:rFonts w:asciiTheme="minorHAnsi" w:hAnsiTheme="minorHAnsi" w:cs="ArabicTransparent" w:hint="cs"/>
          <w:sz w:val="28"/>
          <w:szCs w:val="28"/>
          <w:rtl/>
          <w:lang w:bidi="ar-EG"/>
        </w:rPr>
        <w:t>"،</w:t>
      </w:r>
      <w:r w:rsidR="00B5535B" w:rsidRPr="00FA78D3">
        <w:rPr>
          <w:rFonts w:asciiTheme="minorHAnsi" w:hAnsiTheme="minorHAnsi" w:cs="ArabicTransparent"/>
          <w:sz w:val="28"/>
          <w:szCs w:val="28"/>
          <w:rtl/>
          <w:lang w:bidi="ar-EG"/>
        </w:rPr>
        <w:t xml:space="preserve"> مقاوم لأمراض التبقع البني والصدأ، </w:t>
      </w:r>
      <w:r>
        <w:rPr>
          <w:rFonts w:asciiTheme="minorHAnsi" w:hAnsiTheme="minorHAnsi" w:cs="ArabicTransparent" w:hint="cs"/>
          <w:sz w:val="28"/>
          <w:szCs w:val="28"/>
          <w:rtl/>
          <w:lang w:bidi="ar-EG"/>
        </w:rPr>
        <w:t>و</w:t>
      </w:r>
      <w:r w:rsidR="00B5535B" w:rsidRPr="00FA78D3">
        <w:rPr>
          <w:rFonts w:asciiTheme="minorHAnsi" w:hAnsiTheme="minorHAnsi" w:cs="ArabicTransparent"/>
          <w:sz w:val="28"/>
          <w:szCs w:val="28"/>
          <w:rtl/>
          <w:lang w:bidi="ar-EG"/>
        </w:rPr>
        <w:t xml:space="preserve">تجود زراعته في الأراضي الجديدة خاصة الجيرية بمنطقة النوبارية والبستان، النباتات متوسطة الطول </w:t>
      </w:r>
      <w:r>
        <w:rPr>
          <w:rFonts w:asciiTheme="minorHAnsi" w:hAnsiTheme="minorHAnsi" w:cs="ArabicTransparent" w:hint="cs"/>
          <w:sz w:val="28"/>
          <w:szCs w:val="28"/>
          <w:rtl/>
          <w:lang w:bidi="ar-EG"/>
        </w:rPr>
        <w:t>و</w:t>
      </w:r>
      <w:r w:rsidR="00B5535B" w:rsidRPr="00FA78D3">
        <w:rPr>
          <w:rFonts w:asciiTheme="minorHAnsi" w:hAnsiTheme="minorHAnsi" w:cs="ArabicTransparent"/>
          <w:sz w:val="28"/>
          <w:szCs w:val="28"/>
          <w:rtl/>
          <w:lang w:bidi="ar-EG"/>
        </w:rPr>
        <w:t xml:space="preserve">غزيرة التفريع، القرون طويلة شمعية محززة عند النضج، البذور كبيرة </w:t>
      </w:r>
      <w:r w:rsidR="008413EA" w:rsidRPr="00FA78D3">
        <w:rPr>
          <w:rFonts w:asciiTheme="minorHAnsi" w:hAnsiTheme="minorHAnsi" w:cs="ArabicTransparent" w:hint="cs"/>
          <w:sz w:val="28"/>
          <w:szCs w:val="28"/>
          <w:rtl/>
          <w:lang w:bidi="ar-EG"/>
        </w:rPr>
        <w:t xml:space="preserve">الحجم </w:t>
      </w:r>
      <w:r w:rsidR="008413EA">
        <w:rPr>
          <w:rFonts w:asciiTheme="minorHAnsi" w:hAnsiTheme="minorHAnsi" w:cs="ArabicTransparent" w:hint="cs"/>
          <w:sz w:val="28"/>
          <w:szCs w:val="28"/>
          <w:rtl/>
          <w:lang w:bidi="ar-EG"/>
        </w:rPr>
        <w:t>ولون</w:t>
      </w:r>
      <w:r w:rsidR="00B5535B" w:rsidRPr="00FA78D3">
        <w:rPr>
          <w:rFonts w:asciiTheme="minorHAnsi" w:hAnsiTheme="minorHAnsi" w:cs="ArabicTransparent"/>
          <w:sz w:val="28"/>
          <w:szCs w:val="28"/>
          <w:rtl/>
          <w:lang w:bidi="ar-EG"/>
        </w:rPr>
        <w:t xml:space="preserve"> القصرة بني فاتح مشوب بخضرة </w:t>
      </w:r>
      <w:r>
        <w:rPr>
          <w:rFonts w:asciiTheme="minorHAnsi" w:hAnsiTheme="minorHAnsi" w:cs="ArabicTransparent" w:hint="cs"/>
          <w:sz w:val="28"/>
          <w:szCs w:val="28"/>
          <w:rtl/>
          <w:lang w:bidi="ar-EG"/>
        </w:rPr>
        <w:t>و</w:t>
      </w:r>
      <w:r w:rsidR="00B5535B" w:rsidRPr="00FA78D3">
        <w:rPr>
          <w:rFonts w:asciiTheme="minorHAnsi" w:hAnsiTheme="minorHAnsi" w:cs="ArabicTransparent"/>
          <w:sz w:val="28"/>
          <w:szCs w:val="28"/>
          <w:rtl/>
          <w:lang w:bidi="ar-EG"/>
        </w:rPr>
        <w:t>ذات سرة بيضاء</w:t>
      </w:r>
      <w:r>
        <w:rPr>
          <w:rFonts w:asciiTheme="minorHAnsi" w:hAnsiTheme="minorHAnsi" w:cs="ArabicTransparent" w:hint="cs"/>
          <w:sz w:val="28"/>
          <w:szCs w:val="28"/>
          <w:rtl/>
          <w:lang w:bidi="ar-EG"/>
        </w:rPr>
        <w:t>،</w:t>
      </w:r>
      <w:r w:rsidR="00B5535B" w:rsidRPr="00FA78D3">
        <w:rPr>
          <w:rFonts w:asciiTheme="minorHAnsi" w:hAnsiTheme="minorHAnsi" w:cs="ArabicTransparent"/>
          <w:sz w:val="28"/>
          <w:szCs w:val="28"/>
          <w:rtl/>
          <w:lang w:bidi="ar-EG"/>
        </w:rPr>
        <w:t xml:space="preserve"> </w:t>
      </w:r>
      <w:r>
        <w:rPr>
          <w:rFonts w:asciiTheme="minorHAnsi" w:hAnsiTheme="minorHAnsi" w:cs="ArabicTransparent" w:hint="cs"/>
          <w:sz w:val="28"/>
          <w:szCs w:val="28"/>
          <w:rtl/>
          <w:lang w:bidi="ar-EG"/>
        </w:rPr>
        <w:t>و</w:t>
      </w:r>
      <w:r w:rsidR="00B5535B" w:rsidRPr="00FA78D3">
        <w:rPr>
          <w:rFonts w:asciiTheme="minorHAnsi" w:hAnsiTheme="minorHAnsi" w:cs="ArabicTransparent"/>
          <w:sz w:val="28"/>
          <w:szCs w:val="28"/>
          <w:rtl/>
          <w:lang w:bidi="ar-EG"/>
        </w:rPr>
        <w:t>يبدأ في الإزهار بعد 70-75 يوماً من الزراعة، ويتراوح وزن الـ 100 بذرة من 100-110 جرام.</w:t>
      </w:r>
    </w:p>
    <w:p w14:paraId="0797CC80" w14:textId="77777777" w:rsidR="00B5535B" w:rsidRPr="00B85EDA" w:rsidRDefault="00B5535B" w:rsidP="00B5535B">
      <w:pPr>
        <w:spacing w:line="440" w:lineRule="exact"/>
        <w:ind w:firstLine="304"/>
        <w:jc w:val="both"/>
        <w:rPr>
          <w:rFonts w:asciiTheme="minorHAnsi" w:hAnsiTheme="minorHAnsi" w:cs="ArabicTransparent"/>
          <w:sz w:val="28"/>
          <w:szCs w:val="28"/>
          <w:lang w:bidi="ar-EG"/>
        </w:rPr>
      </w:pPr>
    </w:p>
    <w:sectPr w:rsidR="00B5535B" w:rsidRPr="00B85EDA" w:rsidSect="00CF33BE">
      <w:headerReference w:type="even" r:id="rId22"/>
      <w:headerReference w:type="default" r:id="rId23"/>
      <w:footerReference w:type="even" r:id="rId24"/>
      <w:footerReference w:type="default" r:id="rId25"/>
      <w:headerReference w:type="first" r:id="rId26"/>
      <w:footerReference w:type="first" r:id="rId27"/>
      <w:pgSz w:w="12240" w:h="15840"/>
      <w:pgMar w:top="1134" w:right="1446" w:bottom="1134" w:left="1134"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6086" w14:textId="77777777" w:rsidR="002D607D" w:rsidRDefault="002D607D" w:rsidP="002A42D0">
      <w:r>
        <w:separator/>
      </w:r>
    </w:p>
  </w:endnote>
  <w:endnote w:type="continuationSeparator" w:id="0">
    <w:p w14:paraId="4AA15BFE" w14:textId="77777777" w:rsidR="002D607D" w:rsidRDefault="002D607D" w:rsidP="002A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Simplified Arabic">
    <w:altName w:val="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ArabicTransparent-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1949" w14:textId="77777777" w:rsidR="00B5535B" w:rsidRDefault="00B553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24066474"/>
      <w:docPartObj>
        <w:docPartGallery w:val="Page Numbers (Bottom of Page)"/>
        <w:docPartUnique/>
      </w:docPartObj>
    </w:sdtPr>
    <w:sdtEndPr>
      <w:rPr>
        <w:rFonts w:ascii="Simplified Arabic" w:hAnsi="Simplified Arabic" w:cs="Simplified Arabic"/>
        <w:b/>
        <w:bCs/>
        <w:noProof/>
        <w:color w:val="FFFFFF" w:themeColor="background1"/>
        <w:sz w:val="28"/>
        <w:szCs w:val="28"/>
      </w:rPr>
    </w:sdtEndPr>
    <w:sdtContent>
      <w:p w14:paraId="2B1613F0" w14:textId="77777777" w:rsidR="00B5535B" w:rsidRPr="00B311B7" w:rsidRDefault="00B5535B" w:rsidP="00B311B7">
        <w:pPr>
          <w:pStyle w:val="a5"/>
          <w:shd w:val="clear" w:color="auto" w:fill="385623" w:themeFill="accent6" w:themeFillShade="80"/>
          <w:jc w:val="center"/>
          <w:rPr>
            <w:rFonts w:ascii="Simplified Arabic" w:hAnsi="Simplified Arabic" w:cs="Simplified Arabic"/>
            <w:b/>
            <w:bCs/>
            <w:color w:val="FFFFFF" w:themeColor="background1"/>
            <w:sz w:val="28"/>
            <w:szCs w:val="28"/>
          </w:rPr>
        </w:pPr>
        <w:r w:rsidRPr="00B311B7">
          <w:rPr>
            <w:rFonts w:ascii="Simplified Arabic" w:hAnsi="Simplified Arabic" w:cs="Simplified Arabic"/>
            <w:b/>
            <w:bCs/>
            <w:color w:val="FFFFFF" w:themeColor="background1"/>
            <w:sz w:val="28"/>
            <w:szCs w:val="28"/>
          </w:rPr>
          <w:fldChar w:fldCharType="begin"/>
        </w:r>
        <w:r w:rsidRPr="00B311B7">
          <w:rPr>
            <w:rFonts w:ascii="Simplified Arabic" w:hAnsi="Simplified Arabic" w:cs="Simplified Arabic"/>
            <w:b/>
            <w:bCs/>
            <w:color w:val="FFFFFF" w:themeColor="background1"/>
            <w:sz w:val="28"/>
            <w:szCs w:val="28"/>
          </w:rPr>
          <w:instrText xml:space="preserve"> PAGE   \* MERGEFORMAT </w:instrText>
        </w:r>
        <w:r w:rsidRPr="00B311B7">
          <w:rPr>
            <w:rFonts w:ascii="Simplified Arabic" w:hAnsi="Simplified Arabic" w:cs="Simplified Arabic"/>
            <w:b/>
            <w:bCs/>
            <w:color w:val="FFFFFF" w:themeColor="background1"/>
            <w:sz w:val="28"/>
            <w:szCs w:val="28"/>
          </w:rPr>
          <w:fldChar w:fldCharType="separate"/>
        </w:r>
        <w:r w:rsidRPr="00B311B7">
          <w:rPr>
            <w:rFonts w:ascii="Simplified Arabic" w:hAnsi="Simplified Arabic" w:cs="Simplified Arabic"/>
            <w:b/>
            <w:bCs/>
            <w:noProof/>
            <w:color w:val="FFFFFF" w:themeColor="background1"/>
            <w:sz w:val="28"/>
            <w:szCs w:val="28"/>
            <w:rtl/>
          </w:rPr>
          <w:t>11</w:t>
        </w:r>
        <w:r w:rsidRPr="00B311B7">
          <w:rPr>
            <w:rFonts w:ascii="Simplified Arabic" w:hAnsi="Simplified Arabic" w:cs="Simplified Arabic"/>
            <w:b/>
            <w:bCs/>
            <w:noProof/>
            <w:color w:val="FFFFFF" w:themeColor="background1"/>
            <w:sz w:val="28"/>
            <w:szCs w:val="28"/>
          </w:rPr>
          <w:fldChar w:fldCharType="end"/>
        </w:r>
      </w:p>
    </w:sdtContent>
  </w:sdt>
  <w:p w14:paraId="0907963D" w14:textId="77777777" w:rsidR="00B5535B" w:rsidRDefault="00B5535B">
    <w:pPr>
      <w:pStyle w:val="a5"/>
      <w:rPr>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A753" w14:textId="77777777" w:rsidR="00B5535B" w:rsidRDefault="00B553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BBA9" w14:textId="77777777" w:rsidR="002D607D" w:rsidRDefault="002D607D" w:rsidP="002A42D0">
      <w:r>
        <w:separator/>
      </w:r>
    </w:p>
  </w:footnote>
  <w:footnote w:type="continuationSeparator" w:id="0">
    <w:p w14:paraId="5F99C9E2" w14:textId="77777777" w:rsidR="002D607D" w:rsidRDefault="002D607D" w:rsidP="002A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1672" w14:textId="77777777" w:rsidR="00B5535B" w:rsidRDefault="00B553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F225" w14:textId="7CC3EAC2" w:rsidR="00B5535B" w:rsidRPr="004E6ADC" w:rsidRDefault="00B5535B" w:rsidP="00DC64FF">
    <w:pPr>
      <w:pStyle w:val="a4"/>
      <w:pBdr>
        <w:bottom w:val="single" w:sz="4" w:space="1" w:color="auto"/>
      </w:pBdr>
      <w:shd w:val="clear" w:color="auto" w:fill="385623" w:themeFill="accent6" w:themeFillShade="80"/>
      <w:tabs>
        <w:tab w:val="clear" w:pos="4680"/>
        <w:tab w:val="clear" w:pos="9360"/>
        <w:tab w:val="center" w:pos="4513"/>
        <w:tab w:val="right" w:pos="9026"/>
      </w:tabs>
      <w:spacing w:after="200" w:line="276" w:lineRule="auto"/>
      <w:rPr>
        <w:rFonts w:ascii="Simplified Arabic" w:eastAsia="Calibri" w:hAnsi="Simplified Arabic" w:cs="Simplified Arabic"/>
        <w:b/>
        <w:bCs/>
        <w:color w:val="FFFFFF" w:themeColor="background1"/>
        <w:sz w:val="22"/>
        <w:szCs w:val="22"/>
        <w:lang w:bidi="ar-EG"/>
      </w:rPr>
    </w:pPr>
    <w:r w:rsidRPr="00DC64FF">
      <w:rPr>
        <w:rFonts w:ascii="Simplified Arabic" w:eastAsia="Calibri" w:hAnsi="Simplified Arabic" w:cs="Simplified Arabic"/>
        <w:b/>
        <w:bCs/>
        <w:color w:val="FFFFFF" w:themeColor="background1"/>
        <w:sz w:val="22"/>
        <w:szCs w:val="22"/>
        <w:rtl/>
        <w:lang w:bidi="ar-EG"/>
      </w:rPr>
      <w:t>الأهمية الغذائية والاقتصادية للفول البلدي</w:t>
    </w:r>
    <w:r>
      <w:rPr>
        <w:rFonts w:ascii="Simplified Arabic" w:eastAsia="Calibri" w:hAnsi="Simplified Arabic" w:cs="Simplified Arabic" w:hint="cs"/>
        <w:b/>
        <w:bCs/>
        <w:color w:val="FFFFFF" w:themeColor="background1"/>
        <w:sz w:val="22"/>
        <w:szCs w:val="22"/>
        <w:rtl/>
        <w:lang w:bidi="ar-EG"/>
      </w:rPr>
      <w:t xml:space="preserve"> و</w:t>
    </w:r>
    <w:r w:rsidRPr="004E6ADC">
      <w:rPr>
        <w:rFonts w:ascii="Simplified Arabic" w:eastAsia="Calibri" w:hAnsi="Simplified Arabic" w:cs="Simplified Arabic" w:hint="cs"/>
        <w:b/>
        <w:bCs/>
        <w:color w:val="FFFFFF" w:themeColor="background1"/>
        <w:sz w:val="22"/>
        <w:szCs w:val="22"/>
        <w:rtl/>
        <w:lang w:bidi="ar-EG"/>
      </w:rPr>
      <w:t>التحليل الاقتصادي لإنتاج الفول البلدي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FD64" w14:textId="77777777" w:rsidR="00B5535B" w:rsidRDefault="00B553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CC3"/>
    <w:multiLevelType w:val="hybridMultilevel"/>
    <w:tmpl w:val="16C6E8C0"/>
    <w:lvl w:ilvl="0" w:tplc="0409000F">
      <w:start w:val="1"/>
      <w:numFmt w:val="decimal"/>
      <w:lvlText w:val="%1."/>
      <w:lvlJc w:val="left"/>
      <w:pPr>
        <w:ind w:left="2769" w:hanging="360"/>
      </w:p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1" w15:restartNumberingAfterBreak="0">
    <w:nsid w:val="0BDA6759"/>
    <w:multiLevelType w:val="hybridMultilevel"/>
    <w:tmpl w:val="0456921E"/>
    <w:lvl w:ilvl="0" w:tplc="E6D2C0B2">
      <w:start w:val="2"/>
      <w:numFmt w:val="bullet"/>
      <w:lvlText w:val="-"/>
      <w:lvlJc w:val="left"/>
      <w:pPr>
        <w:ind w:left="720" w:hanging="360"/>
      </w:pPr>
      <w:rPr>
        <w:rFonts w:ascii="TimesNewRomanPSMT" w:eastAsiaTheme="minorHAnsi" w:hAnsiTheme="minorHAnsi" w:cs="TimesNewRomanPSMT"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13E3B"/>
    <w:multiLevelType w:val="hybridMultilevel"/>
    <w:tmpl w:val="E2149AF2"/>
    <w:lvl w:ilvl="0" w:tplc="C54A5E3E">
      <w:start w:val="4"/>
      <w:numFmt w:val="bullet"/>
      <w:lvlText w:val=""/>
      <w:lvlJc w:val="left"/>
      <w:pPr>
        <w:ind w:left="720" w:hanging="360"/>
      </w:pPr>
      <w:rPr>
        <w:rFonts w:ascii="Symbol" w:eastAsia="Times New Roman" w:hAnsi="Symbol" w:cs="ArabicTransparen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B21DF"/>
    <w:multiLevelType w:val="hybridMultilevel"/>
    <w:tmpl w:val="2C32E67E"/>
    <w:lvl w:ilvl="0" w:tplc="B61CC0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32C37"/>
    <w:multiLevelType w:val="hybridMultilevel"/>
    <w:tmpl w:val="DE1EC3A6"/>
    <w:lvl w:ilvl="0" w:tplc="17C408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A2EDD"/>
    <w:multiLevelType w:val="hybridMultilevel"/>
    <w:tmpl w:val="80407438"/>
    <w:lvl w:ilvl="0" w:tplc="17C408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6619E"/>
    <w:multiLevelType w:val="multilevel"/>
    <w:tmpl w:val="8592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453A12"/>
    <w:multiLevelType w:val="hybridMultilevel"/>
    <w:tmpl w:val="9DBA644E"/>
    <w:lvl w:ilvl="0" w:tplc="868E6D38">
      <w:numFmt w:val="bullet"/>
      <w:lvlText w:val="-"/>
      <w:lvlJc w:val="left"/>
      <w:pPr>
        <w:ind w:left="720" w:hanging="360"/>
      </w:pPr>
      <w:rPr>
        <w:rFonts w:ascii="Simplified Arabic" w:eastAsia="Times New Roman" w:hAnsi="Simplified Arabic" w:cs="Simplified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E48AE"/>
    <w:multiLevelType w:val="hybridMultilevel"/>
    <w:tmpl w:val="6A862452"/>
    <w:lvl w:ilvl="0" w:tplc="6ECE3EF4">
      <w:start w:val="3"/>
      <w:numFmt w:val="decimal"/>
      <w:lvlText w:val="%1-"/>
      <w:lvlJc w:val="left"/>
      <w:pPr>
        <w:ind w:left="1080" w:hanging="720"/>
      </w:pPr>
      <w:rPr>
        <w:rFonts w:ascii="Tahoma" w:hAnsi="Tahoma" w:cs="Simplified Arabic" w:hint="default"/>
        <w:b/>
        <w:color w:val="385623" w:themeColor="accent6" w:themeShade="8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2B97"/>
    <w:multiLevelType w:val="hybridMultilevel"/>
    <w:tmpl w:val="2FEE391E"/>
    <w:lvl w:ilvl="0" w:tplc="A06CD0B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16C36"/>
    <w:multiLevelType w:val="hybridMultilevel"/>
    <w:tmpl w:val="255EE3E8"/>
    <w:lvl w:ilvl="0" w:tplc="30C418EA">
      <w:start w:val="2"/>
      <w:numFmt w:val="bullet"/>
      <w:lvlText w:val="-"/>
      <w:lvlJc w:val="left"/>
      <w:pPr>
        <w:ind w:left="720" w:hanging="360"/>
      </w:pPr>
      <w:rPr>
        <w:rFonts w:ascii="TimesNewRomanPSMT" w:eastAsiaTheme="minorHAnsi" w:hAnsiTheme="minorHAnsi" w:cs="TimesNewRomanPSMT"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3"/>
  </w:num>
  <w:num w:numId="5">
    <w:abstractNumId w:val="7"/>
  </w:num>
  <w:num w:numId="6">
    <w:abstractNumId w:val="0"/>
  </w:num>
  <w:num w:numId="7">
    <w:abstractNumId w:val="9"/>
  </w:num>
  <w:num w:numId="8">
    <w:abstractNumId w:val="2"/>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C0"/>
    <w:rsid w:val="00000195"/>
    <w:rsid w:val="00000671"/>
    <w:rsid w:val="00001033"/>
    <w:rsid w:val="000119A2"/>
    <w:rsid w:val="00012637"/>
    <w:rsid w:val="000150C1"/>
    <w:rsid w:val="00015D7C"/>
    <w:rsid w:val="00017EDD"/>
    <w:rsid w:val="00021CEC"/>
    <w:rsid w:val="00022AA1"/>
    <w:rsid w:val="00026FE8"/>
    <w:rsid w:val="0002731B"/>
    <w:rsid w:val="00035CED"/>
    <w:rsid w:val="00035E42"/>
    <w:rsid w:val="000376FC"/>
    <w:rsid w:val="00040AEC"/>
    <w:rsid w:val="00042F38"/>
    <w:rsid w:val="00043AC7"/>
    <w:rsid w:val="000440CD"/>
    <w:rsid w:val="00044B60"/>
    <w:rsid w:val="0004696B"/>
    <w:rsid w:val="00052663"/>
    <w:rsid w:val="00053872"/>
    <w:rsid w:val="0005398D"/>
    <w:rsid w:val="000542D4"/>
    <w:rsid w:val="00055204"/>
    <w:rsid w:val="0005647B"/>
    <w:rsid w:val="00060984"/>
    <w:rsid w:val="000620E1"/>
    <w:rsid w:val="00063D52"/>
    <w:rsid w:val="0006464B"/>
    <w:rsid w:val="00067AC7"/>
    <w:rsid w:val="00070267"/>
    <w:rsid w:val="0007149F"/>
    <w:rsid w:val="00074192"/>
    <w:rsid w:val="00074344"/>
    <w:rsid w:val="00077ED4"/>
    <w:rsid w:val="00082578"/>
    <w:rsid w:val="00086461"/>
    <w:rsid w:val="0008740A"/>
    <w:rsid w:val="00091D11"/>
    <w:rsid w:val="00095A92"/>
    <w:rsid w:val="00097555"/>
    <w:rsid w:val="00097560"/>
    <w:rsid w:val="000A2C80"/>
    <w:rsid w:val="000A54C6"/>
    <w:rsid w:val="000B11E8"/>
    <w:rsid w:val="000B64C4"/>
    <w:rsid w:val="000C071F"/>
    <w:rsid w:val="000C1AE6"/>
    <w:rsid w:val="000C2AEA"/>
    <w:rsid w:val="000C7D9C"/>
    <w:rsid w:val="000D201B"/>
    <w:rsid w:val="000D357A"/>
    <w:rsid w:val="000D4518"/>
    <w:rsid w:val="000E362B"/>
    <w:rsid w:val="000E3986"/>
    <w:rsid w:val="000E624D"/>
    <w:rsid w:val="000F1FEB"/>
    <w:rsid w:val="000F2E96"/>
    <w:rsid w:val="000F3869"/>
    <w:rsid w:val="000F5DD1"/>
    <w:rsid w:val="00110327"/>
    <w:rsid w:val="00115FA4"/>
    <w:rsid w:val="00120633"/>
    <w:rsid w:val="00121E8B"/>
    <w:rsid w:val="00122AF5"/>
    <w:rsid w:val="00124FD6"/>
    <w:rsid w:val="00127726"/>
    <w:rsid w:val="00133612"/>
    <w:rsid w:val="00136527"/>
    <w:rsid w:val="00136C22"/>
    <w:rsid w:val="00142715"/>
    <w:rsid w:val="00143312"/>
    <w:rsid w:val="0014790F"/>
    <w:rsid w:val="00147B83"/>
    <w:rsid w:val="001524CE"/>
    <w:rsid w:val="00160583"/>
    <w:rsid w:val="001637EE"/>
    <w:rsid w:val="00164601"/>
    <w:rsid w:val="00164D43"/>
    <w:rsid w:val="00164EAA"/>
    <w:rsid w:val="00164EC3"/>
    <w:rsid w:val="0017204A"/>
    <w:rsid w:val="001763D1"/>
    <w:rsid w:val="00181281"/>
    <w:rsid w:val="00182640"/>
    <w:rsid w:val="00184EF6"/>
    <w:rsid w:val="00185544"/>
    <w:rsid w:val="00190D17"/>
    <w:rsid w:val="0019307E"/>
    <w:rsid w:val="00193B57"/>
    <w:rsid w:val="001A4D6E"/>
    <w:rsid w:val="001A4E53"/>
    <w:rsid w:val="001A6355"/>
    <w:rsid w:val="001A6E3D"/>
    <w:rsid w:val="001B0868"/>
    <w:rsid w:val="001B3DC3"/>
    <w:rsid w:val="001B4607"/>
    <w:rsid w:val="001C15AA"/>
    <w:rsid w:val="001C1DA9"/>
    <w:rsid w:val="001C49C2"/>
    <w:rsid w:val="001C54D1"/>
    <w:rsid w:val="001C6ED6"/>
    <w:rsid w:val="001C7268"/>
    <w:rsid w:val="001C7626"/>
    <w:rsid w:val="001C7695"/>
    <w:rsid w:val="001C7D35"/>
    <w:rsid w:val="001D066C"/>
    <w:rsid w:val="001D14B4"/>
    <w:rsid w:val="001D1FFE"/>
    <w:rsid w:val="001D2C90"/>
    <w:rsid w:val="001D2F9F"/>
    <w:rsid w:val="001D3BB9"/>
    <w:rsid w:val="001D6824"/>
    <w:rsid w:val="001E10A4"/>
    <w:rsid w:val="001E2A96"/>
    <w:rsid w:val="001E5E10"/>
    <w:rsid w:val="001E6147"/>
    <w:rsid w:val="001E684D"/>
    <w:rsid w:val="001E6937"/>
    <w:rsid w:val="001F046E"/>
    <w:rsid w:val="001F1C14"/>
    <w:rsid w:val="001F2AF4"/>
    <w:rsid w:val="00201EB6"/>
    <w:rsid w:val="00202935"/>
    <w:rsid w:val="00203364"/>
    <w:rsid w:val="002063B7"/>
    <w:rsid w:val="0021291B"/>
    <w:rsid w:val="0021560A"/>
    <w:rsid w:val="002204CD"/>
    <w:rsid w:val="00221615"/>
    <w:rsid w:val="0022249B"/>
    <w:rsid w:val="002232A7"/>
    <w:rsid w:val="002263A0"/>
    <w:rsid w:val="00226E7B"/>
    <w:rsid w:val="00235A6E"/>
    <w:rsid w:val="00236178"/>
    <w:rsid w:val="0024550D"/>
    <w:rsid w:val="0025346D"/>
    <w:rsid w:val="00254D55"/>
    <w:rsid w:val="002562CB"/>
    <w:rsid w:val="00262A8C"/>
    <w:rsid w:val="00274259"/>
    <w:rsid w:val="00274ABC"/>
    <w:rsid w:val="00274B41"/>
    <w:rsid w:val="00281A76"/>
    <w:rsid w:val="00283C83"/>
    <w:rsid w:val="002870D9"/>
    <w:rsid w:val="0029459A"/>
    <w:rsid w:val="00294922"/>
    <w:rsid w:val="00296E42"/>
    <w:rsid w:val="00297361"/>
    <w:rsid w:val="002A2BCE"/>
    <w:rsid w:val="002A3611"/>
    <w:rsid w:val="002A42D0"/>
    <w:rsid w:val="002A4FF2"/>
    <w:rsid w:val="002A5B93"/>
    <w:rsid w:val="002A6D55"/>
    <w:rsid w:val="002B194C"/>
    <w:rsid w:val="002B2E1F"/>
    <w:rsid w:val="002B3021"/>
    <w:rsid w:val="002B3926"/>
    <w:rsid w:val="002B3E72"/>
    <w:rsid w:val="002B44BF"/>
    <w:rsid w:val="002C0724"/>
    <w:rsid w:val="002C1D76"/>
    <w:rsid w:val="002C3F57"/>
    <w:rsid w:val="002D1AFD"/>
    <w:rsid w:val="002D23A9"/>
    <w:rsid w:val="002D2BE0"/>
    <w:rsid w:val="002D2D3B"/>
    <w:rsid w:val="002D336A"/>
    <w:rsid w:val="002D58A6"/>
    <w:rsid w:val="002D607D"/>
    <w:rsid w:val="002E031B"/>
    <w:rsid w:val="002E7E62"/>
    <w:rsid w:val="002F28D6"/>
    <w:rsid w:val="002F2B05"/>
    <w:rsid w:val="0030138D"/>
    <w:rsid w:val="0030235A"/>
    <w:rsid w:val="00303118"/>
    <w:rsid w:val="00305F2B"/>
    <w:rsid w:val="00306281"/>
    <w:rsid w:val="0030763B"/>
    <w:rsid w:val="003104AA"/>
    <w:rsid w:val="00310EEE"/>
    <w:rsid w:val="00312625"/>
    <w:rsid w:val="003213E7"/>
    <w:rsid w:val="00321853"/>
    <w:rsid w:val="00323F61"/>
    <w:rsid w:val="003310F2"/>
    <w:rsid w:val="00332D03"/>
    <w:rsid w:val="0034148E"/>
    <w:rsid w:val="003436DA"/>
    <w:rsid w:val="0034589E"/>
    <w:rsid w:val="00346839"/>
    <w:rsid w:val="003602DF"/>
    <w:rsid w:val="003614ED"/>
    <w:rsid w:val="00364344"/>
    <w:rsid w:val="0036497E"/>
    <w:rsid w:val="0036508B"/>
    <w:rsid w:val="00365501"/>
    <w:rsid w:val="0037163A"/>
    <w:rsid w:val="00371B80"/>
    <w:rsid w:val="00375AF3"/>
    <w:rsid w:val="003818A5"/>
    <w:rsid w:val="00382146"/>
    <w:rsid w:val="0038306A"/>
    <w:rsid w:val="00383D65"/>
    <w:rsid w:val="0038415B"/>
    <w:rsid w:val="0038784E"/>
    <w:rsid w:val="003879FD"/>
    <w:rsid w:val="00392BB3"/>
    <w:rsid w:val="00392D2B"/>
    <w:rsid w:val="003943C6"/>
    <w:rsid w:val="00394693"/>
    <w:rsid w:val="003A04E3"/>
    <w:rsid w:val="003A2CA9"/>
    <w:rsid w:val="003A2E44"/>
    <w:rsid w:val="003A3351"/>
    <w:rsid w:val="003A4920"/>
    <w:rsid w:val="003A6ED0"/>
    <w:rsid w:val="003A7B41"/>
    <w:rsid w:val="003B1C50"/>
    <w:rsid w:val="003B2280"/>
    <w:rsid w:val="003B57B7"/>
    <w:rsid w:val="003C0C2B"/>
    <w:rsid w:val="003C0CF4"/>
    <w:rsid w:val="003C1106"/>
    <w:rsid w:val="003C213E"/>
    <w:rsid w:val="003C60E3"/>
    <w:rsid w:val="003E033F"/>
    <w:rsid w:val="003E2392"/>
    <w:rsid w:val="003E2F93"/>
    <w:rsid w:val="003E7F6A"/>
    <w:rsid w:val="003F4798"/>
    <w:rsid w:val="003F5C15"/>
    <w:rsid w:val="00400FA4"/>
    <w:rsid w:val="00411D22"/>
    <w:rsid w:val="00415441"/>
    <w:rsid w:val="00421985"/>
    <w:rsid w:val="00424682"/>
    <w:rsid w:val="004267B7"/>
    <w:rsid w:val="00426EF3"/>
    <w:rsid w:val="0043104D"/>
    <w:rsid w:val="004318CB"/>
    <w:rsid w:val="004360B8"/>
    <w:rsid w:val="00440016"/>
    <w:rsid w:val="00440B4B"/>
    <w:rsid w:val="00442230"/>
    <w:rsid w:val="004446BC"/>
    <w:rsid w:val="00444B5F"/>
    <w:rsid w:val="004460B4"/>
    <w:rsid w:val="00447497"/>
    <w:rsid w:val="00451FA1"/>
    <w:rsid w:val="004539C4"/>
    <w:rsid w:val="0046347E"/>
    <w:rsid w:val="00464728"/>
    <w:rsid w:val="004723F3"/>
    <w:rsid w:val="0047273B"/>
    <w:rsid w:val="0048011C"/>
    <w:rsid w:val="00480C52"/>
    <w:rsid w:val="00480DA0"/>
    <w:rsid w:val="00481A2C"/>
    <w:rsid w:val="00482CEB"/>
    <w:rsid w:val="00483DB8"/>
    <w:rsid w:val="0048682D"/>
    <w:rsid w:val="0048788C"/>
    <w:rsid w:val="0049093D"/>
    <w:rsid w:val="0049253C"/>
    <w:rsid w:val="004A1895"/>
    <w:rsid w:val="004A5F54"/>
    <w:rsid w:val="004A7B2D"/>
    <w:rsid w:val="004B629F"/>
    <w:rsid w:val="004B7702"/>
    <w:rsid w:val="004C0C05"/>
    <w:rsid w:val="004C18F2"/>
    <w:rsid w:val="004C3A14"/>
    <w:rsid w:val="004C4EF5"/>
    <w:rsid w:val="004D0680"/>
    <w:rsid w:val="004D191E"/>
    <w:rsid w:val="004D2D64"/>
    <w:rsid w:val="004D547F"/>
    <w:rsid w:val="004D54B3"/>
    <w:rsid w:val="004E019C"/>
    <w:rsid w:val="004E22DD"/>
    <w:rsid w:val="004E578E"/>
    <w:rsid w:val="004E6A7F"/>
    <w:rsid w:val="004E6ADC"/>
    <w:rsid w:val="004F04A2"/>
    <w:rsid w:val="004F130D"/>
    <w:rsid w:val="004F79FC"/>
    <w:rsid w:val="00502A4E"/>
    <w:rsid w:val="00506310"/>
    <w:rsid w:val="005066DE"/>
    <w:rsid w:val="00510682"/>
    <w:rsid w:val="0051092A"/>
    <w:rsid w:val="00512062"/>
    <w:rsid w:val="005135BC"/>
    <w:rsid w:val="0051422B"/>
    <w:rsid w:val="0051494D"/>
    <w:rsid w:val="0051712C"/>
    <w:rsid w:val="005175F7"/>
    <w:rsid w:val="00517E09"/>
    <w:rsid w:val="005236F7"/>
    <w:rsid w:val="00523EA3"/>
    <w:rsid w:val="005240F4"/>
    <w:rsid w:val="00526F7B"/>
    <w:rsid w:val="005302C5"/>
    <w:rsid w:val="00530429"/>
    <w:rsid w:val="00530BCA"/>
    <w:rsid w:val="00531865"/>
    <w:rsid w:val="00531B00"/>
    <w:rsid w:val="0054052F"/>
    <w:rsid w:val="00541CC0"/>
    <w:rsid w:val="005450F6"/>
    <w:rsid w:val="00545E6E"/>
    <w:rsid w:val="00546190"/>
    <w:rsid w:val="005475D3"/>
    <w:rsid w:val="005509F6"/>
    <w:rsid w:val="00553361"/>
    <w:rsid w:val="00554A73"/>
    <w:rsid w:val="00554E60"/>
    <w:rsid w:val="005555E7"/>
    <w:rsid w:val="005572E4"/>
    <w:rsid w:val="00560887"/>
    <w:rsid w:val="00561EA4"/>
    <w:rsid w:val="00562100"/>
    <w:rsid w:val="00564101"/>
    <w:rsid w:val="00565F59"/>
    <w:rsid w:val="00567C52"/>
    <w:rsid w:val="00570599"/>
    <w:rsid w:val="005705CF"/>
    <w:rsid w:val="00574DEE"/>
    <w:rsid w:val="00576733"/>
    <w:rsid w:val="0057768C"/>
    <w:rsid w:val="0058090E"/>
    <w:rsid w:val="005825DD"/>
    <w:rsid w:val="0058299C"/>
    <w:rsid w:val="005858C3"/>
    <w:rsid w:val="00590874"/>
    <w:rsid w:val="00591C4B"/>
    <w:rsid w:val="00595B9D"/>
    <w:rsid w:val="00597068"/>
    <w:rsid w:val="005A36F4"/>
    <w:rsid w:val="005A4AA0"/>
    <w:rsid w:val="005A57E2"/>
    <w:rsid w:val="005A7E35"/>
    <w:rsid w:val="005B2945"/>
    <w:rsid w:val="005B41D9"/>
    <w:rsid w:val="005B4322"/>
    <w:rsid w:val="005B585A"/>
    <w:rsid w:val="005B5DDD"/>
    <w:rsid w:val="005B61FA"/>
    <w:rsid w:val="005C001A"/>
    <w:rsid w:val="005C1172"/>
    <w:rsid w:val="005C5A58"/>
    <w:rsid w:val="005C5D9D"/>
    <w:rsid w:val="005D2613"/>
    <w:rsid w:val="005D37B7"/>
    <w:rsid w:val="005D4A97"/>
    <w:rsid w:val="005E01FB"/>
    <w:rsid w:val="005E0B04"/>
    <w:rsid w:val="005E4EA7"/>
    <w:rsid w:val="005E5C5B"/>
    <w:rsid w:val="005E6E05"/>
    <w:rsid w:val="005E7693"/>
    <w:rsid w:val="005E7CA0"/>
    <w:rsid w:val="005F2758"/>
    <w:rsid w:val="005F2B3A"/>
    <w:rsid w:val="005F2FF3"/>
    <w:rsid w:val="005F799E"/>
    <w:rsid w:val="00601CE8"/>
    <w:rsid w:val="006026C4"/>
    <w:rsid w:val="006046E6"/>
    <w:rsid w:val="0060539E"/>
    <w:rsid w:val="0060589E"/>
    <w:rsid w:val="006107B2"/>
    <w:rsid w:val="00610FB4"/>
    <w:rsid w:val="00611B53"/>
    <w:rsid w:val="00615297"/>
    <w:rsid w:val="00617853"/>
    <w:rsid w:val="0061789F"/>
    <w:rsid w:val="00617D07"/>
    <w:rsid w:val="006206FC"/>
    <w:rsid w:val="00621555"/>
    <w:rsid w:val="00622C6D"/>
    <w:rsid w:val="006347EC"/>
    <w:rsid w:val="00634AF3"/>
    <w:rsid w:val="0063555C"/>
    <w:rsid w:val="00637B45"/>
    <w:rsid w:val="0064072E"/>
    <w:rsid w:val="00640E83"/>
    <w:rsid w:val="0064170A"/>
    <w:rsid w:val="00646D2B"/>
    <w:rsid w:val="00646F65"/>
    <w:rsid w:val="00647541"/>
    <w:rsid w:val="00650E5C"/>
    <w:rsid w:val="00660CC8"/>
    <w:rsid w:val="00661A02"/>
    <w:rsid w:val="0066355A"/>
    <w:rsid w:val="00663592"/>
    <w:rsid w:val="00664C75"/>
    <w:rsid w:val="0066523E"/>
    <w:rsid w:val="00667318"/>
    <w:rsid w:val="0067075A"/>
    <w:rsid w:val="00673147"/>
    <w:rsid w:val="00675AE6"/>
    <w:rsid w:val="006776B4"/>
    <w:rsid w:val="00683B53"/>
    <w:rsid w:val="0068435D"/>
    <w:rsid w:val="00691EC6"/>
    <w:rsid w:val="00694F56"/>
    <w:rsid w:val="006A2F15"/>
    <w:rsid w:val="006A339F"/>
    <w:rsid w:val="006B38D6"/>
    <w:rsid w:val="006B3C2F"/>
    <w:rsid w:val="006B4121"/>
    <w:rsid w:val="006B4616"/>
    <w:rsid w:val="006B5D9B"/>
    <w:rsid w:val="006B61F2"/>
    <w:rsid w:val="006B626B"/>
    <w:rsid w:val="006B788C"/>
    <w:rsid w:val="006C29EE"/>
    <w:rsid w:val="006D171F"/>
    <w:rsid w:val="006E2137"/>
    <w:rsid w:val="006E2B25"/>
    <w:rsid w:val="006E30EA"/>
    <w:rsid w:val="006E40A8"/>
    <w:rsid w:val="006F1796"/>
    <w:rsid w:val="006F5D6D"/>
    <w:rsid w:val="007037D1"/>
    <w:rsid w:val="00712BF5"/>
    <w:rsid w:val="00712D81"/>
    <w:rsid w:val="00713501"/>
    <w:rsid w:val="0072143B"/>
    <w:rsid w:val="007255C6"/>
    <w:rsid w:val="00727AD6"/>
    <w:rsid w:val="007337E1"/>
    <w:rsid w:val="00735926"/>
    <w:rsid w:val="00736403"/>
    <w:rsid w:val="00741887"/>
    <w:rsid w:val="00741E64"/>
    <w:rsid w:val="00743B25"/>
    <w:rsid w:val="00743E0A"/>
    <w:rsid w:val="00747A36"/>
    <w:rsid w:val="00747B04"/>
    <w:rsid w:val="00747C68"/>
    <w:rsid w:val="007533D0"/>
    <w:rsid w:val="00754980"/>
    <w:rsid w:val="007555DB"/>
    <w:rsid w:val="00756762"/>
    <w:rsid w:val="00762395"/>
    <w:rsid w:val="00762F9E"/>
    <w:rsid w:val="007652FA"/>
    <w:rsid w:val="0077075C"/>
    <w:rsid w:val="00770C6D"/>
    <w:rsid w:val="007731F7"/>
    <w:rsid w:val="007746A0"/>
    <w:rsid w:val="00776EB4"/>
    <w:rsid w:val="0077772D"/>
    <w:rsid w:val="007823B2"/>
    <w:rsid w:val="00782DE5"/>
    <w:rsid w:val="007847E9"/>
    <w:rsid w:val="00784BFB"/>
    <w:rsid w:val="0078506D"/>
    <w:rsid w:val="00785234"/>
    <w:rsid w:val="00791A38"/>
    <w:rsid w:val="0079258E"/>
    <w:rsid w:val="007965C2"/>
    <w:rsid w:val="00796F5A"/>
    <w:rsid w:val="00796FAA"/>
    <w:rsid w:val="007A0F89"/>
    <w:rsid w:val="007A145E"/>
    <w:rsid w:val="007A2216"/>
    <w:rsid w:val="007A370F"/>
    <w:rsid w:val="007A39BF"/>
    <w:rsid w:val="007A3DAF"/>
    <w:rsid w:val="007A4926"/>
    <w:rsid w:val="007A5FDE"/>
    <w:rsid w:val="007B2038"/>
    <w:rsid w:val="007B39A3"/>
    <w:rsid w:val="007B5B42"/>
    <w:rsid w:val="007B6498"/>
    <w:rsid w:val="007C1BA8"/>
    <w:rsid w:val="007C1C1B"/>
    <w:rsid w:val="007C2625"/>
    <w:rsid w:val="007C33D0"/>
    <w:rsid w:val="007C492B"/>
    <w:rsid w:val="007C60BA"/>
    <w:rsid w:val="007C6904"/>
    <w:rsid w:val="007D00B0"/>
    <w:rsid w:val="007D0409"/>
    <w:rsid w:val="007D13D9"/>
    <w:rsid w:val="007E1EAA"/>
    <w:rsid w:val="007E345E"/>
    <w:rsid w:val="007E606D"/>
    <w:rsid w:val="007F0DC0"/>
    <w:rsid w:val="007F371B"/>
    <w:rsid w:val="007F526D"/>
    <w:rsid w:val="00801F4D"/>
    <w:rsid w:val="0080261C"/>
    <w:rsid w:val="00805CCF"/>
    <w:rsid w:val="00815BDC"/>
    <w:rsid w:val="00816AF0"/>
    <w:rsid w:val="00817823"/>
    <w:rsid w:val="008229AD"/>
    <w:rsid w:val="00824117"/>
    <w:rsid w:val="008252B5"/>
    <w:rsid w:val="00825342"/>
    <w:rsid w:val="00826808"/>
    <w:rsid w:val="008320DD"/>
    <w:rsid w:val="00833C49"/>
    <w:rsid w:val="00834899"/>
    <w:rsid w:val="008352BE"/>
    <w:rsid w:val="008407AF"/>
    <w:rsid w:val="008413EA"/>
    <w:rsid w:val="008438A7"/>
    <w:rsid w:val="00847837"/>
    <w:rsid w:val="00847D0A"/>
    <w:rsid w:val="00851111"/>
    <w:rsid w:val="00851512"/>
    <w:rsid w:val="00852FE7"/>
    <w:rsid w:val="0085342D"/>
    <w:rsid w:val="00853CF0"/>
    <w:rsid w:val="008573A7"/>
    <w:rsid w:val="00860265"/>
    <w:rsid w:val="00866992"/>
    <w:rsid w:val="00872AE1"/>
    <w:rsid w:val="00872B68"/>
    <w:rsid w:val="00873378"/>
    <w:rsid w:val="00881D3F"/>
    <w:rsid w:val="0088318D"/>
    <w:rsid w:val="00885A67"/>
    <w:rsid w:val="00891B49"/>
    <w:rsid w:val="00891DCF"/>
    <w:rsid w:val="00895980"/>
    <w:rsid w:val="00895DE5"/>
    <w:rsid w:val="008978D3"/>
    <w:rsid w:val="008A0956"/>
    <w:rsid w:val="008A2ECE"/>
    <w:rsid w:val="008A73C0"/>
    <w:rsid w:val="008B1218"/>
    <w:rsid w:val="008B6284"/>
    <w:rsid w:val="008C0516"/>
    <w:rsid w:val="008C3318"/>
    <w:rsid w:val="008C4553"/>
    <w:rsid w:val="008C5C4D"/>
    <w:rsid w:val="008C679C"/>
    <w:rsid w:val="008C6A90"/>
    <w:rsid w:val="008C7B41"/>
    <w:rsid w:val="008D11B1"/>
    <w:rsid w:val="008D219B"/>
    <w:rsid w:val="008D5714"/>
    <w:rsid w:val="008E049A"/>
    <w:rsid w:val="008E1C82"/>
    <w:rsid w:val="008E4530"/>
    <w:rsid w:val="008E56F9"/>
    <w:rsid w:val="008E648A"/>
    <w:rsid w:val="008E67FC"/>
    <w:rsid w:val="008E685F"/>
    <w:rsid w:val="008E6E5C"/>
    <w:rsid w:val="008F1BA9"/>
    <w:rsid w:val="008F24F3"/>
    <w:rsid w:val="008F425C"/>
    <w:rsid w:val="008F62DC"/>
    <w:rsid w:val="009019E1"/>
    <w:rsid w:val="00902D71"/>
    <w:rsid w:val="009042C3"/>
    <w:rsid w:val="00910592"/>
    <w:rsid w:val="00910A75"/>
    <w:rsid w:val="0091227B"/>
    <w:rsid w:val="009123FD"/>
    <w:rsid w:val="00914DC2"/>
    <w:rsid w:val="00916520"/>
    <w:rsid w:val="00917052"/>
    <w:rsid w:val="0092194F"/>
    <w:rsid w:val="00927A0D"/>
    <w:rsid w:val="00930855"/>
    <w:rsid w:val="00930989"/>
    <w:rsid w:val="009354AD"/>
    <w:rsid w:val="00941AF5"/>
    <w:rsid w:val="00942E4B"/>
    <w:rsid w:val="00945C64"/>
    <w:rsid w:val="00945EF1"/>
    <w:rsid w:val="0095120A"/>
    <w:rsid w:val="00952615"/>
    <w:rsid w:val="00952928"/>
    <w:rsid w:val="0095625E"/>
    <w:rsid w:val="00960BB2"/>
    <w:rsid w:val="00962696"/>
    <w:rsid w:val="0096283B"/>
    <w:rsid w:val="00962CBC"/>
    <w:rsid w:val="00964358"/>
    <w:rsid w:val="00964868"/>
    <w:rsid w:val="00964A2A"/>
    <w:rsid w:val="00964E34"/>
    <w:rsid w:val="00965973"/>
    <w:rsid w:val="009666C2"/>
    <w:rsid w:val="00970BB1"/>
    <w:rsid w:val="00972382"/>
    <w:rsid w:val="00973ECC"/>
    <w:rsid w:val="00974AC0"/>
    <w:rsid w:val="00977A02"/>
    <w:rsid w:val="00980FAE"/>
    <w:rsid w:val="009837E9"/>
    <w:rsid w:val="00983AC9"/>
    <w:rsid w:val="009841DF"/>
    <w:rsid w:val="00985EF3"/>
    <w:rsid w:val="00987D2F"/>
    <w:rsid w:val="00990232"/>
    <w:rsid w:val="00992556"/>
    <w:rsid w:val="0099380D"/>
    <w:rsid w:val="00994BBF"/>
    <w:rsid w:val="00997BED"/>
    <w:rsid w:val="009A0F0F"/>
    <w:rsid w:val="009A2967"/>
    <w:rsid w:val="009A3E3D"/>
    <w:rsid w:val="009A4AD8"/>
    <w:rsid w:val="009A6714"/>
    <w:rsid w:val="009A6B93"/>
    <w:rsid w:val="009A6CDD"/>
    <w:rsid w:val="009B3818"/>
    <w:rsid w:val="009B429E"/>
    <w:rsid w:val="009B4FED"/>
    <w:rsid w:val="009B56DA"/>
    <w:rsid w:val="009B7192"/>
    <w:rsid w:val="009C3CC6"/>
    <w:rsid w:val="009C5763"/>
    <w:rsid w:val="009D10AE"/>
    <w:rsid w:val="009D22D4"/>
    <w:rsid w:val="009D2A83"/>
    <w:rsid w:val="009D510F"/>
    <w:rsid w:val="009D5BE2"/>
    <w:rsid w:val="009E1ECC"/>
    <w:rsid w:val="009E2AF1"/>
    <w:rsid w:val="009E46BE"/>
    <w:rsid w:val="009E4FF3"/>
    <w:rsid w:val="009E7344"/>
    <w:rsid w:val="009F035D"/>
    <w:rsid w:val="009F1666"/>
    <w:rsid w:val="009F1D3A"/>
    <w:rsid w:val="009F2BB8"/>
    <w:rsid w:val="009F3AC6"/>
    <w:rsid w:val="009F4AFC"/>
    <w:rsid w:val="00A01B2E"/>
    <w:rsid w:val="00A01B6E"/>
    <w:rsid w:val="00A042DF"/>
    <w:rsid w:val="00A137F9"/>
    <w:rsid w:val="00A22680"/>
    <w:rsid w:val="00A256B5"/>
    <w:rsid w:val="00A33469"/>
    <w:rsid w:val="00A35702"/>
    <w:rsid w:val="00A40FE7"/>
    <w:rsid w:val="00A42A95"/>
    <w:rsid w:val="00A516AB"/>
    <w:rsid w:val="00A522E5"/>
    <w:rsid w:val="00A52D9D"/>
    <w:rsid w:val="00A56DEF"/>
    <w:rsid w:val="00A63595"/>
    <w:rsid w:val="00A665A5"/>
    <w:rsid w:val="00A67093"/>
    <w:rsid w:val="00A7007C"/>
    <w:rsid w:val="00A705B6"/>
    <w:rsid w:val="00A70A0B"/>
    <w:rsid w:val="00A7257E"/>
    <w:rsid w:val="00A74CEC"/>
    <w:rsid w:val="00A754A3"/>
    <w:rsid w:val="00A76CDE"/>
    <w:rsid w:val="00A870AB"/>
    <w:rsid w:val="00A87542"/>
    <w:rsid w:val="00A87BC2"/>
    <w:rsid w:val="00A90109"/>
    <w:rsid w:val="00A91AFF"/>
    <w:rsid w:val="00A91B82"/>
    <w:rsid w:val="00A91CA4"/>
    <w:rsid w:val="00A96520"/>
    <w:rsid w:val="00A9660B"/>
    <w:rsid w:val="00A9679A"/>
    <w:rsid w:val="00AA086D"/>
    <w:rsid w:val="00AA2A37"/>
    <w:rsid w:val="00AA358F"/>
    <w:rsid w:val="00AA3AA0"/>
    <w:rsid w:val="00AA61C8"/>
    <w:rsid w:val="00AA6E0F"/>
    <w:rsid w:val="00AB221B"/>
    <w:rsid w:val="00AB4657"/>
    <w:rsid w:val="00AC0095"/>
    <w:rsid w:val="00AC14C5"/>
    <w:rsid w:val="00AC20D3"/>
    <w:rsid w:val="00AC2CEA"/>
    <w:rsid w:val="00AC54B0"/>
    <w:rsid w:val="00AD1AC2"/>
    <w:rsid w:val="00AD4089"/>
    <w:rsid w:val="00AD6769"/>
    <w:rsid w:val="00AE0B25"/>
    <w:rsid w:val="00AE18F8"/>
    <w:rsid w:val="00AE1AEF"/>
    <w:rsid w:val="00AE29CA"/>
    <w:rsid w:val="00AE2B07"/>
    <w:rsid w:val="00AE352F"/>
    <w:rsid w:val="00AE4D1F"/>
    <w:rsid w:val="00AE52FB"/>
    <w:rsid w:val="00AE6910"/>
    <w:rsid w:val="00AE74D7"/>
    <w:rsid w:val="00AF003F"/>
    <w:rsid w:val="00AF1B2A"/>
    <w:rsid w:val="00AF4788"/>
    <w:rsid w:val="00AF7E2E"/>
    <w:rsid w:val="00B01A2E"/>
    <w:rsid w:val="00B04104"/>
    <w:rsid w:val="00B06105"/>
    <w:rsid w:val="00B070E5"/>
    <w:rsid w:val="00B108B7"/>
    <w:rsid w:val="00B113E5"/>
    <w:rsid w:val="00B13B00"/>
    <w:rsid w:val="00B16ABE"/>
    <w:rsid w:val="00B2084F"/>
    <w:rsid w:val="00B23433"/>
    <w:rsid w:val="00B23E56"/>
    <w:rsid w:val="00B27128"/>
    <w:rsid w:val="00B311B7"/>
    <w:rsid w:val="00B3258D"/>
    <w:rsid w:val="00B35B16"/>
    <w:rsid w:val="00B367EF"/>
    <w:rsid w:val="00B377D3"/>
    <w:rsid w:val="00B4025B"/>
    <w:rsid w:val="00B406EF"/>
    <w:rsid w:val="00B41E0A"/>
    <w:rsid w:val="00B42AEB"/>
    <w:rsid w:val="00B44381"/>
    <w:rsid w:val="00B44635"/>
    <w:rsid w:val="00B457DA"/>
    <w:rsid w:val="00B45FA8"/>
    <w:rsid w:val="00B46BE7"/>
    <w:rsid w:val="00B47281"/>
    <w:rsid w:val="00B531CE"/>
    <w:rsid w:val="00B537EA"/>
    <w:rsid w:val="00B5535B"/>
    <w:rsid w:val="00B55E61"/>
    <w:rsid w:val="00B55EC6"/>
    <w:rsid w:val="00B57A87"/>
    <w:rsid w:val="00B63069"/>
    <w:rsid w:val="00B6559E"/>
    <w:rsid w:val="00B70E2F"/>
    <w:rsid w:val="00B71695"/>
    <w:rsid w:val="00B72BF5"/>
    <w:rsid w:val="00B73900"/>
    <w:rsid w:val="00B76C06"/>
    <w:rsid w:val="00B77EB4"/>
    <w:rsid w:val="00B80648"/>
    <w:rsid w:val="00B80F17"/>
    <w:rsid w:val="00B82BAD"/>
    <w:rsid w:val="00B84251"/>
    <w:rsid w:val="00B8580D"/>
    <w:rsid w:val="00B85EDA"/>
    <w:rsid w:val="00B87D06"/>
    <w:rsid w:val="00B90B20"/>
    <w:rsid w:val="00B90BC6"/>
    <w:rsid w:val="00B9609D"/>
    <w:rsid w:val="00B96811"/>
    <w:rsid w:val="00BA01F2"/>
    <w:rsid w:val="00BA03C8"/>
    <w:rsid w:val="00BA0C22"/>
    <w:rsid w:val="00BA36E2"/>
    <w:rsid w:val="00BA5F8A"/>
    <w:rsid w:val="00BB1D8A"/>
    <w:rsid w:val="00BB1F21"/>
    <w:rsid w:val="00BB668D"/>
    <w:rsid w:val="00BB7377"/>
    <w:rsid w:val="00BC14B8"/>
    <w:rsid w:val="00BC16DD"/>
    <w:rsid w:val="00BC60FE"/>
    <w:rsid w:val="00BC7998"/>
    <w:rsid w:val="00BD0F07"/>
    <w:rsid w:val="00BD1884"/>
    <w:rsid w:val="00BD5987"/>
    <w:rsid w:val="00BD61B4"/>
    <w:rsid w:val="00BF1949"/>
    <w:rsid w:val="00BF5C06"/>
    <w:rsid w:val="00C046EE"/>
    <w:rsid w:val="00C05C6C"/>
    <w:rsid w:val="00C0654A"/>
    <w:rsid w:val="00C07AFB"/>
    <w:rsid w:val="00C11F2D"/>
    <w:rsid w:val="00C14A5B"/>
    <w:rsid w:val="00C15784"/>
    <w:rsid w:val="00C21CDB"/>
    <w:rsid w:val="00C23EE4"/>
    <w:rsid w:val="00C25650"/>
    <w:rsid w:val="00C321D8"/>
    <w:rsid w:val="00C334CE"/>
    <w:rsid w:val="00C36504"/>
    <w:rsid w:val="00C403B2"/>
    <w:rsid w:val="00C408A5"/>
    <w:rsid w:val="00C45452"/>
    <w:rsid w:val="00C46811"/>
    <w:rsid w:val="00C51578"/>
    <w:rsid w:val="00C54F8C"/>
    <w:rsid w:val="00C62BFF"/>
    <w:rsid w:val="00C656F9"/>
    <w:rsid w:val="00C66270"/>
    <w:rsid w:val="00C665FF"/>
    <w:rsid w:val="00C66C39"/>
    <w:rsid w:val="00C7042C"/>
    <w:rsid w:val="00C70B01"/>
    <w:rsid w:val="00C71732"/>
    <w:rsid w:val="00C7193B"/>
    <w:rsid w:val="00C7246C"/>
    <w:rsid w:val="00C73203"/>
    <w:rsid w:val="00C750E4"/>
    <w:rsid w:val="00C77526"/>
    <w:rsid w:val="00C822B3"/>
    <w:rsid w:val="00C97C1B"/>
    <w:rsid w:val="00CA373D"/>
    <w:rsid w:val="00CA3A42"/>
    <w:rsid w:val="00CA59A4"/>
    <w:rsid w:val="00CA619F"/>
    <w:rsid w:val="00CA778D"/>
    <w:rsid w:val="00CB43DA"/>
    <w:rsid w:val="00CB791E"/>
    <w:rsid w:val="00CC0719"/>
    <w:rsid w:val="00CC48AC"/>
    <w:rsid w:val="00CC7503"/>
    <w:rsid w:val="00CD1E7A"/>
    <w:rsid w:val="00CD4F9D"/>
    <w:rsid w:val="00CD54FE"/>
    <w:rsid w:val="00CD779B"/>
    <w:rsid w:val="00CD7E6D"/>
    <w:rsid w:val="00CE1867"/>
    <w:rsid w:val="00CE224D"/>
    <w:rsid w:val="00CE517F"/>
    <w:rsid w:val="00CE559B"/>
    <w:rsid w:val="00CE5A4F"/>
    <w:rsid w:val="00CE69DD"/>
    <w:rsid w:val="00CF2712"/>
    <w:rsid w:val="00CF33BE"/>
    <w:rsid w:val="00CF5DA2"/>
    <w:rsid w:val="00CF798F"/>
    <w:rsid w:val="00D0419D"/>
    <w:rsid w:val="00D04729"/>
    <w:rsid w:val="00D04A7E"/>
    <w:rsid w:val="00D07838"/>
    <w:rsid w:val="00D112C7"/>
    <w:rsid w:val="00D136C3"/>
    <w:rsid w:val="00D14649"/>
    <w:rsid w:val="00D15078"/>
    <w:rsid w:val="00D167FC"/>
    <w:rsid w:val="00D1688B"/>
    <w:rsid w:val="00D23C76"/>
    <w:rsid w:val="00D24DAE"/>
    <w:rsid w:val="00D262FC"/>
    <w:rsid w:val="00D317DD"/>
    <w:rsid w:val="00D31898"/>
    <w:rsid w:val="00D3261E"/>
    <w:rsid w:val="00D32E5B"/>
    <w:rsid w:val="00D331BF"/>
    <w:rsid w:val="00D33C85"/>
    <w:rsid w:val="00D359C3"/>
    <w:rsid w:val="00D3692E"/>
    <w:rsid w:val="00D416C7"/>
    <w:rsid w:val="00D427CA"/>
    <w:rsid w:val="00D4753D"/>
    <w:rsid w:val="00D50215"/>
    <w:rsid w:val="00D50F81"/>
    <w:rsid w:val="00D511CE"/>
    <w:rsid w:val="00D5274C"/>
    <w:rsid w:val="00D5306E"/>
    <w:rsid w:val="00D60901"/>
    <w:rsid w:val="00D6232D"/>
    <w:rsid w:val="00D62729"/>
    <w:rsid w:val="00D62A08"/>
    <w:rsid w:val="00D62E88"/>
    <w:rsid w:val="00D6372C"/>
    <w:rsid w:val="00D63E8B"/>
    <w:rsid w:val="00D656B8"/>
    <w:rsid w:val="00D67C39"/>
    <w:rsid w:val="00D716E7"/>
    <w:rsid w:val="00D737CA"/>
    <w:rsid w:val="00D7774E"/>
    <w:rsid w:val="00D81246"/>
    <w:rsid w:val="00D82913"/>
    <w:rsid w:val="00D847A3"/>
    <w:rsid w:val="00D85EC7"/>
    <w:rsid w:val="00D9154F"/>
    <w:rsid w:val="00D96B34"/>
    <w:rsid w:val="00DA0743"/>
    <w:rsid w:val="00DA1765"/>
    <w:rsid w:val="00DA5F88"/>
    <w:rsid w:val="00DB1378"/>
    <w:rsid w:val="00DB3A5D"/>
    <w:rsid w:val="00DB7D76"/>
    <w:rsid w:val="00DC0D6C"/>
    <w:rsid w:val="00DC1A87"/>
    <w:rsid w:val="00DC1DD3"/>
    <w:rsid w:val="00DC2BC6"/>
    <w:rsid w:val="00DC38F0"/>
    <w:rsid w:val="00DC64FF"/>
    <w:rsid w:val="00DC75C9"/>
    <w:rsid w:val="00DD126D"/>
    <w:rsid w:val="00DD4A7F"/>
    <w:rsid w:val="00DE010C"/>
    <w:rsid w:val="00DE2D77"/>
    <w:rsid w:val="00DE47CF"/>
    <w:rsid w:val="00DE7FF5"/>
    <w:rsid w:val="00DF6079"/>
    <w:rsid w:val="00E01120"/>
    <w:rsid w:val="00E11586"/>
    <w:rsid w:val="00E11673"/>
    <w:rsid w:val="00E20F2F"/>
    <w:rsid w:val="00E2123F"/>
    <w:rsid w:val="00E21AAF"/>
    <w:rsid w:val="00E316B4"/>
    <w:rsid w:val="00E32DDF"/>
    <w:rsid w:val="00E41981"/>
    <w:rsid w:val="00E41C9D"/>
    <w:rsid w:val="00E42F16"/>
    <w:rsid w:val="00E43552"/>
    <w:rsid w:val="00E439A3"/>
    <w:rsid w:val="00E4406A"/>
    <w:rsid w:val="00E444A1"/>
    <w:rsid w:val="00E46C59"/>
    <w:rsid w:val="00E50039"/>
    <w:rsid w:val="00E503F2"/>
    <w:rsid w:val="00E50F93"/>
    <w:rsid w:val="00E512D4"/>
    <w:rsid w:val="00E52E05"/>
    <w:rsid w:val="00E52E10"/>
    <w:rsid w:val="00E56726"/>
    <w:rsid w:val="00E57EA5"/>
    <w:rsid w:val="00E6024A"/>
    <w:rsid w:val="00E64ADD"/>
    <w:rsid w:val="00E64CA9"/>
    <w:rsid w:val="00E658FD"/>
    <w:rsid w:val="00E6680B"/>
    <w:rsid w:val="00E66FE7"/>
    <w:rsid w:val="00E70301"/>
    <w:rsid w:val="00E707B7"/>
    <w:rsid w:val="00E713FE"/>
    <w:rsid w:val="00E813A1"/>
    <w:rsid w:val="00E82755"/>
    <w:rsid w:val="00E85897"/>
    <w:rsid w:val="00E870EB"/>
    <w:rsid w:val="00E87BC0"/>
    <w:rsid w:val="00E94730"/>
    <w:rsid w:val="00E96106"/>
    <w:rsid w:val="00EA5430"/>
    <w:rsid w:val="00EA6A88"/>
    <w:rsid w:val="00EA74A7"/>
    <w:rsid w:val="00EB0EA1"/>
    <w:rsid w:val="00EB10CC"/>
    <w:rsid w:val="00EB183A"/>
    <w:rsid w:val="00EB253B"/>
    <w:rsid w:val="00EB6E4B"/>
    <w:rsid w:val="00EB718C"/>
    <w:rsid w:val="00EC08A5"/>
    <w:rsid w:val="00EC1E40"/>
    <w:rsid w:val="00EC2E5E"/>
    <w:rsid w:val="00EC3311"/>
    <w:rsid w:val="00ED1EBB"/>
    <w:rsid w:val="00ED32CF"/>
    <w:rsid w:val="00EE4306"/>
    <w:rsid w:val="00EF0561"/>
    <w:rsid w:val="00EF0691"/>
    <w:rsid w:val="00EF42C4"/>
    <w:rsid w:val="00EF692A"/>
    <w:rsid w:val="00F04160"/>
    <w:rsid w:val="00F06E46"/>
    <w:rsid w:val="00F11AD5"/>
    <w:rsid w:val="00F14750"/>
    <w:rsid w:val="00F14C67"/>
    <w:rsid w:val="00F15489"/>
    <w:rsid w:val="00F1594B"/>
    <w:rsid w:val="00F20A10"/>
    <w:rsid w:val="00F23997"/>
    <w:rsid w:val="00F27DF9"/>
    <w:rsid w:val="00F307F6"/>
    <w:rsid w:val="00F31014"/>
    <w:rsid w:val="00F3165E"/>
    <w:rsid w:val="00F32288"/>
    <w:rsid w:val="00F3422E"/>
    <w:rsid w:val="00F351C3"/>
    <w:rsid w:val="00F359A1"/>
    <w:rsid w:val="00F416B9"/>
    <w:rsid w:val="00F42D18"/>
    <w:rsid w:val="00F4421D"/>
    <w:rsid w:val="00F46E5B"/>
    <w:rsid w:val="00F57F99"/>
    <w:rsid w:val="00F6104D"/>
    <w:rsid w:val="00F62540"/>
    <w:rsid w:val="00F63818"/>
    <w:rsid w:val="00F644EE"/>
    <w:rsid w:val="00F707A5"/>
    <w:rsid w:val="00F71E42"/>
    <w:rsid w:val="00F72324"/>
    <w:rsid w:val="00F7351E"/>
    <w:rsid w:val="00F7411D"/>
    <w:rsid w:val="00F74428"/>
    <w:rsid w:val="00F75B48"/>
    <w:rsid w:val="00F76380"/>
    <w:rsid w:val="00F77645"/>
    <w:rsid w:val="00F8205F"/>
    <w:rsid w:val="00F82563"/>
    <w:rsid w:val="00F828AC"/>
    <w:rsid w:val="00F82BFC"/>
    <w:rsid w:val="00F9278E"/>
    <w:rsid w:val="00F94ED8"/>
    <w:rsid w:val="00FA473C"/>
    <w:rsid w:val="00FA6018"/>
    <w:rsid w:val="00FA62E3"/>
    <w:rsid w:val="00FA750B"/>
    <w:rsid w:val="00FA78D3"/>
    <w:rsid w:val="00FC4201"/>
    <w:rsid w:val="00FD04DF"/>
    <w:rsid w:val="00FD0B13"/>
    <w:rsid w:val="00FD149A"/>
    <w:rsid w:val="00FD3080"/>
    <w:rsid w:val="00FD6158"/>
    <w:rsid w:val="00FD7105"/>
    <w:rsid w:val="00FE67B8"/>
    <w:rsid w:val="00FF0296"/>
    <w:rsid w:val="00FF5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32016"/>
  <w15:docId w15:val="{D638F452-9C1E-45C9-8A8C-E270BBA4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90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974AC0"/>
    <w:pPr>
      <w:spacing w:after="120" w:line="480" w:lineRule="auto"/>
    </w:pPr>
  </w:style>
  <w:style w:type="character" w:customStyle="1" w:styleId="2Char">
    <w:name w:val="نص أساسي 2 Char"/>
    <w:basedOn w:val="a0"/>
    <w:link w:val="2"/>
    <w:rsid w:val="00974AC0"/>
    <w:rPr>
      <w:rFonts w:ascii="Times New Roman" w:eastAsia="Times New Roman" w:hAnsi="Times New Roman" w:cs="Times New Roman"/>
      <w:sz w:val="24"/>
      <w:szCs w:val="24"/>
    </w:rPr>
  </w:style>
  <w:style w:type="paragraph" w:styleId="a3">
    <w:name w:val="Block Text"/>
    <w:basedOn w:val="a"/>
    <w:uiPriority w:val="99"/>
    <w:rsid w:val="00974AC0"/>
    <w:pPr>
      <w:autoSpaceDE w:val="0"/>
      <w:autoSpaceDN w:val="0"/>
      <w:ind w:right="941" w:hanging="941"/>
    </w:pPr>
    <w:rPr>
      <w:rFonts w:cs="Simplified Arabic"/>
      <w:sz w:val="20"/>
      <w:szCs w:val="28"/>
    </w:rPr>
  </w:style>
  <w:style w:type="paragraph" w:styleId="20">
    <w:name w:val="Body Text Indent 2"/>
    <w:basedOn w:val="a"/>
    <w:link w:val="2Char0"/>
    <w:rsid w:val="00974AC0"/>
    <w:pPr>
      <w:spacing w:after="120" w:line="480" w:lineRule="auto"/>
      <w:ind w:left="283"/>
    </w:pPr>
  </w:style>
  <w:style w:type="character" w:customStyle="1" w:styleId="2Char0">
    <w:name w:val="نص أساسي بمسافة بادئة 2 Char"/>
    <w:basedOn w:val="a0"/>
    <w:link w:val="20"/>
    <w:rsid w:val="00974AC0"/>
    <w:rPr>
      <w:rFonts w:ascii="Times New Roman" w:eastAsia="Times New Roman" w:hAnsi="Times New Roman" w:cs="Times New Roman"/>
      <w:sz w:val="24"/>
      <w:szCs w:val="24"/>
    </w:rPr>
  </w:style>
  <w:style w:type="paragraph" w:styleId="a4">
    <w:name w:val="header"/>
    <w:basedOn w:val="a"/>
    <w:link w:val="Char"/>
    <w:uiPriority w:val="99"/>
    <w:unhideWhenUsed/>
    <w:rsid w:val="002A42D0"/>
    <w:pPr>
      <w:tabs>
        <w:tab w:val="center" w:pos="4680"/>
        <w:tab w:val="right" w:pos="9360"/>
      </w:tabs>
    </w:pPr>
  </w:style>
  <w:style w:type="character" w:customStyle="1" w:styleId="Char">
    <w:name w:val="رأس الصفحة Char"/>
    <w:basedOn w:val="a0"/>
    <w:link w:val="a4"/>
    <w:uiPriority w:val="99"/>
    <w:rsid w:val="002A42D0"/>
    <w:rPr>
      <w:rFonts w:ascii="Times New Roman" w:eastAsia="Times New Roman" w:hAnsi="Times New Roman" w:cs="Times New Roman"/>
      <w:sz w:val="24"/>
      <w:szCs w:val="24"/>
    </w:rPr>
  </w:style>
  <w:style w:type="paragraph" w:styleId="a5">
    <w:name w:val="footer"/>
    <w:basedOn w:val="a"/>
    <w:link w:val="Char0"/>
    <w:uiPriority w:val="99"/>
    <w:unhideWhenUsed/>
    <w:rsid w:val="002A42D0"/>
    <w:pPr>
      <w:tabs>
        <w:tab w:val="center" w:pos="4680"/>
        <w:tab w:val="right" w:pos="9360"/>
      </w:tabs>
    </w:pPr>
  </w:style>
  <w:style w:type="character" w:customStyle="1" w:styleId="Char0">
    <w:name w:val="تذييل الصفحة Char"/>
    <w:basedOn w:val="a0"/>
    <w:link w:val="a5"/>
    <w:uiPriority w:val="99"/>
    <w:rsid w:val="002A42D0"/>
    <w:rPr>
      <w:rFonts w:ascii="Times New Roman" w:eastAsia="Times New Roman" w:hAnsi="Times New Roman" w:cs="Times New Roman"/>
      <w:sz w:val="24"/>
      <w:szCs w:val="24"/>
    </w:rPr>
  </w:style>
  <w:style w:type="paragraph" w:customStyle="1" w:styleId="yiv8393280990msonormal">
    <w:name w:val="yiv8393280990msonormal"/>
    <w:basedOn w:val="a"/>
    <w:rsid w:val="00CE1867"/>
    <w:pPr>
      <w:bidi w:val="0"/>
      <w:spacing w:before="100" w:beforeAutospacing="1" w:after="100" w:afterAutospacing="1"/>
    </w:pPr>
  </w:style>
  <w:style w:type="paragraph" w:customStyle="1" w:styleId="yiv8393280990msolistparagraph">
    <w:name w:val="yiv8393280990msolistparagraph"/>
    <w:basedOn w:val="a"/>
    <w:rsid w:val="00CE1867"/>
    <w:pPr>
      <w:bidi w:val="0"/>
      <w:spacing w:before="100" w:beforeAutospacing="1" w:after="100" w:afterAutospacing="1"/>
    </w:pPr>
  </w:style>
  <w:style w:type="character" w:styleId="Hyperlink">
    <w:name w:val="Hyperlink"/>
    <w:basedOn w:val="a0"/>
    <w:uiPriority w:val="99"/>
    <w:unhideWhenUsed/>
    <w:rsid w:val="00B73900"/>
    <w:rPr>
      <w:color w:val="0563C1" w:themeColor="hyperlink"/>
      <w:u w:val="single"/>
    </w:rPr>
  </w:style>
  <w:style w:type="character" w:styleId="a6">
    <w:name w:val="Emphasis"/>
    <w:basedOn w:val="a0"/>
    <w:uiPriority w:val="20"/>
    <w:qFormat/>
    <w:rsid w:val="004539C4"/>
    <w:rPr>
      <w:i/>
      <w:iCs/>
    </w:rPr>
  </w:style>
  <w:style w:type="paragraph" w:styleId="a7">
    <w:name w:val="List Paragraph"/>
    <w:basedOn w:val="a"/>
    <w:uiPriority w:val="34"/>
    <w:qFormat/>
    <w:rsid w:val="009C3CC6"/>
    <w:pPr>
      <w:ind w:left="720"/>
      <w:contextualSpacing/>
    </w:pPr>
  </w:style>
  <w:style w:type="paragraph" w:styleId="a8">
    <w:name w:val="endnote text"/>
    <w:basedOn w:val="a"/>
    <w:link w:val="Char1"/>
    <w:uiPriority w:val="99"/>
    <w:semiHidden/>
    <w:unhideWhenUsed/>
    <w:rsid w:val="005F2FF3"/>
    <w:rPr>
      <w:sz w:val="20"/>
      <w:szCs w:val="20"/>
    </w:rPr>
  </w:style>
  <w:style w:type="character" w:customStyle="1" w:styleId="Char1">
    <w:name w:val="نص تعليق ختامي Char"/>
    <w:basedOn w:val="a0"/>
    <w:link w:val="a8"/>
    <w:uiPriority w:val="99"/>
    <w:semiHidden/>
    <w:rsid w:val="005F2FF3"/>
    <w:rPr>
      <w:rFonts w:ascii="Times New Roman" w:eastAsia="Times New Roman" w:hAnsi="Times New Roman" w:cs="Times New Roman"/>
      <w:sz w:val="20"/>
      <w:szCs w:val="20"/>
    </w:rPr>
  </w:style>
  <w:style w:type="character" w:styleId="a9">
    <w:name w:val="endnote reference"/>
    <w:basedOn w:val="a0"/>
    <w:uiPriority w:val="99"/>
    <w:semiHidden/>
    <w:unhideWhenUsed/>
    <w:rsid w:val="005F2FF3"/>
    <w:rPr>
      <w:vertAlign w:val="superscript"/>
    </w:rPr>
  </w:style>
  <w:style w:type="paragraph" w:styleId="aa">
    <w:name w:val="footnote text"/>
    <w:basedOn w:val="a"/>
    <w:link w:val="Char2"/>
    <w:uiPriority w:val="99"/>
    <w:semiHidden/>
    <w:unhideWhenUsed/>
    <w:rsid w:val="005F2FF3"/>
    <w:rPr>
      <w:sz w:val="20"/>
      <w:szCs w:val="20"/>
    </w:rPr>
  </w:style>
  <w:style w:type="character" w:customStyle="1" w:styleId="Char2">
    <w:name w:val="نص حاشية سفلية Char"/>
    <w:basedOn w:val="a0"/>
    <w:link w:val="aa"/>
    <w:uiPriority w:val="99"/>
    <w:semiHidden/>
    <w:rsid w:val="005F2FF3"/>
    <w:rPr>
      <w:rFonts w:ascii="Times New Roman" w:eastAsia="Times New Roman" w:hAnsi="Times New Roman" w:cs="Times New Roman"/>
      <w:sz w:val="20"/>
      <w:szCs w:val="20"/>
    </w:rPr>
  </w:style>
  <w:style w:type="character" w:styleId="ab">
    <w:name w:val="footnote reference"/>
    <w:basedOn w:val="a0"/>
    <w:uiPriority w:val="99"/>
    <w:semiHidden/>
    <w:unhideWhenUsed/>
    <w:rsid w:val="005F2FF3"/>
    <w:rPr>
      <w:vertAlign w:val="superscript"/>
    </w:rPr>
  </w:style>
  <w:style w:type="table" w:styleId="ac">
    <w:name w:val="Table Grid"/>
    <w:basedOn w:val="a1"/>
    <w:uiPriority w:val="39"/>
    <w:rsid w:val="00AA0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133757">
      <w:bodyDiv w:val="1"/>
      <w:marLeft w:val="0"/>
      <w:marRight w:val="0"/>
      <w:marTop w:val="0"/>
      <w:marBottom w:val="0"/>
      <w:divBdr>
        <w:top w:val="none" w:sz="0" w:space="0" w:color="auto"/>
        <w:left w:val="none" w:sz="0" w:space="0" w:color="auto"/>
        <w:bottom w:val="none" w:sz="0" w:space="0" w:color="auto"/>
        <w:right w:val="none" w:sz="0" w:space="0" w:color="auto"/>
      </w:divBdr>
    </w:div>
    <w:div w:id="838889401">
      <w:bodyDiv w:val="1"/>
      <w:marLeft w:val="0"/>
      <w:marRight w:val="0"/>
      <w:marTop w:val="0"/>
      <w:marBottom w:val="0"/>
      <w:divBdr>
        <w:top w:val="none" w:sz="0" w:space="0" w:color="auto"/>
        <w:left w:val="none" w:sz="0" w:space="0" w:color="auto"/>
        <w:bottom w:val="none" w:sz="0" w:space="0" w:color="auto"/>
        <w:right w:val="none" w:sz="0" w:space="0" w:color="auto"/>
      </w:divBdr>
    </w:div>
    <w:div w:id="1054960560">
      <w:bodyDiv w:val="1"/>
      <w:marLeft w:val="0"/>
      <w:marRight w:val="0"/>
      <w:marTop w:val="0"/>
      <w:marBottom w:val="0"/>
      <w:divBdr>
        <w:top w:val="none" w:sz="0" w:space="0" w:color="auto"/>
        <w:left w:val="none" w:sz="0" w:space="0" w:color="auto"/>
        <w:bottom w:val="none" w:sz="0" w:space="0" w:color="auto"/>
        <w:right w:val="none" w:sz="0" w:space="0" w:color="auto"/>
      </w:divBdr>
    </w:div>
    <w:div w:id="1101100016">
      <w:bodyDiv w:val="1"/>
      <w:marLeft w:val="0"/>
      <w:marRight w:val="0"/>
      <w:marTop w:val="0"/>
      <w:marBottom w:val="0"/>
      <w:divBdr>
        <w:top w:val="none" w:sz="0" w:space="0" w:color="auto"/>
        <w:left w:val="none" w:sz="0" w:space="0" w:color="auto"/>
        <w:bottom w:val="none" w:sz="0" w:space="0" w:color="auto"/>
        <w:right w:val="none" w:sz="0" w:space="0" w:color="auto"/>
      </w:divBdr>
    </w:div>
    <w:div w:id="1113669349">
      <w:bodyDiv w:val="1"/>
      <w:marLeft w:val="0"/>
      <w:marRight w:val="0"/>
      <w:marTop w:val="0"/>
      <w:marBottom w:val="0"/>
      <w:divBdr>
        <w:top w:val="none" w:sz="0" w:space="0" w:color="auto"/>
        <w:left w:val="none" w:sz="0" w:space="0" w:color="auto"/>
        <w:bottom w:val="none" w:sz="0" w:space="0" w:color="auto"/>
        <w:right w:val="none" w:sz="0" w:space="0" w:color="auto"/>
      </w:divBdr>
    </w:div>
    <w:div w:id="1227766767">
      <w:bodyDiv w:val="1"/>
      <w:marLeft w:val="0"/>
      <w:marRight w:val="0"/>
      <w:marTop w:val="0"/>
      <w:marBottom w:val="0"/>
      <w:divBdr>
        <w:top w:val="none" w:sz="0" w:space="0" w:color="auto"/>
        <w:left w:val="none" w:sz="0" w:space="0" w:color="auto"/>
        <w:bottom w:val="none" w:sz="0" w:space="0" w:color="auto"/>
        <w:right w:val="none" w:sz="0" w:space="0" w:color="auto"/>
      </w:divBdr>
    </w:div>
    <w:div w:id="1484741616">
      <w:bodyDiv w:val="1"/>
      <w:marLeft w:val="0"/>
      <w:marRight w:val="0"/>
      <w:marTop w:val="0"/>
      <w:marBottom w:val="0"/>
      <w:divBdr>
        <w:top w:val="none" w:sz="0" w:space="0" w:color="auto"/>
        <w:left w:val="none" w:sz="0" w:space="0" w:color="auto"/>
        <w:bottom w:val="none" w:sz="0" w:space="0" w:color="auto"/>
        <w:right w:val="none" w:sz="0" w:space="0" w:color="auto"/>
      </w:divBdr>
    </w:div>
    <w:div w:id="18216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807637387295497E-2"/>
          <c:y val="0.28299536188113472"/>
          <c:w val="0.91019236261270453"/>
          <c:h val="0.62775625723973305"/>
        </c:manualLayout>
      </c:layout>
      <c:pieChart>
        <c:varyColors val="1"/>
        <c:ser>
          <c:idx val="0"/>
          <c:order val="0"/>
          <c:tx>
            <c:strRef>
              <c:f>Sheet1!$A$2</c:f>
              <c:strCache>
                <c:ptCount val="1"/>
                <c:pt idx="0">
                  <c:v>%</c:v>
                </c:pt>
              </c:strCache>
            </c:strRef>
          </c:tx>
          <c:explosion val="3"/>
          <c:dPt>
            <c:idx val="0"/>
            <c:bubble3D val="0"/>
            <c:explosion val="6"/>
            <c:spPr>
              <a:solidFill>
                <a:schemeClr val="accent2">
                  <a:lumMod val="50000"/>
                </a:schemeClr>
              </a:solidFill>
              <a:ln w="19050">
                <a:solidFill>
                  <a:schemeClr val="tx1"/>
                </a:solidFill>
              </a:ln>
              <a:effectLst>
                <a:innerShdw blurRad="114300">
                  <a:schemeClr val="accent1"/>
                </a:innerShdw>
              </a:effectLst>
            </c:spPr>
            <c:extLst>
              <c:ext xmlns:c16="http://schemas.microsoft.com/office/drawing/2014/chart" uri="{C3380CC4-5D6E-409C-BE32-E72D297353CC}">
                <c16:uniqueId val="{00000001-791D-4826-B1DF-3F9D12319C06}"/>
              </c:ext>
            </c:extLst>
          </c:dPt>
          <c:dPt>
            <c:idx val="1"/>
            <c:bubble3D val="0"/>
            <c:explosion val="0"/>
            <c:spPr>
              <a:pattFill prst="lgGrid">
                <a:fgClr>
                  <a:schemeClr val="accent2">
                    <a:lumMod val="75000"/>
                  </a:schemeClr>
                </a:fgClr>
                <a:bgClr>
                  <a:schemeClr val="accent6">
                    <a:lumMod val="20000"/>
                    <a:lumOff val="80000"/>
                  </a:schemeClr>
                </a:bgClr>
              </a:pattFill>
              <a:ln w="19050">
                <a:noFill/>
              </a:ln>
              <a:effectLst>
                <a:innerShdw blurRad="114300">
                  <a:schemeClr val="accent2"/>
                </a:innerShdw>
              </a:effectLst>
            </c:spPr>
            <c:extLst>
              <c:ext xmlns:c16="http://schemas.microsoft.com/office/drawing/2014/chart" uri="{C3380CC4-5D6E-409C-BE32-E72D297353CC}">
                <c16:uniqueId val="{00000003-791D-4826-B1DF-3F9D12319C06}"/>
              </c:ext>
            </c:extLst>
          </c:dPt>
          <c:dPt>
            <c:idx val="2"/>
            <c:bubble3D val="0"/>
            <c:explosion val="0"/>
            <c:spPr>
              <a:pattFill prst="pct5">
                <a:fgClr>
                  <a:srgbClr val="7030A0"/>
                </a:fgClr>
                <a:bgClr>
                  <a:schemeClr val="accent1">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791D-4826-B1DF-3F9D12319C06}"/>
              </c:ext>
            </c:extLst>
          </c:dPt>
          <c:dPt>
            <c:idx val="3"/>
            <c:bubble3D val="0"/>
            <c:explosion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791D-4826-B1DF-3F9D12319C06}"/>
              </c:ext>
            </c:extLst>
          </c:dPt>
          <c:dPt>
            <c:idx val="4"/>
            <c:bubble3D val="0"/>
            <c:explosion val="0"/>
            <c:spPr>
              <a:solidFill>
                <a:schemeClr val="accent1"/>
              </a:solidFill>
              <a:ln w="19050">
                <a:solidFill>
                  <a:schemeClr val="lt1"/>
                </a:solidFill>
              </a:ln>
              <a:effectLst>
                <a:innerShdw blurRad="114300">
                  <a:schemeClr val="accent5"/>
                </a:innerShdw>
              </a:effectLst>
            </c:spPr>
            <c:extLst>
              <c:ext xmlns:c16="http://schemas.microsoft.com/office/drawing/2014/chart" uri="{C3380CC4-5D6E-409C-BE32-E72D297353CC}">
                <c16:uniqueId val="{00000009-791D-4826-B1DF-3F9D12319C06}"/>
              </c:ext>
            </c:extLst>
          </c:dPt>
          <c:dPt>
            <c:idx val="5"/>
            <c:bubble3D val="0"/>
            <c:explosion val="2"/>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791D-4826-B1DF-3F9D12319C06}"/>
              </c:ext>
            </c:extLst>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c:ext xmlns:c16="http://schemas.microsoft.com/office/drawing/2014/chart" uri="{C3380CC4-5D6E-409C-BE32-E72D297353CC}">
                <c16:uniqueId val="{0000000D-791D-4826-B1DF-3F9D12319C06}"/>
              </c:ext>
            </c:extLst>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c:ext xmlns:c16="http://schemas.microsoft.com/office/drawing/2014/chart" uri="{C3380CC4-5D6E-409C-BE32-E72D297353CC}">
                <c16:uniqueId val="{0000000F-791D-4826-B1DF-3F9D12319C06}"/>
              </c:ext>
            </c:extLst>
          </c:dPt>
          <c:dPt>
            <c:idx val="8"/>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extLst>
              <c:ext xmlns:c16="http://schemas.microsoft.com/office/drawing/2014/chart" uri="{C3380CC4-5D6E-409C-BE32-E72D297353CC}">
                <c16:uniqueId val="{00000011-791D-4826-B1DF-3F9D12319C06}"/>
              </c:ext>
            </c:extLst>
          </c:dPt>
          <c:dPt>
            <c:idx val="9"/>
            <c:bubble3D val="0"/>
            <c:spPr>
              <a:pattFill prst="ltUpDiag">
                <a:fgClr>
                  <a:schemeClr val="accent4">
                    <a:lumMod val="60000"/>
                  </a:schemeClr>
                </a:fgClr>
                <a:bgClr>
                  <a:schemeClr val="accent4">
                    <a:lumMod val="60000"/>
                    <a:lumMod val="20000"/>
                    <a:lumOff val="80000"/>
                  </a:schemeClr>
                </a:bgClr>
              </a:pattFill>
              <a:ln w="19050">
                <a:solidFill>
                  <a:schemeClr val="lt1"/>
                </a:solidFill>
              </a:ln>
              <a:effectLst>
                <a:innerShdw blurRad="114300">
                  <a:schemeClr val="accent4">
                    <a:lumMod val="60000"/>
                  </a:schemeClr>
                </a:innerShdw>
              </a:effectLst>
            </c:spPr>
            <c:extLst>
              <c:ext xmlns:c16="http://schemas.microsoft.com/office/drawing/2014/chart" uri="{C3380CC4-5D6E-409C-BE32-E72D297353CC}">
                <c16:uniqueId val="{00000013-791D-4826-B1DF-3F9D12319C06}"/>
              </c:ext>
            </c:extLst>
          </c:dPt>
          <c:dPt>
            <c:idx val="10"/>
            <c:bubble3D val="0"/>
            <c:spPr>
              <a:pattFill prst="ltUpDiag">
                <a:fgClr>
                  <a:schemeClr val="accent5">
                    <a:lumMod val="60000"/>
                  </a:schemeClr>
                </a:fgClr>
                <a:bgClr>
                  <a:schemeClr val="accent5">
                    <a:lumMod val="60000"/>
                    <a:lumMod val="20000"/>
                    <a:lumOff val="80000"/>
                  </a:schemeClr>
                </a:bgClr>
              </a:pattFill>
              <a:ln w="19050">
                <a:solidFill>
                  <a:schemeClr val="lt1"/>
                </a:solidFill>
              </a:ln>
              <a:effectLst>
                <a:innerShdw blurRad="114300">
                  <a:schemeClr val="accent5">
                    <a:lumMod val="60000"/>
                  </a:schemeClr>
                </a:innerShdw>
              </a:effectLst>
            </c:spPr>
            <c:extLst>
              <c:ext xmlns:c16="http://schemas.microsoft.com/office/drawing/2014/chart" uri="{C3380CC4-5D6E-409C-BE32-E72D297353CC}">
                <c16:uniqueId val="{00000015-791D-4826-B1DF-3F9D12319C06}"/>
              </c:ext>
            </c:extLst>
          </c:dPt>
          <c:dPt>
            <c:idx val="11"/>
            <c:bubble3D val="0"/>
            <c:spPr>
              <a:pattFill prst="ltUpDiag">
                <a:fgClr>
                  <a:schemeClr val="accent6">
                    <a:lumMod val="60000"/>
                  </a:schemeClr>
                </a:fgClr>
                <a:bgClr>
                  <a:schemeClr val="accent6">
                    <a:lumMod val="60000"/>
                    <a:lumMod val="20000"/>
                    <a:lumOff val="80000"/>
                  </a:schemeClr>
                </a:bgClr>
              </a:pattFill>
              <a:ln w="19050">
                <a:solidFill>
                  <a:schemeClr val="lt1"/>
                </a:solidFill>
              </a:ln>
              <a:effectLst>
                <a:innerShdw blurRad="114300">
                  <a:schemeClr val="accent6">
                    <a:lumMod val="60000"/>
                  </a:schemeClr>
                </a:innerShdw>
              </a:effectLst>
            </c:spPr>
            <c:extLst>
              <c:ext xmlns:c16="http://schemas.microsoft.com/office/drawing/2014/chart" uri="{C3380CC4-5D6E-409C-BE32-E72D297353CC}">
                <c16:uniqueId val="{00000017-791D-4826-B1DF-3F9D12319C06}"/>
              </c:ext>
            </c:extLst>
          </c:dPt>
          <c:dPt>
            <c:idx val="12"/>
            <c:bubble3D val="0"/>
            <c:spPr>
              <a:pattFill prst="ltUpDiag">
                <a:fgClr>
                  <a:schemeClr val="accent1">
                    <a:lumMod val="80000"/>
                    <a:lumOff val="20000"/>
                  </a:schemeClr>
                </a:fgClr>
                <a:bgClr>
                  <a:schemeClr val="accent1">
                    <a:lumMod val="80000"/>
                    <a:lumOff val="20000"/>
                    <a:lumMod val="20000"/>
                    <a:lumOff val="80000"/>
                  </a:schemeClr>
                </a:bgClr>
              </a:pattFill>
              <a:ln w="19050">
                <a:solidFill>
                  <a:schemeClr val="lt1"/>
                </a:solidFill>
              </a:ln>
              <a:effectLst>
                <a:innerShdw blurRad="114300">
                  <a:schemeClr val="accent1">
                    <a:lumMod val="80000"/>
                    <a:lumOff val="20000"/>
                  </a:schemeClr>
                </a:innerShdw>
              </a:effectLst>
            </c:spPr>
            <c:extLst>
              <c:ext xmlns:c16="http://schemas.microsoft.com/office/drawing/2014/chart" uri="{C3380CC4-5D6E-409C-BE32-E72D297353CC}">
                <c16:uniqueId val="{00000019-791D-4826-B1DF-3F9D12319C06}"/>
              </c:ext>
            </c:extLst>
          </c:dPt>
          <c:dPt>
            <c:idx val="13"/>
            <c:bubble3D val="0"/>
            <c:spPr>
              <a:pattFill prst="ltUpDiag">
                <a:fgClr>
                  <a:schemeClr val="accent2">
                    <a:lumMod val="80000"/>
                    <a:lumOff val="20000"/>
                  </a:schemeClr>
                </a:fgClr>
                <a:bgClr>
                  <a:schemeClr val="accent2">
                    <a:lumMod val="80000"/>
                    <a:lumOff val="20000"/>
                    <a:lumMod val="20000"/>
                    <a:lumOff val="80000"/>
                  </a:schemeClr>
                </a:bgClr>
              </a:pattFill>
              <a:ln w="19050">
                <a:solidFill>
                  <a:schemeClr val="lt1"/>
                </a:solidFill>
              </a:ln>
              <a:effectLst>
                <a:innerShdw blurRad="114300">
                  <a:schemeClr val="accent2">
                    <a:lumMod val="80000"/>
                    <a:lumOff val="20000"/>
                  </a:schemeClr>
                </a:innerShdw>
              </a:effectLst>
            </c:spPr>
            <c:extLst>
              <c:ext xmlns:c16="http://schemas.microsoft.com/office/drawing/2014/chart" uri="{C3380CC4-5D6E-409C-BE32-E72D297353CC}">
                <c16:uniqueId val="{0000001B-791D-4826-B1DF-3F9D12319C06}"/>
              </c:ext>
            </c:extLst>
          </c:dPt>
          <c:dPt>
            <c:idx val="14"/>
            <c:bubble3D val="0"/>
            <c:spPr>
              <a:pattFill prst="ltUpDiag">
                <a:fgClr>
                  <a:schemeClr val="accent3">
                    <a:lumMod val="80000"/>
                    <a:lumOff val="20000"/>
                  </a:schemeClr>
                </a:fgClr>
                <a:bgClr>
                  <a:schemeClr val="accent3">
                    <a:lumMod val="80000"/>
                    <a:lumOff val="20000"/>
                    <a:lumMod val="20000"/>
                    <a:lumOff val="80000"/>
                  </a:schemeClr>
                </a:bgClr>
              </a:pattFill>
              <a:ln w="19050">
                <a:solidFill>
                  <a:schemeClr val="lt1"/>
                </a:solidFill>
              </a:ln>
              <a:effectLst>
                <a:innerShdw blurRad="114300">
                  <a:schemeClr val="accent3">
                    <a:lumMod val="80000"/>
                    <a:lumOff val="20000"/>
                  </a:schemeClr>
                </a:innerShdw>
              </a:effectLst>
            </c:spPr>
            <c:extLst>
              <c:ext xmlns:c16="http://schemas.microsoft.com/office/drawing/2014/chart" uri="{C3380CC4-5D6E-409C-BE32-E72D297353CC}">
                <c16:uniqueId val="{0000001D-791D-4826-B1DF-3F9D12319C06}"/>
              </c:ext>
            </c:extLst>
          </c:dPt>
          <c:dLbls>
            <c:dLbl>
              <c:idx val="0"/>
              <c:layout>
                <c:manualLayout>
                  <c:x val="0.15328831953000693"/>
                  <c:y val="0.10309438501545258"/>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bg1"/>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6493377123196387"/>
                      <c:h val="4.5269259448584405E-2"/>
                    </c:manualLayout>
                  </c15:layout>
                </c:ext>
                <c:ext xmlns:c16="http://schemas.microsoft.com/office/drawing/2014/chart" uri="{C3380CC4-5D6E-409C-BE32-E72D297353CC}">
                  <c16:uniqueId val="{00000001-791D-4826-B1DF-3F9D12319C06}"/>
                </c:ext>
              </c:extLst>
            </c:dLbl>
            <c:dLbl>
              <c:idx val="1"/>
              <c:layout>
                <c:manualLayout>
                  <c:x val="-0.16299563350471497"/>
                  <c:y val="8.3014354705560719E-2"/>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2528626603021772"/>
                      <c:h val="4.2793329362715897E-2"/>
                    </c:manualLayout>
                  </c15:layout>
                </c:ext>
                <c:ext xmlns:c16="http://schemas.microsoft.com/office/drawing/2014/chart" uri="{C3380CC4-5D6E-409C-BE32-E72D297353CC}">
                  <c16:uniqueId val="{00000003-791D-4826-B1DF-3F9D12319C06}"/>
                </c:ext>
              </c:extLst>
            </c:dLbl>
            <c:dLbl>
              <c:idx val="2"/>
              <c:layout>
                <c:manualLayout>
                  <c:x val="-0.10572704568316625"/>
                  <c:y val="-1.170101103372164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525977314509695"/>
                      <c:h val="5.7393747678012995E-2"/>
                    </c:manualLayout>
                  </c15:layout>
                </c:ext>
                <c:ext xmlns:c16="http://schemas.microsoft.com/office/drawing/2014/chart" uri="{C3380CC4-5D6E-409C-BE32-E72D297353CC}">
                  <c16:uniqueId val="{00000005-791D-4826-B1DF-3F9D12319C06}"/>
                </c:ext>
              </c:extLst>
            </c:dLbl>
            <c:dLbl>
              <c:idx val="3"/>
              <c:layout>
                <c:manualLayout>
                  <c:x val="-0.16519825136498106"/>
                  <c:y val="-0.10492860400788877"/>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showLegendKey val="0"/>
              <c:showVal val="0"/>
              <c:showCatName val="0"/>
              <c:showSerName val="0"/>
              <c:showPercent val="1"/>
              <c:showBubbleSize val="0"/>
              <c:extLst>
                <c:ext xmlns:c15="http://schemas.microsoft.com/office/drawing/2012/chart" uri="{CE6537A1-D6FC-4f65-9D91-7224C49458BB}">
                  <c15:layout>
                    <c:manualLayout>
                      <c:w val="0.1398678144506548"/>
                      <c:h val="5.6523615012685643E-2"/>
                    </c:manualLayout>
                  </c15:layout>
                </c:ext>
                <c:ext xmlns:c16="http://schemas.microsoft.com/office/drawing/2014/chart" uri="{C3380CC4-5D6E-409C-BE32-E72D297353CC}">
                  <c16:uniqueId val="{00000007-791D-4826-B1DF-3F9D12319C06}"/>
                </c:ext>
              </c:extLst>
            </c:dLbl>
            <c:dLbl>
              <c:idx val="4"/>
              <c:layout>
                <c:manualLayout>
                  <c:x val="-6.1586804563937357E-2"/>
                  <c:y val="-9.658483911964846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bg1"/>
                      </a:solidFill>
                      <a:latin typeface="Simplified Arabic" panose="02020603050405020304" pitchFamily="18" charset="-78"/>
                      <a:ea typeface="+mn-ea"/>
                      <a:cs typeface="Simplified Arabic" panose="02020603050405020304" pitchFamily="18" charset="-78"/>
                    </a:defRPr>
                  </a:pPr>
                  <a:endParaRPr lang="ar-EG"/>
                </a:p>
              </c:txPr>
              <c:showLegendKey val="0"/>
              <c:showVal val="0"/>
              <c:showCatName val="0"/>
              <c:showSerName val="0"/>
              <c:showPercent val="1"/>
              <c:showBubbleSize val="0"/>
              <c:extLst>
                <c:ext xmlns:c15="http://schemas.microsoft.com/office/drawing/2012/chart" uri="{CE6537A1-D6FC-4f65-9D91-7224C49458BB}">
                  <c15:layout>
                    <c:manualLayout>
                      <c:w val="0.10792943304366745"/>
                      <c:h val="3.6415095224472754E-2"/>
                    </c:manualLayout>
                  </c15:layout>
                </c:ext>
                <c:ext xmlns:c16="http://schemas.microsoft.com/office/drawing/2014/chart" uri="{C3380CC4-5D6E-409C-BE32-E72D297353CC}">
                  <c16:uniqueId val="{00000009-791D-4826-B1DF-3F9D12319C06}"/>
                </c:ext>
              </c:extLst>
            </c:dLbl>
            <c:dLbl>
              <c:idx val="5"/>
              <c:layout>
                <c:manualLayout>
                  <c:x val="1.8597432445296668E-2"/>
                  <c:y val="-1.407263416075373E-2"/>
                </c:manualLayout>
              </c:layout>
              <c:numFmt formatCode="0.0%" sourceLinked="0"/>
              <c:spPr>
                <a:noFill/>
                <a:ln>
                  <a:noFill/>
                </a:ln>
                <a:effectLst/>
              </c:spPr>
              <c:txPr>
                <a:bodyPr rot="0" spcFirstLastPara="1" vertOverflow="ellipsis" vert="horz" wrap="square" lIns="38100" tIns="19050" rIns="38100" bIns="19050" anchor="ctr" anchorCtr="0">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showLegendKey val="0"/>
              <c:showVal val="0"/>
              <c:showCatName val="0"/>
              <c:showSerName val="0"/>
              <c:showPercent val="1"/>
              <c:showBubbleSize val="0"/>
              <c:extLst>
                <c:ext xmlns:c15="http://schemas.microsoft.com/office/drawing/2012/chart" uri="{CE6537A1-D6FC-4f65-9D91-7224C49458BB}">
                  <c15:layout>
                    <c:manualLayout>
                      <c:w val="0.12522030924890865"/>
                      <c:h val="3.3272523483700925E-2"/>
                    </c:manualLayout>
                  </c15:layout>
                </c:ext>
                <c:ext xmlns:c16="http://schemas.microsoft.com/office/drawing/2014/chart" uri="{C3380CC4-5D6E-409C-BE32-E72D297353CC}">
                  <c16:uniqueId val="{0000000B-791D-4826-B1DF-3F9D12319C06}"/>
                </c:ext>
              </c:extLst>
            </c:dLbl>
            <c:dLbl>
              <c:idx val="6"/>
              <c:layout>
                <c:manualLayout>
                  <c:x val="2.7939836535977043E-2"/>
                  <c:y val="-2.160629452289290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showLegendKey val="0"/>
              <c:showVal val="0"/>
              <c:showCatName val="0"/>
              <c:showSerName val="0"/>
              <c:showPercent val="1"/>
              <c:showBubbleSize val="0"/>
              <c:extLst>
                <c:ext xmlns:c15="http://schemas.microsoft.com/office/drawing/2012/chart" uri="{CE6537A1-D6FC-4f65-9D91-7224C49458BB}">
                  <c15:layout>
                    <c:manualLayout>
                      <c:w val="0.10332469775474956"/>
                      <c:h val="3.6643952859079031E-2"/>
                    </c:manualLayout>
                  </c15:layout>
                </c:ext>
                <c:ext xmlns:c16="http://schemas.microsoft.com/office/drawing/2014/chart" uri="{C3380CC4-5D6E-409C-BE32-E72D297353CC}">
                  <c16:uniqueId val="{0000000D-791D-4826-B1DF-3F9D12319C06}"/>
                </c:ext>
              </c:extLst>
            </c:dLbl>
            <c:dLbl>
              <c:idx val="7"/>
              <c:layout>
                <c:manualLayout>
                  <c:x val="2.4289434675587831E-2"/>
                  <c:y val="-2.928111502440991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showLegendKey val="0"/>
              <c:showVal val="0"/>
              <c:showCatName val="0"/>
              <c:showSerName val="0"/>
              <c:showPercent val="1"/>
              <c:showBubbleSize val="0"/>
              <c:extLst>
                <c:ext xmlns:c15="http://schemas.microsoft.com/office/drawing/2012/chart" uri="{CE6537A1-D6FC-4f65-9D91-7224C49458BB}">
                  <c15:layout>
                    <c:manualLayout>
                      <c:w val="0.11640997919301538"/>
                      <c:h val="4.3828816365196754E-2"/>
                    </c:manualLayout>
                  </c15:layout>
                </c:ext>
                <c:ext xmlns:c16="http://schemas.microsoft.com/office/drawing/2014/chart" uri="{C3380CC4-5D6E-409C-BE32-E72D297353CC}">
                  <c16:uniqueId val="{0000000F-791D-4826-B1DF-3F9D12319C06}"/>
                </c:ext>
              </c:extLst>
            </c:dLbl>
            <c:dLbl>
              <c:idx val="8"/>
              <c:layout>
                <c:manualLayout>
                  <c:x val="3.5532006038105329E-2"/>
                  <c:y val="-1.129621118682380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showLegendKey val="0"/>
              <c:showVal val="0"/>
              <c:showCatName val="0"/>
              <c:showSerName val="0"/>
              <c:showPercent val="1"/>
              <c:showBubbleSize val="0"/>
              <c:extLst>
                <c:ext xmlns:c15="http://schemas.microsoft.com/office/drawing/2012/chart" uri="{CE6537A1-D6FC-4f65-9D91-7224C49458BB}">
                  <c15:layout>
                    <c:manualLayout>
                      <c:w val="0.10332469775474956"/>
                      <c:h val="3.6643952859079031E-2"/>
                    </c:manualLayout>
                  </c15:layout>
                </c:ext>
                <c:ext xmlns:c16="http://schemas.microsoft.com/office/drawing/2014/chart" uri="{C3380CC4-5D6E-409C-BE32-E72D297353CC}">
                  <c16:uniqueId val="{00000011-791D-4826-B1DF-3F9D12319C06}"/>
                </c:ext>
              </c:extLst>
            </c:dLbl>
            <c:dLbl>
              <c:idx val="9"/>
              <c:layout>
                <c:manualLayout>
                  <c:x val="2.327220431642936E-2"/>
                  <c:y val="-1.097918708642658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0764248704663212"/>
                      <c:h val="4.5604338915646268E-2"/>
                    </c:manualLayout>
                  </c15:layout>
                </c:ext>
                <c:ext xmlns:c16="http://schemas.microsoft.com/office/drawing/2014/chart" uri="{C3380CC4-5D6E-409C-BE32-E72D297353CC}">
                  <c16:uniqueId val="{00000013-791D-4826-B1DF-3F9D12319C06}"/>
                </c:ext>
              </c:extLst>
            </c:dLbl>
            <c:dLbl>
              <c:idx val="10"/>
              <c:layout>
                <c:manualLayout>
                  <c:x val="1.2857152570954536E-2"/>
                  <c:y val="-3.9025385376561007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0332469775474956"/>
                      <c:h val="4.2599879005594816E-2"/>
                    </c:manualLayout>
                  </c15:layout>
                </c:ext>
                <c:ext xmlns:c16="http://schemas.microsoft.com/office/drawing/2014/chart" uri="{C3380CC4-5D6E-409C-BE32-E72D297353CC}">
                  <c16:uniqueId val="{00000015-791D-4826-B1DF-3F9D12319C06}"/>
                </c:ext>
              </c:extLst>
            </c:dLbl>
            <c:dLbl>
              <c:idx val="11"/>
              <c:layout>
                <c:manualLayout>
                  <c:x val="1.2909170032502412E-3"/>
                  <c:y val="-2.2857625226864508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0764248704663212"/>
                      <c:h val="3.6643952859079038E-2"/>
                    </c:manualLayout>
                  </c15:layout>
                </c:ext>
                <c:ext xmlns:c16="http://schemas.microsoft.com/office/drawing/2014/chart" uri="{C3380CC4-5D6E-409C-BE32-E72D297353CC}">
                  <c16:uniqueId val="{00000017-791D-4826-B1DF-3F9D12319C06}"/>
                </c:ext>
              </c:extLst>
            </c:dLbl>
            <c:dLbl>
              <c:idx val="12"/>
              <c:layout>
                <c:manualLayout>
                  <c:x val="6.3729889981368887E-3"/>
                  <c:y val="-1.0696046109185727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0332469775474956"/>
                      <c:h val="3.6528351615369097E-2"/>
                    </c:manualLayout>
                  </c15:layout>
                </c:ext>
                <c:ext xmlns:c16="http://schemas.microsoft.com/office/drawing/2014/chart" uri="{C3380CC4-5D6E-409C-BE32-E72D297353CC}">
                  <c16:uniqueId val="{00000019-791D-4826-B1DF-3F9D12319C06}"/>
                </c:ext>
              </c:extLst>
            </c:dLbl>
            <c:dLbl>
              <c:idx val="13"/>
              <c:layout>
                <c:manualLayout>
                  <c:x val="4.3177892918825561E-3"/>
                  <c:y val="-1.9989870235846388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0371907850896876"/>
                      <c:h val="4.0788480207097404E-2"/>
                    </c:manualLayout>
                  </c15:layout>
                </c:ext>
                <c:ext xmlns:c16="http://schemas.microsoft.com/office/drawing/2014/chart" uri="{C3380CC4-5D6E-409C-BE32-E72D297353CC}">
                  <c16:uniqueId val="{0000001B-791D-4826-B1DF-3F9D12319C06}"/>
                </c:ext>
              </c:extLst>
            </c:dLbl>
            <c:dLbl>
              <c:idx val="14"/>
              <c:layout>
                <c:manualLayout>
                  <c:x val="0.11874753512028613"/>
                  <c:y val="2.7843954734961287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1226694137326096"/>
                      <c:h val="3.9456369323697553E-2"/>
                    </c:manualLayout>
                  </c15:layout>
                </c:ext>
                <c:ext xmlns:c16="http://schemas.microsoft.com/office/drawing/2014/chart" uri="{C3380CC4-5D6E-409C-BE32-E72D297353CC}">
                  <c16:uniqueId val="{0000001D-791D-4826-B1DF-3F9D12319C06}"/>
                </c:ext>
              </c:extLst>
            </c:dLbl>
            <c:numFmt formatCode="0.0%" sourceLinked="0"/>
            <c:spPr>
              <a:noFill/>
              <a:ln>
                <a:noFill/>
              </a:ln>
              <a:effectLst/>
            </c:spPr>
            <c:txPr>
              <a:bodyPr rot="0" spcFirstLastPara="1" vertOverflow="ellipsis" vert="horz" wrap="square" lIns="38100" tIns="19050" rIns="38100" bIns="19050" anchor="ctr" anchorCtr="1">
                <a:spAutoFit/>
              </a:bodyPr>
              <a:lstStyle/>
              <a:p>
                <a:pPr rtl="1">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ctr"/>
            <c:showLegendKey val="0"/>
            <c:showVal val="0"/>
            <c:showCatName val="0"/>
            <c:showSerName val="0"/>
            <c:showPercent val="1"/>
            <c:showBubbleSize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Sheet1!$B$1:$P$1</c:f>
              <c:strCache>
                <c:ptCount val="15"/>
                <c:pt idx="0">
                  <c:v>النوباريــــة</c:v>
                </c:pt>
                <c:pt idx="1">
                  <c:v>كفر الشـــيخ</c:v>
                </c:pt>
                <c:pt idx="2">
                  <c:v>البحيـــــــــرة </c:v>
                </c:pt>
                <c:pt idx="3">
                  <c:v>الدقهـــــــــلية </c:v>
                </c:pt>
                <c:pt idx="4">
                  <c:v>الشــــــــــرقية </c:v>
                </c:pt>
                <c:pt idx="5">
                  <c:v>الأسكندرية</c:v>
                </c:pt>
                <c:pt idx="6">
                  <c:v>أســـيوط</c:v>
                </c:pt>
                <c:pt idx="7">
                  <c:v>مطروح</c:v>
                </c:pt>
                <c:pt idx="8">
                  <c:v>دميـــــــــــــاط</c:v>
                </c:pt>
                <c:pt idx="9">
                  <c:v>أســـوان</c:v>
                </c:pt>
                <c:pt idx="10">
                  <c:v>الوادى الجديد</c:v>
                </c:pt>
                <c:pt idx="11">
                  <c:v>الغربيـــــــــــــة </c:v>
                </c:pt>
                <c:pt idx="12">
                  <c:v>الإسماعيلية</c:v>
                </c:pt>
                <c:pt idx="13">
                  <c:v>ســـوهاج</c:v>
                </c:pt>
                <c:pt idx="14">
                  <c:v>محافظات أخرى</c:v>
                </c:pt>
              </c:strCache>
            </c:strRef>
          </c:cat>
          <c:val>
            <c:numRef>
              <c:f>Sheet1!$B$2:$P$2</c:f>
              <c:numCache>
                <c:formatCode>0</c:formatCode>
                <c:ptCount val="15"/>
                <c:pt idx="0" formatCode="0.0">
                  <c:v>26.4</c:v>
                </c:pt>
                <c:pt idx="1">
                  <c:v>13</c:v>
                </c:pt>
                <c:pt idx="2" formatCode="0.0">
                  <c:v>11.1</c:v>
                </c:pt>
                <c:pt idx="3">
                  <c:v>10</c:v>
                </c:pt>
                <c:pt idx="4" formatCode="0.0">
                  <c:v>8</c:v>
                </c:pt>
                <c:pt idx="5" formatCode="0.0">
                  <c:v>4.7</c:v>
                </c:pt>
                <c:pt idx="6" formatCode="0.0">
                  <c:v>4.0999999999999996</c:v>
                </c:pt>
                <c:pt idx="7" formatCode="0.0">
                  <c:v>4</c:v>
                </c:pt>
                <c:pt idx="8" formatCode="0.0">
                  <c:v>3.5</c:v>
                </c:pt>
                <c:pt idx="9" formatCode="0.0">
                  <c:v>3.4</c:v>
                </c:pt>
                <c:pt idx="10" formatCode="0.0">
                  <c:v>2.2000000000000002</c:v>
                </c:pt>
                <c:pt idx="11" formatCode="0.0">
                  <c:v>1.7</c:v>
                </c:pt>
                <c:pt idx="12" formatCode="0.0">
                  <c:v>1.6</c:v>
                </c:pt>
                <c:pt idx="13" formatCode="0.0">
                  <c:v>1.3</c:v>
                </c:pt>
                <c:pt idx="14" formatCode="General">
                  <c:v>5</c:v>
                </c:pt>
              </c:numCache>
            </c:numRef>
          </c:val>
          <c:extLst>
            <c:ext xmlns:c16="http://schemas.microsoft.com/office/drawing/2014/chart" uri="{C3380CC4-5D6E-409C-BE32-E72D297353CC}">
              <c16:uniqueId val="{0000001E-791D-4826-B1DF-3F9D12319C06}"/>
            </c:ext>
          </c:extLst>
        </c:ser>
        <c:dLbls>
          <c:showLegendKey val="1"/>
          <c:showVal val="1"/>
          <c:showCatName val="1"/>
          <c:showSerName val="1"/>
          <c:showPercent val="1"/>
          <c:showBubbleSize val="1"/>
          <c:showLeaderLines val="1"/>
        </c:dLbls>
        <c:firstSliceAng val="295"/>
      </c:pieChart>
      <c:spPr>
        <a:noFill/>
        <a:ln>
          <a:noFill/>
        </a:ln>
        <a:effectLst/>
      </c:spPr>
    </c:plotArea>
    <c:legend>
      <c:legendPos val="t"/>
      <c:layout>
        <c:manualLayout>
          <c:xMode val="edge"/>
          <c:yMode val="edge"/>
          <c:x val="0"/>
          <c:y val="1.8886382501770362E-2"/>
          <c:w val="0.95184536404315101"/>
          <c:h val="0.21875507074420938"/>
        </c:manualLayout>
      </c:layout>
      <c:overlay val="0"/>
      <c:spPr>
        <a:noFill/>
        <a:ln>
          <a:noFill/>
        </a:ln>
        <a:effectLst/>
      </c:spPr>
      <c:txPr>
        <a:bodyPr rot="0" spcFirstLastPara="1" vertOverflow="ellipsis" vert="horz" wrap="square" anchor="ctr" anchorCtr="1"/>
        <a:lstStyle/>
        <a:p>
          <a:pPr rtl="1">
            <a:defRPr sz="1000" b="1" i="0" u="none" strike="noStrike" kern="1200" baseline="0">
              <a:solidFill>
                <a:sysClr val="windowText" lastClr="000000"/>
              </a:solidFill>
              <a:latin typeface="Simplified Arabic" panose="02020603050405020304" pitchFamily="18" charset="-78"/>
              <a:ea typeface="+mn-ea"/>
              <a:cs typeface="Simplified Arabic" panose="02020603050405020304" pitchFamily="18" charset="-78"/>
            </a:defRPr>
          </a:pPr>
          <a:endParaRPr lang="ar-EG"/>
        </a:p>
      </c:txPr>
    </c:legend>
    <c:plotVisOnly val="1"/>
    <c:dispBlanksAs val="zero"/>
    <c:showDLblsOverMax val="1"/>
  </c:chart>
  <c:spPr>
    <a:solidFill>
      <a:schemeClr val="bg1"/>
    </a:solidFill>
    <a:ln w="9525" cap="flat" cmpd="sng" algn="ctr">
      <a:solidFill>
        <a:srgbClr val="FF0000"/>
      </a:solidFill>
      <a:round/>
    </a:ln>
    <a:effectLst/>
  </c:spPr>
  <c:txPr>
    <a:bodyPr rot="0"/>
    <a:lstStyle/>
    <a:p>
      <a:pPr>
        <a:defRPr>
          <a:latin typeface="Simplified Arabic" panose="02020603050405020304" pitchFamily="18" charset="-78"/>
          <a:cs typeface="Simplified Arabic" panose="02020603050405020304" pitchFamily="18" charset="-78"/>
        </a:defRPr>
      </a:pPr>
      <a:endParaRPr lang="ar-E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849616928725"/>
          <c:y val="0.11679899387576553"/>
          <c:w val="0.85409407936157533"/>
          <c:h val="0.72598680373286673"/>
        </c:manualLayout>
      </c:layout>
      <c:barChart>
        <c:barDir val="col"/>
        <c:grouping val="clustered"/>
        <c:varyColors val="1"/>
        <c:ser>
          <c:idx val="15"/>
          <c:order val="5"/>
          <c:tx>
            <c:strRef>
              <c:f>Sheet1!$A$2</c:f>
              <c:strCache>
                <c:ptCount val="1"/>
                <c:pt idx="0">
                  <c:v>الفول المنفرد</c:v>
                </c:pt>
              </c:strCache>
            </c:strRef>
          </c:tx>
          <c:spPr>
            <a:solidFill>
              <a:schemeClr val="accent6">
                <a:lumMod val="50000"/>
              </a:schemeClr>
            </a:solidFill>
            <a:ln w="28575" cap="rnd">
              <a:solidFill>
                <a:srgbClr val="FF0000"/>
              </a:solidFill>
              <a:round/>
            </a:ln>
            <a:effectLst/>
          </c:spPr>
          <c:invertIfNegative val="0"/>
          <c:dLbls>
            <c:dLbl>
              <c:idx val="0"/>
              <c:layout>
                <c:manualLayout>
                  <c:x val="-1.9037509395170081E-17"/>
                  <c:y val="3.81606563632894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E5F-4A13-8F54-49A6BC0DECD2}"/>
                </c:ext>
              </c:extLst>
            </c:dLbl>
            <c:dLbl>
              <c:idx val="1"/>
              <c:layout>
                <c:manualLayout>
                  <c:x val="0"/>
                  <c:y val="7.63213127265788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E5F-4A13-8F54-49A6BC0DECD2}"/>
                </c:ext>
              </c:extLst>
            </c:dLbl>
            <c:dLbl>
              <c:idx val="2"/>
              <c:layout>
                <c:manualLayout>
                  <c:x val="-2.0768431983385254E-3"/>
                  <c:y val="3.81606563632894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E5F-4A13-8F54-49A6BC0DECD2}"/>
                </c:ext>
              </c:extLst>
            </c:dLbl>
            <c:dLbl>
              <c:idx val="3"/>
              <c:layout>
                <c:manualLayout>
                  <c:x val="-7.6150037580680326E-17"/>
                  <c:y val="7.63213127265787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E5F-4A13-8F54-49A6BC0DECD2}"/>
                </c:ext>
              </c:extLst>
            </c:dLbl>
            <c:dLbl>
              <c:idx val="4"/>
              <c:layout>
                <c:manualLayout>
                  <c:x val="2.0768431983385254E-3"/>
                  <c:y val="7.63213127265788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E5F-4A13-8F54-49A6BC0DECD2}"/>
                </c:ext>
              </c:extLst>
            </c:dLbl>
            <c:dLbl>
              <c:idx val="5"/>
              <c:layout>
                <c:manualLayout>
                  <c:x val="-2.0768431983386017E-3"/>
                  <c:y val="7.63213127265787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E5F-4A13-8F54-49A6BC0DECD2}"/>
                </c:ext>
              </c:extLst>
            </c:dLbl>
            <c:dLbl>
              <c:idx val="6"/>
              <c:layout>
                <c:manualLayout>
                  <c:x val="-2.0768431983386017E-3"/>
                  <c:y val="3.81606563632894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E5F-4A13-8F54-49A6BC0DECD2}"/>
                </c:ext>
              </c:extLst>
            </c:dLbl>
            <c:dLbl>
              <c:idx val="7"/>
              <c:layout>
                <c:manualLayout>
                  <c:x val="-2.0768431983385254E-3"/>
                  <c:y val="7.632131272657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E5F-4A13-8F54-49A6BC0DECD2}"/>
                </c:ext>
              </c:extLst>
            </c:dLbl>
            <c:dLbl>
              <c:idx val="8"/>
              <c:layout>
                <c:manualLayout>
                  <c:x val="-1.0384215991692779E-2"/>
                  <c:y val="3.81606563632894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E5F-4A13-8F54-49A6BC0DECD2}"/>
                </c:ext>
              </c:extLst>
            </c:dLbl>
            <c:dLbl>
              <c:idx val="9"/>
              <c:layout>
                <c:manualLayout>
                  <c:x val="-2.0768431983385254E-3"/>
                  <c:y val="3.81606563632894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E5F-4A13-8F54-49A6BC0DECD2}"/>
                </c:ext>
              </c:extLst>
            </c:dLbl>
            <c:dLbl>
              <c:idx val="10"/>
              <c:layout>
                <c:manualLayout>
                  <c:x val="-8.3073727933541015E-3"/>
                  <c:y val="3.81606563632894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E5F-4A13-8F54-49A6BC0DECD2}"/>
                </c:ext>
              </c:extLst>
            </c:dLbl>
            <c:numFmt formatCode="#,##0.000" sourceLinked="0"/>
            <c:spPr>
              <a:noFill/>
              <a:ln>
                <a:noFill/>
              </a:ln>
              <a:effectLst/>
            </c:spPr>
            <c:txPr>
              <a:bodyPr wrap="square" lIns="38100" tIns="19050" rIns="38100" bIns="19050" anchor="ctr">
                <a:spAutoFit/>
              </a:bodyPr>
              <a:lstStyle/>
              <a:p>
                <a:pPr>
                  <a:defRPr b="1">
                    <a:solidFill>
                      <a:schemeClr val="accent6">
                        <a:lumMod val="50000"/>
                      </a:schemeClr>
                    </a:solidFill>
                  </a:defRPr>
                </a:pPr>
                <a:endParaRPr lang="ar-E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Sheet1!$B$2:$L$2</c:f>
              <c:numCache>
                <c:formatCode>General</c:formatCode>
                <c:ptCount val="11"/>
                <c:pt idx="0">
                  <c:v>1.2629714133281069</c:v>
                </c:pt>
                <c:pt idx="1">
                  <c:v>1.3243503286970812</c:v>
                </c:pt>
                <c:pt idx="2" formatCode="0">
                  <c:v>1.4225036769963029</c:v>
                </c:pt>
                <c:pt idx="3" formatCode="0">
                  <c:v>1.4856124364974217</c:v>
                </c:pt>
                <c:pt idx="4" formatCode="0">
                  <c:v>1.4687036686100303</c:v>
                </c:pt>
                <c:pt idx="5" formatCode="0">
                  <c:v>1.4491908121170698</c:v>
                </c:pt>
                <c:pt idx="6">
                  <c:v>1.4251163683478094</c:v>
                </c:pt>
                <c:pt idx="7">
                  <c:v>1.4057586648490106</c:v>
                </c:pt>
                <c:pt idx="8">
                  <c:v>1.4109100643701098</c:v>
                </c:pt>
                <c:pt idx="9">
                  <c:v>1.42</c:v>
                </c:pt>
                <c:pt idx="10">
                  <c:v>1.3976913239550379</c:v>
                </c:pt>
              </c:numCache>
            </c:numRef>
          </c:val>
          <c:extLst>
            <c:ext xmlns:c16="http://schemas.microsoft.com/office/drawing/2014/chart" uri="{C3380CC4-5D6E-409C-BE32-E72D297353CC}">
              <c16:uniqueId val="{00000000-1E5F-4A13-8F54-49A6BC0DECD2}"/>
            </c:ext>
          </c:extLst>
        </c:ser>
        <c:ser>
          <c:idx val="17"/>
          <c:order val="6"/>
          <c:tx>
            <c:strRef>
              <c:f>Sheet1!$A$3</c:f>
              <c:strCache>
                <c:ptCount val="1"/>
                <c:pt idx="0">
                  <c:v>الفول المحمل</c:v>
                </c:pt>
              </c:strCache>
            </c:strRef>
          </c:tx>
          <c:spPr>
            <a:solidFill>
              <a:srgbClr val="FFC000"/>
            </a:solidFill>
            <a:ln w="28575" cap="rnd">
              <a:solidFill>
                <a:srgbClr val="002060"/>
              </a:solidFill>
              <a:round/>
            </a:ln>
            <a:effectLst/>
          </c:spPr>
          <c:invertIfNegative val="0"/>
          <c:dLbls>
            <c:dLbl>
              <c:idx val="8"/>
              <c:layout>
                <c:manualLayout>
                  <c:x val="0"/>
                  <c:y val="3.81606563632892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E5F-4A13-8F54-49A6BC0DECD2}"/>
                </c:ext>
              </c:extLst>
            </c:dLbl>
            <c:spPr>
              <a:noFill/>
              <a:ln>
                <a:noFill/>
              </a:ln>
              <a:effectLst/>
            </c:spPr>
            <c:txPr>
              <a:bodyPr rot="-5400000" vert="horz" wrap="square" lIns="38100" tIns="19050" rIns="38100" bIns="19050" anchor="ctr">
                <a:spAutoFit/>
              </a:bodyPr>
              <a:lstStyle/>
              <a:p>
                <a:pPr>
                  <a:defRPr b="1"/>
                </a:pPr>
                <a:endParaRPr lang="ar-E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Sheet1!$B$3:$L$3</c:f>
              <c:numCache>
                <c:formatCode>0.000</c:formatCode>
                <c:ptCount val="11"/>
                <c:pt idx="0">
                  <c:v>0.85016648168701447</c:v>
                </c:pt>
                <c:pt idx="1">
                  <c:v>0.82708933717579247</c:v>
                </c:pt>
                <c:pt idx="2">
                  <c:v>0.54803992395437262</c:v>
                </c:pt>
                <c:pt idx="3">
                  <c:v>0.65569526627218933</c:v>
                </c:pt>
                <c:pt idx="4">
                  <c:v>0.64226995491911965</c:v>
                </c:pt>
                <c:pt idx="5">
                  <c:v>0.52231094410521373</c:v>
                </c:pt>
                <c:pt idx="6">
                  <c:v>0.9850746268656716</c:v>
                </c:pt>
                <c:pt idx="7">
                  <c:v>1.0299003322259137</c:v>
                </c:pt>
                <c:pt idx="8">
                  <c:v>1.2898936170212767</c:v>
                </c:pt>
                <c:pt idx="9">
                  <c:v>0.72233648704236941</c:v>
                </c:pt>
                <c:pt idx="10">
                  <c:v>1.1680911680911681</c:v>
                </c:pt>
              </c:numCache>
            </c:numRef>
          </c:val>
          <c:extLst>
            <c:ext xmlns:c16="http://schemas.microsoft.com/office/drawing/2014/chart" uri="{C3380CC4-5D6E-409C-BE32-E72D297353CC}">
              <c16:uniqueId val="{00000002-1E5F-4A13-8F54-49A6BC0DECD2}"/>
            </c:ext>
          </c:extLst>
        </c:ser>
        <c:dLbls>
          <c:showLegendKey val="0"/>
          <c:showVal val="0"/>
          <c:showCatName val="0"/>
          <c:showSerName val="0"/>
          <c:showPercent val="0"/>
          <c:showBubbleSize val="0"/>
        </c:dLbls>
        <c:gapWidth val="15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Sheet1!#REF!</c15:sqref>
                        </c15:formulaRef>
                      </c:ext>
                    </c:extLst>
                    <c:strCache>
                      <c:ptCount val="1"/>
                      <c:pt idx="0">
                        <c:v>#REF!</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3-1E5F-4A13-8F54-49A6BC0DECD2}"/>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4-1E5F-4A13-8F54-49A6BC0DECD2}"/>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5-1E5F-4A13-8F54-49A6BC0DECD2}"/>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6-1E5F-4A13-8F54-49A6BC0DECD2}"/>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7-1E5F-4A13-8F54-49A6BC0DECD2}"/>
                  </c:ext>
                </c:extLst>
              </c15:ser>
            </c15:filteredBarSeries>
          </c:ext>
        </c:extLst>
      </c:bar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9601246105919011"/>
              <c:y val="0.9152413240011665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noMultiLvlLbl val="1"/>
      </c:catAx>
      <c:valAx>
        <c:axId val="19225048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طن</a:t>
                </a:r>
              </a:p>
            </c:rich>
          </c:tx>
          <c:layout>
            <c:manualLayout>
              <c:xMode val="edge"/>
              <c:yMode val="edge"/>
              <c:x val="9.0975543944857348E-3"/>
              <c:y val="0.36013215995059444"/>
            </c:manualLayout>
          </c:layout>
          <c:overlay val="1"/>
          <c:spPr>
            <a:noFill/>
            <a:ln>
              <a:noFill/>
            </a:ln>
            <a:effectLst/>
          </c:spPr>
        </c:title>
        <c:numFmt formatCode="General"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solidFill>
          <a:schemeClr val="accent1">
            <a:lumMod val="20000"/>
            <a:lumOff val="80000"/>
          </a:schemeClr>
        </a:solidFill>
        <a:ln>
          <a:noFill/>
        </a:ln>
        <a:effectLst/>
      </c:spPr>
    </c:plotArea>
    <c:legend>
      <c:legendPos val="r"/>
      <c:layout>
        <c:manualLayout>
          <c:xMode val="edge"/>
          <c:yMode val="edge"/>
          <c:x val="0.35521295819330995"/>
          <c:y val="3.646106736657919E-2"/>
          <c:w val="0.60325017783991963"/>
          <c:h val="6.1689856026153574E-2"/>
        </c:manualLayout>
      </c:layout>
      <c:overlay val="0"/>
      <c:spPr>
        <a:ln>
          <a:solidFill>
            <a:schemeClr val="tx1"/>
          </a:solidFill>
        </a:ln>
      </c:spPr>
      <c:txPr>
        <a:bodyPr/>
        <a:lstStyle/>
        <a:p>
          <a:pPr>
            <a:defRPr b="1"/>
          </a:pPr>
          <a:endParaRPr lang="ar-EG"/>
        </a:p>
      </c:txPr>
    </c:legend>
    <c:plotVisOnly val="1"/>
    <c:dispBlanksAs val="gap"/>
    <c:showDLblsOverMax val="1"/>
  </c:chart>
  <c:spPr>
    <a:noFill/>
    <a:ln w="9525" cap="flat" cmpd="sng" algn="ctr">
      <a:solidFill>
        <a:srgbClr val="C00000"/>
      </a:solidFill>
      <a:round/>
    </a:ln>
    <a:effectLst/>
  </c:spPr>
  <c:txPr>
    <a:bodyPr/>
    <a:lstStyle/>
    <a:p>
      <a:pPr>
        <a:defRPr/>
      </a:pPr>
      <a:endParaRPr lang="ar-EG"/>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10811849453398"/>
          <c:y val="8.4391586468358135E-2"/>
          <c:w val="0.85409407936157533"/>
          <c:h val="0.73524606299212603"/>
        </c:manualLayout>
      </c:layout>
      <c:barChart>
        <c:barDir val="col"/>
        <c:grouping val="percentStacked"/>
        <c:varyColors val="1"/>
        <c:dLbls>
          <c:showLegendKey val="0"/>
          <c:showVal val="0"/>
          <c:showCatName val="0"/>
          <c:showSerName val="0"/>
          <c:showPercent val="0"/>
          <c:showBubbleSize val="0"/>
        </c:dLbls>
        <c:gapWidth val="150"/>
        <c:overlap val="10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Sheet1!$A$2</c15:sqref>
                        </c15:formulaRef>
                      </c:ext>
                    </c:extLst>
                    <c:strCache>
                      <c:ptCount val="1"/>
                      <c:pt idx="0">
                        <c:v>النوباريــــة</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Sheet1!$B$2:$L$2</c15:sqref>
                        </c15:formulaRef>
                      </c:ext>
                    </c:extLst>
                    <c:numCache>
                      <c:formatCode>General</c:formatCode>
                      <c:ptCount val="11"/>
                      <c:pt idx="0">
                        <c:v>23.456</c:v>
                      </c:pt>
                      <c:pt idx="1">
                        <c:v>25.2</c:v>
                      </c:pt>
                      <c:pt idx="2">
                        <c:v>21.81</c:v>
                      </c:pt>
                      <c:pt idx="3">
                        <c:v>22.542999999999999</c:v>
                      </c:pt>
                      <c:pt idx="4">
                        <c:v>23.5</c:v>
                      </c:pt>
                      <c:pt idx="5">
                        <c:v>23.6</c:v>
                      </c:pt>
                      <c:pt idx="6">
                        <c:v>24.6</c:v>
                      </c:pt>
                      <c:pt idx="7">
                        <c:v>26.401</c:v>
                      </c:pt>
                      <c:pt idx="8">
                        <c:v>24.95</c:v>
                      </c:pt>
                      <c:pt idx="9">
                        <c:v>24.6</c:v>
                      </c:pt>
                      <c:pt idx="10">
                        <c:v>24.85</c:v>
                      </c:pt>
                    </c:numCache>
                  </c:numRef>
                </c:val>
                <c:extLst>
                  <c:ext xmlns:c16="http://schemas.microsoft.com/office/drawing/2014/chart" uri="{C3380CC4-5D6E-409C-BE32-E72D297353CC}">
                    <c16:uniqueId val="{00000003-78C2-42F5-BA50-711E7DFC2D79}"/>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Sheet1!$A$3</c15:sqref>
                        </c15:formulaRef>
                      </c:ext>
                    </c:extLst>
                    <c:strCache>
                      <c:ptCount val="1"/>
                      <c:pt idx="0">
                        <c:v>كفر الشـيخ</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Sheet1!$B$3:$L$3</c15:sqref>
                        </c15:formulaRef>
                      </c:ext>
                    </c:extLst>
                    <c:numCache>
                      <c:formatCode>General</c:formatCode>
                      <c:ptCount val="11"/>
                      <c:pt idx="0">
                        <c:v>25.952000000000002</c:v>
                      </c:pt>
                      <c:pt idx="1">
                        <c:v>21.917000000000002</c:v>
                      </c:pt>
                      <c:pt idx="2">
                        <c:v>14.052</c:v>
                      </c:pt>
                      <c:pt idx="3">
                        <c:v>17.456</c:v>
                      </c:pt>
                      <c:pt idx="4">
                        <c:v>11.893000000000001</c:v>
                      </c:pt>
                      <c:pt idx="5">
                        <c:v>11.275</c:v>
                      </c:pt>
                      <c:pt idx="6">
                        <c:v>11.68</c:v>
                      </c:pt>
                      <c:pt idx="7">
                        <c:v>19.817</c:v>
                      </c:pt>
                      <c:pt idx="8">
                        <c:v>8.1389999999999993</c:v>
                      </c:pt>
                      <c:pt idx="9">
                        <c:v>5.7759999999999998</c:v>
                      </c:pt>
                      <c:pt idx="10">
                        <c:v>10.228999999999999</c:v>
                      </c:pt>
                    </c:numCache>
                  </c:numRef>
                </c:val>
                <c:extLst xmlns:c15="http://schemas.microsoft.com/office/drawing/2012/chart">
                  <c:ext xmlns:c16="http://schemas.microsoft.com/office/drawing/2014/chart" uri="{C3380CC4-5D6E-409C-BE32-E72D297353CC}">
                    <c16:uniqueId val="{00000004-78C2-42F5-BA50-711E7DFC2D79}"/>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البحــيرة</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Sheet1!$B$4:$L$4</c15:sqref>
                        </c15:formulaRef>
                      </c:ext>
                    </c:extLst>
                    <c:numCache>
                      <c:formatCode>General</c:formatCode>
                      <c:ptCount val="11"/>
                      <c:pt idx="0">
                        <c:v>40.036999999999999</c:v>
                      </c:pt>
                      <c:pt idx="1">
                        <c:v>28.827999999999999</c:v>
                      </c:pt>
                      <c:pt idx="2">
                        <c:v>17.62</c:v>
                      </c:pt>
                      <c:pt idx="3">
                        <c:v>19.064</c:v>
                      </c:pt>
                      <c:pt idx="4">
                        <c:v>14.19</c:v>
                      </c:pt>
                      <c:pt idx="5">
                        <c:v>10.52</c:v>
                      </c:pt>
                      <c:pt idx="6">
                        <c:v>10.52</c:v>
                      </c:pt>
                      <c:pt idx="7">
                        <c:v>16.373999999999999</c:v>
                      </c:pt>
                      <c:pt idx="8">
                        <c:v>9.7750000000000004</c:v>
                      </c:pt>
                      <c:pt idx="9">
                        <c:v>7.3380000000000001</c:v>
                      </c:pt>
                      <c:pt idx="10">
                        <c:v>8.9670000000000005</c:v>
                      </c:pt>
                    </c:numCache>
                  </c:numRef>
                </c:val>
                <c:extLst xmlns:c15="http://schemas.microsoft.com/office/drawing/2012/chart">
                  <c:ext xmlns:c16="http://schemas.microsoft.com/office/drawing/2014/chart" uri="{C3380CC4-5D6E-409C-BE32-E72D297353CC}">
                    <c16:uniqueId val="{00000005-78C2-42F5-BA50-711E7DFC2D79}"/>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الدقهليــة</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Sheet1!$B$5:$L$5</c15:sqref>
                        </c15:formulaRef>
                      </c:ext>
                    </c:extLst>
                    <c:numCache>
                      <c:formatCode>General</c:formatCode>
                      <c:ptCount val="11"/>
                      <c:pt idx="0">
                        <c:v>19.635000000000002</c:v>
                      </c:pt>
                      <c:pt idx="1">
                        <c:v>9.1440000000000001</c:v>
                      </c:pt>
                      <c:pt idx="2">
                        <c:v>6.5209999999999999</c:v>
                      </c:pt>
                      <c:pt idx="3">
                        <c:v>7.5949999999999998</c:v>
                      </c:pt>
                      <c:pt idx="4">
                        <c:v>6.7850000000000001</c:v>
                      </c:pt>
                      <c:pt idx="5">
                        <c:v>5.7149999999999999</c:v>
                      </c:pt>
                      <c:pt idx="6">
                        <c:v>8.1270000000000007</c:v>
                      </c:pt>
                      <c:pt idx="7">
                        <c:v>16.018000000000001</c:v>
                      </c:pt>
                      <c:pt idx="8">
                        <c:v>7.1559999999999997</c:v>
                      </c:pt>
                      <c:pt idx="9">
                        <c:v>4.8719999999999999</c:v>
                      </c:pt>
                      <c:pt idx="10">
                        <c:v>8.6289999999999996</c:v>
                      </c:pt>
                    </c:numCache>
                  </c:numRef>
                </c:val>
                <c:extLst xmlns:c15="http://schemas.microsoft.com/office/drawing/2012/chart">
                  <c:ext xmlns:c16="http://schemas.microsoft.com/office/drawing/2014/chart" uri="{C3380CC4-5D6E-409C-BE32-E72D297353CC}">
                    <c16:uniqueId val="{00000006-78C2-42F5-BA50-711E7DFC2D79}"/>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Sheet1!$A$6</c15:sqref>
                        </c15:formulaRef>
                      </c:ext>
                    </c:extLst>
                    <c:strCache>
                      <c:ptCount val="1"/>
                      <c:pt idx="0">
                        <c:v>الشــرقية</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Sheet1!$B$6:$L$6</c15:sqref>
                        </c15:formulaRef>
                      </c:ext>
                    </c:extLst>
                    <c:numCache>
                      <c:formatCode>General</c:formatCode>
                      <c:ptCount val="11"/>
                      <c:pt idx="0">
                        <c:v>23.279</c:v>
                      </c:pt>
                      <c:pt idx="1">
                        <c:v>16.285</c:v>
                      </c:pt>
                      <c:pt idx="2">
                        <c:v>12.362</c:v>
                      </c:pt>
                      <c:pt idx="3">
                        <c:v>9.6479999999999997</c:v>
                      </c:pt>
                      <c:pt idx="4">
                        <c:v>9.3369999999999997</c:v>
                      </c:pt>
                      <c:pt idx="5">
                        <c:v>7.3819999999999997</c:v>
                      </c:pt>
                      <c:pt idx="6">
                        <c:v>7.2309999999999999</c:v>
                      </c:pt>
                      <c:pt idx="7">
                        <c:v>8.5510000000000002</c:v>
                      </c:pt>
                      <c:pt idx="8">
                        <c:v>9.6430000000000007</c:v>
                      </c:pt>
                      <c:pt idx="9">
                        <c:v>7.2779999999999996</c:v>
                      </c:pt>
                      <c:pt idx="10">
                        <c:v>5.2809999999999997</c:v>
                      </c:pt>
                    </c:numCache>
                  </c:numRef>
                </c:val>
                <c:extLst xmlns:c15="http://schemas.microsoft.com/office/drawing/2012/chart">
                  <c:ext xmlns:c16="http://schemas.microsoft.com/office/drawing/2014/chart" uri="{C3380CC4-5D6E-409C-BE32-E72D297353CC}">
                    <c16:uniqueId val="{00000007-78C2-42F5-BA50-711E7DFC2D79}"/>
                  </c:ext>
                </c:extLst>
              </c15:ser>
            </c15:filteredBarSeries>
          </c:ext>
        </c:extLst>
      </c:barChart>
      <c:lineChart>
        <c:grouping val="standard"/>
        <c:varyColors val="1"/>
        <c:ser>
          <c:idx val="15"/>
          <c:order val="5"/>
          <c:tx>
            <c:strRef>
              <c:f>Sheet1!$A$7</c:f>
              <c:strCache>
                <c:ptCount val="1"/>
                <c:pt idx="0">
                  <c:v>أراضي قديمة</c:v>
                </c:pt>
              </c:strCache>
            </c:strRef>
          </c:tx>
          <c:spPr>
            <a:ln w="28575" cap="rnd">
              <a:solidFill>
                <a:srgbClr val="0070C0"/>
              </a:solidFill>
              <a:round/>
            </a:ln>
            <a:effectLst/>
          </c:spPr>
          <c:marker>
            <c:symbol val="triangle"/>
            <c:size val="5"/>
            <c:spPr>
              <a:solidFill>
                <a:srgbClr val="7030A0"/>
              </a:solidFill>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Sheet1!$B$7:$L$7</c:f>
              <c:numCache>
                <c:formatCode>General</c:formatCode>
                <c:ptCount val="11"/>
                <c:pt idx="0">
                  <c:v>13781</c:v>
                </c:pt>
                <c:pt idx="1">
                  <c:v>11332</c:v>
                </c:pt>
                <c:pt idx="2">
                  <c:v>7398</c:v>
                </c:pt>
                <c:pt idx="3">
                  <c:v>9210</c:v>
                </c:pt>
                <c:pt idx="4">
                  <c:v>5341</c:v>
                </c:pt>
                <c:pt idx="5">
                  <c:v>4290</c:v>
                </c:pt>
                <c:pt idx="6">
                  <c:v>3416</c:v>
                </c:pt>
                <c:pt idx="7">
                  <c:v>4151</c:v>
                </c:pt>
                <c:pt idx="8">
                  <c:v>5455</c:v>
                </c:pt>
                <c:pt idx="9">
                  <c:v>4741</c:v>
                </c:pt>
                <c:pt idx="10">
                  <c:v>5958</c:v>
                </c:pt>
              </c:numCache>
            </c:numRef>
          </c:val>
          <c:smooth val="1"/>
          <c:extLst>
            <c:ext xmlns:c16="http://schemas.microsoft.com/office/drawing/2014/chart" uri="{C3380CC4-5D6E-409C-BE32-E72D297353CC}">
              <c16:uniqueId val="{00000000-78C2-42F5-BA50-711E7DFC2D79}"/>
            </c:ext>
          </c:extLst>
        </c:ser>
        <c:ser>
          <c:idx val="16"/>
          <c:order val="6"/>
          <c:tx>
            <c:strRef>
              <c:f>Sheet1!$A$8</c:f>
              <c:strCache>
                <c:ptCount val="1"/>
                <c:pt idx="0">
                  <c:v>أراضي جديدة</c:v>
                </c:pt>
              </c:strCache>
            </c:strRef>
          </c:tx>
          <c:spPr>
            <a:ln w="28575" cap="rnd">
              <a:solidFill>
                <a:srgbClr val="FFC000"/>
              </a:solidFill>
              <a:round/>
            </a:ln>
            <a:effectLst/>
          </c:spPr>
          <c:marker>
            <c:symbol val="circle"/>
            <c:size val="4"/>
            <c:spPr>
              <a:solidFill>
                <a:srgbClr val="7030A0"/>
              </a:solidFill>
              <a:ln>
                <a:solidFill>
                  <a:srgbClr val="FFC000"/>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Sheet1!$B$8:$L$8</c:f>
              <c:numCache>
                <c:formatCode>General</c:formatCode>
                <c:ptCount val="11"/>
                <c:pt idx="0">
                  <c:v>4410</c:v>
                </c:pt>
                <c:pt idx="1">
                  <c:v>3622</c:v>
                </c:pt>
                <c:pt idx="2">
                  <c:v>2659</c:v>
                </c:pt>
                <c:pt idx="3">
                  <c:v>2042</c:v>
                </c:pt>
                <c:pt idx="4">
                  <c:v>1396</c:v>
                </c:pt>
                <c:pt idx="5">
                  <c:v>1357</c:v>
                </c:pt>
                <c:pt idx="6">
                  <c:v>1030</c:v>
                </c:pt>
                <c:pt idx="7">
                  <c:v>966</c:v>
                </c:pt>
                <c:pt idx="8">
                  <c:v>1213</c:v>
                </c:pt>
                <c:pt idx="9">
                  <c:v>1179</c:v>
                </c:pt>
                <c:pt idx="10">
                  <c:v>1682</c:v>
                </c:pt>
              </c:numCache>
            </c:numRef>
          </c:val>
          <c:smooth val="1"/>
          <c:extLst>
            <c:ext xmlns:c16="http://schemas.microsoft.com/office/drawing/2014/chart" uri="{C3380CC4-5D6E-409C-BE32-E72D297353CC}">
              <c16:uniqueId val="{00000001-78C2-42F5-BA50-711E7DFC2D79}"/>
            </c:ext>
          </c:extLst>
        </c:ser>
        <c:ser>
          <c:idx val="17"/>
          <c:order val="7"/>
          <c:tx>
            <c:strRef>
              <c:f>Sheet1!$A$9</c:f>
              <c:strCache>
                <c:ptCount val="1"/>
                <c:pt idx="0">
                  <c:v>الجمهورية</c:v>
                </c:pt>
              </c:strCache>
            </c:strRef>
          </c:tx>
          <c:spPr>
            <a:ln w="28575" cap="rnd">
              <a:solidFill>
                <a:schemeClr val="accent6">
                  <a:lumMod val="80000"/>
                  <a:lumOff val="20000"/>
                </a:schemeClr>
              </a:solidFill>
              <a:round/>
            </a:ln>
            <a:effectLst/>
          </c:spPr>
          <c:marker>
            <c:symbol val="square"/>
            <c:size val="5"/>
            <c:spPr>
              <a:ln w="12700">
                <a:solidFill>
                  <a:schemeClr val="accent5"/>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Sheet1!$B$9:$L$9</c:f>
              <c:numCache>
                <c:formatCode>General</c:formatCode>
                <c:ptCount val="11"/>
                <c:pt idx="0">
                  <c:v>18191</c:v>
                </c:pt>
                <c:pt idx="1">
                  <c:v>14954</c:v>
                </c:pt>
                <c:pt idx="2">
                  <c:v>10057</c:v>
                </c:pt>
                <c:pt idx="3">
                  <c:v>11252</c:v>
                </c:pt>
                <c:pt idx="4">
                  <c:v>6737</c:v>
                </c:pt>
                <c:pt idx="5">
                  <c:v>5647</c:v>
                </c:pt>
                <c:pt idx="6">
                  <c:v>4446</c:v>
                </c:pt>
                <c:pt idx="7">
                  <c:v>5117</c:v>
                </c:pt>
                <c:pt idx="8">
                  <c:v>6668</c:v>
                </c:pt>
                <c:pt idx="9">
                  <c:v>5920</c:v>
                </c:pt>
                <c:pt idx="10">
                  <c:v>7640</c:v>
                </c:pt>
              </c:numCache>
            </c:numRef>
          </c:val>
          <c:smooth val="1"/>
          <c:extLst>
            <c:ext xmlns:c16="http://schemas.microsoft.com/office/drawing/2014/chart" uri="{C3380CC4-5D6E-409C-BE32-E72D297353CC}">
              <c16:uniqueId val="{00000002-78C2-42F5-BA50-711E7DFC2D79}"/>
            </c:ext>
          </c:extLst>
        </c:ser>
        <c:dLbls>
          <c:showLegendKey val="0"/>
          <c:showVal val="0"/>
          <c:showCatName val="0"/>
          <c:showSerName val="0"/>
          <c:showPercent val="0"/>
          <c:showBubbleSize val="0"/>
        </c:dLbls>
        <c:marker val="1"/>
        <c:smooth val="0"/>
        <c:axId val="192249704"/>
        <c:axId val="192250488"/>
      </c:line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6901349948078919"/>
              <c:y val="0.9059820647419072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tickLblSkip val="1"/>
        <c:tickMarkSkip val="1"/>
        <c:noMultiLvlLbl val="1"/>
      </c:catAx>
      <c:valAx>
        <c:axId val="19225048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فدان</a:t>
                </a:r>
              </a:p>
            </c:rich>
          </c:tx>
          <c:layout>
            <c:manualLayout>
              <c:xMode val="edge"/>
              <c:yMode val="edge"/>
              <c:x val="9.0975543944857348E-3"/>
              <c:y val="0.36013215995059444"/>
            </c:manualLayout>
          </c:layout>
          <c:overlay val="1"/>
          <c:spPr>
            <a:noFill/>
            <a:ln>
              <a:noFill/>
            </a:ln>
            <a:effectLst/>
          </c:spPr>
        </c:title>
        <c:numFmt formatCode="General"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noFill/>
        <a:ln>
          <a:noFill/>
        </a:ln>
        <a:effectLst/>
      </c:spPr>
    </c:plotArea>
    <c:legend>
      <c:legendPos val="r"/>
      <c:layout>
        <c:manualLayout>
          <c:xMode val="edge"/>
          <c:yMode val="edge"/>
          <c:x val="0.50889935487036086"/>
          <c:y val="3.646106736657919E-2"/>
          <c:w val="0.44956378116286866"/>
          <c:h val="6.5966389617964416E-2"/>
        </c:manualLayout>
      </c:layout>
      <c:overlay val="0"/>
      <c:spPr>
        <a:ln>
          <a:solidFill>
            <a:schemeClr val="tx1"/>
          </a:solidFill>
        </a:ln>
      </c:spPr>
      <c:txPr>
        <a:bodyPr/>
        <a:lstStyle/>
        <a:p>
          <a:pPr>
            <a:defRPr b="1"/>
          </a:pPr>
          <a:endParaRPr lang="ar-EG"/>
        </a:p>
      </c:txPr>
    </c:legend>
    <c:plotVisOnly val="1"/>
    <c:dispBlanksAs val="gap"/>
    <c:showDLblsOverMax val="1"/>
  </c:chart>
  <c:spPr>
    <a:noFill/>
    <a:ln w="9525" cap="flat" cmpd="sng" algn="ctr">
      <a:solidFill>
        <a:srgbClr val="C00000"/>
      </a:solidFill>
      <a:round/>
    </a:ln>
    <a:effectLst/>
  </c:spPr>
  <c:txPr>
    <a:bodyPr/>
    <a:lstStyle/>
    <a:p>
      <a:pPr>
        <a:defRPr/>
      </a:pPr>
      <a:endParaRPr lang="ar-EG"/>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849616928725"/>
          <c:y val="0.11679899387576553"/>
          <c:w val="0.85409407936157533"/>
          <c:h val="0.72598680373286673"/>
        </c:manualLayout>
      </c:layout>
      <c:barChart>
        <c:barDir val="col"/>
        <c:grouping val="percentStacked"/>
        <c:varyColors val="1"/>
        <c:dLbls>
          <c:showLegendKey val="0"/>
          <c:showVal val="0"/>
          <c:showCatName val="0"/>
          <c:showSerName val="0"/>
          <c:showPercent val="0"/>
          <c:showBubbleSize val="0"/>
        </c:dLbls>
        <c:gapWidth val="150"/>
        <c:overlap val="10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Sheet1!$A$2</c15:sqref>
                        </c15:formulaRef>
                      </c:ext>
                    </c:extLst>
                    <c:strCache>
                      <c:ptCount val="1"/>
                      <c:pt idx="0">
                        <c:v>النوباريــــة</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Sheet1!$B$2:$L$2</c15:sqref>
                        </c15:formulaRef>
                      </c:ext>
                    </c:extLst>
                    <c:numCache>
                      <c:formatCode>General</c:formatCode>
                      <c:ptCount val="11"/>
                      <c:pt idx="0">
                        <c:v>23.456</c:v>
                      </c:pt>
                      <c:pt idx="1">
                        <c:v>25.2</c:v>
                      </c:pt>
                      <c:pt idx="2">
                        <c:v>21.81</c:v>
                      </c:pt>
                      <c:pt idx="3">
                        <c:v>22.542999999999999</c:v>
                      </c:pt>
                      <c:pt idx="4">
                        <c:v>23.5</c:v>
                      </c:pt>
                      <c:pt idx="5">
                        <c:v>23.6</c:v>
                      </c:pt>
                      <c:pt idx="6">
                        <c:v>24.6</c:v>
                      </c:pt>
                      <c:pt idx="7">
                        <c:v>26.401</c:v>
                      </c:pt>
                      <c:pt idx="8">
                        <c:v>24.95</c:v>
                      </c:pt>
                      <c:pt idx="9">
                        <c:v>24.6</c:v>
                      </c:pt>
                      <c:pt idx="10">
                        <c:v>24.85</c:v>
                      </c:pt>
                    </c:numCache>
                  </c:numRef>
                </c:val>
                <c:extLst>
                  <c:ext xmlns:c16="http://schemas.microsoft.com/office/drawing/2014/chart" uri="{C3380CC4-5D6E-409C-BE32-E72D297353CC}">
                    <c16:uniqueId val="{00000003-15D4-438E-9C32-9B3AD0E109D2}"/>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Sheet1!$A$3</c15:sqref>
                        </c15:formulaRef>
                      </c:ext>
                    </c:extLst>
                    <c:strCache>
                      <c:ptCount val="1"/>
                      <c:pt idx="0">
                        <c:v>كفر الشـيخ</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Sheet1!$B$3:$L$3</c15:sqref>
                        </c15:formulaRef>
                      </c:ext>
                    </c:extLst>
                    <c:numCache>
                      <c:formatCode>General</c:formatCode>
                      <c:ptCount val="11"/>
                      <c:pt idx="0">
                        <c:v>25.952000000000002</c:v>
                      </c:pt>
                      <c:pt idx="1">
                        <c:v>21.917000000000002</c:v>
                      </c:pt>
                      <c:pt idx="2">
                        <c:v>14.052</c:v>
                      </c:pt>
                      <c:pt idx="3">
                        <c:v>17.456</c:v>
                      </c:pt>
                      <c:pt idx="4">
                        <c:v>11.893000000000001</c:v>
                      </c:pt>
                      <c:pt idx="5">
                        <c:v>11.275</c:v>
                      </c:pt>
                      <c:pt idx="6">
                        <c:v>11.68</c:v>
                      </c:pt>
                      <c:pt idx="7">
                        <c:v>19.817</c:v>
                      </c:pt>
                      <c:pt idx="8">
                        <c:v>8.1389999999999993</c:v>
                      </c:pt>
                      <c:pt idx="9">
                        <c:v>5.7759999999999998</c:v>
                      </c:pt>
                      <c:pt idx="10">
                        <c:v>10.228999999999999</c:v>
                      </c:pt>
                    </c:numCache>
                  </c:numRef>
                </c:val>
                <c:extLst xmlns:c15="http://schemas.microsoft.com/office/drawing/2012/chart">
                  <c:ext xmlns:c16="http://schemas.microsoft.com/office/drawing/2014/chart" uri="{C3380CC4-5D6E-409C-BE32-E72D297353CC}">
                    <c16:uniqueId val="{00000004-15D4-438E-9C32-9B3AD0E109D2}"/>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البحــيرة</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Sheet1!$B$4:$L$4</c15:sqref>
                        </c15:formulaRef>
                      </c:ext>
                    </c:extLst>
                    <c:numCache>
                      <c:formatCode>General</c:formatCode>
                      <c:ptCount val="11"/>
                      <c:pt idx="0">
                        <c:v>40.036999999999999</c:v>
                      </c:pt>
                      <c:pt idx="1">
                        <c:v>28.827999999999999</c:v>
                      </c:pt>
                      <c:pt idx="2">
                        <c:v>17.62</c:v>
                      </c:pt>
                      <c:pt idx="3">
                        <c:v>19.064</c:v>
                      </c:pt>
                      <c:pt idx="4">
                        <c:v>14.19</c:v>
                      </c:pt>
                      <c:pt idx="5">
                        <c:v>10.52</c:v>
                      </c:pt>
                      <c:pt idx="6">
                        <c:v>10.52</c:v>
                      </c:pt>
                      <c:pt idx="7">
                        <c:v>16.373999999999999</c:v>
                      </c:pt>
                      <c:pt idx="8">
                        <c:v>9.7750000000000004</c:v>
                      </c:pt>
                      <c:pt idx="9">
                        <c:v>7.3380000000000001</c:v>
                      </c:pt>
                      <c:pt idx="10">
                        <c:v>8.9670000000000005</c:v>
                      </c:pt>
                    </c:numCache>
                  </c:numRef>
                </c:val>
                <c:extLst xmlns:c15="http://schemas.microsoft.com/office/drawing/2012/chart">
                  <c:ext xmlns:c16="http://schemas.microsoft.com/office/drawing/2014/chart" uri="{C3380CC4-5D6E-409C-BE32-E72D297353CC}">
                    <c16:uniqueId val="{00000005-15D4-438E-9C32-9B3AD0E109D2}"/>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الدقهليــة</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Sheet1!$B$5:$L$5</c15:sqref>
                        </c15:formulaRef>
                      </c:ext>
                    </c:extLst>
                    <c:numCache>
                      <c:formatCode>General</c:formatCode>
                      <c:ptCount val="11"/>
                      <c:pt idx="0">
                        <c:v>19.635000000000002</c:v>
                      </c:pt>
                      <c:pt idx="1">
                        <c:v>9.1440000000000001</c:v>
                      </c:pt>
                      <c:pt idx="2">
                        <c:v>6.5209999999999999</c:v>
                      </c:pt>
                      <c:pt idx="3">
                        <c:v>7.5949999999999998</c:v>
                      </c:pt>
                      <c:pt idx="4">
                        <c:v>6.7850000000000001</c:v>
                      </c:pt>
                      <c:pt idx="5">
                        <c:v>5.7149999999999999</c:v>
                      </c:pt>
                      <c:pt idx="6">
                        <c:v>8.1270000000000007</c:v>
                      </c:pt>
                      <c:pt idx="7">
                        <c:v>16.018000000000001</c:v>
                      </c:pt>
                      <c:pt idx="8">
                        <c:v>7.1559999999999997</c:v>
                      </c:pt>
                      <c:pt idx="9">
                        <c:v>4.8719999999999999</c:v>
                      </c:pt>
                      <c:pt idx="10">
                        <c:v>8.6289999999999996</c:v>
                      </c:pt>
                    </c:numCache>
                  </c:numRef>
                </c:val>
                <c:extLst xmlns:c15="http://schemas.microsoft.com/office/drawing/2012/chart">
                  <c:ext xmlns:c16="http://schemas.microsoft.com/office/drawing/2014/chart" uri="{C3380CC4-5D6E-409C-BE32-E72D297353CC}">
                    <c16:uniqueId val="{00000006-15D4-438E-9C32-9B3AD0E109D2}"/>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Sheet1!$A$6</c15:sqref>
                        </c15:formulaRef>
                      </c:ext>
                    </c:extLst>
                    <c:strCache>
                      <c:ptCount val="1"/>
                      <c:pt idx="0">
                        <c:v>الشــرقية</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Sheet1!$B$6:$L$6</c15:sqref>
                        </c15:formulaRef>
                      </c:ext>
                    </c:extLst>
                    <c:numCache>
                      <c:formatCode>General</c:formatCode>
                      <c:ptCount val="11"/>
                      <c:pt idx="0">
                        <c:v>23.279</c:v>
                      </c:pt>
                      <c:pt idx="1">
                        <c:v>16.285</c:v>
                      </c:pt>
                      <c:pt idx="2">
                        <c:v>12.362</c:v>
                      </c:pt>
                      <c:pt idx="3">
                        <c:v>9.6479999999999997</c:v>
                      </c:pt>
                      <c:pt idx="4">
                        <c:v>9.3369999999999997</c:v>
                      </c:pt>
                      <c:pt idx="5">
                        <c:v>7.3819999999999997</c:v>
                      </c:pt>
                      <c:pt idx="6">
                        <c:v>7.2309999999999999</c:v>
                      </c:pt>
                      <c:pt idx="7">
                        <c:v>8.5510000000000002</c:v>
                      </c:pt>
                      <c:pt idx="8">
                        <c:v>9.6430000000000007</c:v>
                      </c:pt>
                      <c:pt idx="9">
                        <c:v>7.2779999999999996</c:v>
                      </c:pt>
                      <c:pt idx="10">
                        <c:v>5.2809999999999997</c:v>
                      </c:pt>
                    </c:numCache>
                  </c:numRef>
                </c:val>
                <c:extLst xmlns:c15="http://schemas.microsoft.com/office/drawing/2012/chart">
                  <c:ext xmlns:c16="http://schemas.microsoft.com/office/drawing/2014/chart" uri="{C3380CC4-5D6E-409C-BE32-E72D297353CC}">
                    <c16:uniqueId val="{00000007-15D4-438E-9C32-9B3AD0E109D2}"/>
                  </c:ext>
                </c:extLst>
              </c15:ser>
            </c15:filteredBarSeries>
          </c:ext>
        </c:extLst>
      </c:barChart>
      <c:lineChart>
        <c:grouping val="standard"/>
        <c:varyColors val="1"/>
        <c:ser>
          <c:idx val="15"/>
          <c:order val="5"/>
          <c:tx>
            <c:strRef>
              <c:f>Sheet1!$A$7</c:f>
              <c:strCache>
                <c:ptCount val="1"/>
                <c:pt idx="0">
                  <c:v>أراضي قديمة</c:v>
                </c:pt>
              </c:strCache>
            </c:strRef>
          </c:tx>
          <c:spPr>
            <a:ln w="28575" cap="rnd">
              <a:solidFill>
                <a:srgbClr val="0070C0"/>
              </a:solidFill>
              <a:round/>
            </a:ln>
            <a:effectLst/>
          </c:spPr>
          <c:marker>
            <c:symbol val="triangle"/>
            <c:size val="5"/>
            <c:spPr>
              <a:solidFill>
                <a:srgbClr val="7030A0"/>
              </a:solidFill>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Sheet1!$B$7:$L$7</c:f>
              <c:numCache>
                <c:formatCode>0</c:formatCode>
                <c:ptCount val="11"/>
                <c:pt idx="0">
                  <c:v>74.247</c:v>
                </c:pt>
                <c:pt idx="1">
                  <c:v>61.241</c:v>
                </c:pt>
                <c:pt idx="2">
                  <c:v>37.725000000000001</c:v>
                </c:pt>
                <c:pt idx="3">
                  <c:v>55.451000000000001</c:v>
                </c:pt>
                <c:pt idx="4">
                  <c:v>32.040999999999997</c:v>
                </c:pt>
                <c:pt idx="5">
                  <c:v>26.21</c:v>
                </c:pt>
                <c:pt idx="6">
                  <c:v>18.451000000000001</c:v>
                </c:pt>
                <c:pt idx="7">
                  <c:v>23.297999999999998</c:v>
                </c:pt>
                <c:pt idx="8">
                  <c:v>34.484000000000002</c:v>
                </c:pt>
                <c:pt idx="9">
                  <c:v>31.539000000000001</c:v>
                </c:pt>
                <c:pt idx="10">
                  <c:v>38.155000000000001</c:v>
                </c:pt>
              </c:numCache>
            </c:numRef>
          </c:val>
          <c:smooth val="1"/>
          <c:extLst>
            <c:ext xmlns:c16="http://schemas.microsoft.com/office/drawing/2014/chart" uri="{C3380CC4-5D6E-409C-BE32-E72D297353CC}">
              <c16:uniqueId val="{00000000-15D4-438E-9C32-9B3AD0E109D2}"/>
            </c:ext>
          </c:extLst>
        </c:ser>
        <c:ser>
          <c:idx val="16"/>
          <c:order val="6"/>
          <c:tx>
            <c:strRef>
              <c:f>Sheet1!$A$8</c:f>
              <c:strCache>
                <c:ptCount val="1"/>
                <c:pt idx="0">
                  <c:v>أراضي جديدة</c:v>
                </c:pt>
              </c:strCache>
            </c:strRef>
          </c:tx>
          <c:spPr>
            <a:ln w="28575" cap="rnd">
              <a:solidFill>
                <a:srgbClr val="FFC000"/>
              </a:solidFill>
              <a:round/>
            </a:ln>
            <a:effectLst/>
          </c:spPr>
          <c:marker>
            <c:symbol val="circle"/>
            <c:size val="4"/>
            <c:spPr>
              <a:solidFill>
                <a:srgbClr val="7030A0"/>
              </a:solidFill>
              <a:ln>
                <a:solidFill>
                  <a:srgbClr val="FFC000"/>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Sheet1!$B$8:$L$8</c:f>
              <c:numCache>
                <c:formatCode>0</c:formatCode>
                <c:ptCount val="11"/>
                <c:pt idx="0">
                  <c:v>31.841000000000001</c:v>
                </c:pt>
                <c:pt idx="1">
                  <c:v>18.699000000000002</c:v>
                </c:pt>
                <c:pt idx="2">
                  <c:v>14.705</c:v>
                </c:pt>
                <c:pt idx="3">
                  <c:v>9.8610000000000007</c:v>
                </c:pt>
                <c:pt idx="4">
                  <c:v>8.1989999999999998</c:v>
                </c:pt>
                <c:pt idx="5">
                  <c:v>6.5030000000000001</c:v>
                </c:pt>
                <c:pt idx="6">
                  <c:v>4.9509999999999996</c:v>
                </c:pt>
                <c:pt idx="7">
                  <c:v>3.63</c:v>
                </c:pt>
                <c:pt idx="8">
                  <c:v>7.4489999999999998</c:v>
                </c:pt>
                <c:pt idx="9">
                  <c:v>6.3739999999999997</c:v>
                </c:pt>
                <c:pt idx="10">
                  <c:v>7.9710000000000001</c:v>
                </c:pt>
              </c:numCache>
            </c:numRef>
          </c:val>
          <c:smooth val="1"/>
          <c:extLst>
            <c:ext xmlns:c16="http://schemas.microsoft.com/office/drawing/2014/chart" uri="{C3380CC4-5D6E-409C-BE32-E72D297353CC}">
              <c16:uniqueId val="{00000001-15D4-438E-9C32-9B3AD0E109D2}"/>
            </c:ext>
          </c:extLst>
        </c:ser>
        <c:ser>
          <c:idx val="17"/>
          <c:order val="7"/>
          <c:tx>
            <c:strRef>
              <c:f>Sheet1!$A$9</c:f>
              <c:strCache>
                <c:ptCount val="1"/>
                <c:pt idx="0">
                  <c:v>الجمهورية </c:v>
                </c:pt>
              </c:strCache>
            </c:strRef>
          </c:tx>
          <c:spPr>
            <a:ln w="28575" cap="rnd">
              <a:solidFill>
                <a:schemeClr val="accent6">
                  <a:lumMod val="80000"/>
                  <a:lumOff val="20000"/>
                </a:schemeClr>
              </a:solidFill>
              <a:round/>
            </a:ln>
            <a:effectLst/>
          </c:spPr>
          <c:marker>
            <c:symbol val="square"/>
            <c:size val="5"/>
            <c:spPr>
              <a:ln w="12700">
                <a:solidFill>
                  <a:schemeClr val="accent5"/>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Sheet1!$B$9:$L$9</c:f>
              <c:numCache>
                <c:formatCode>0</c:formatCode>
                <c:ptCount val="11"/>
                <c:pt idx="0">
                  <c:v>106.08799999999999</c:v>
                </c:pt>
                <c:pt idx="1">
                  <c:v>79.94</c:v>
                </c:pt>
                <c:pt idx="2">
                  <c:v>52.43</c:v>
                </c:pt>
                <c:pt idx="3">
                  <c:v>65.311999999999998</c:v>
                </c:pt>
                <c:pt idx="4">
                  <c:v>40.24</c:v>
                </c:pt>
                <c:pt idx="5">
                  <c:v>32.713000000000001</c:v>
                </c:pt>
                <c:pt idx="6">
                  <c:v>23.402000000000001</c:v>
                </c:pt>
                <c:pt idx="7">
                  <c:v>26.928000000000001</c:v>
                </c:pt>
                <c:pt idx="8">
                  <c:v>41.933</c:v>
                </c:pt>
                <c:pt idx="9">
                  <c:v>37.912999999999997</c:v>
                </c:pt>
                <c:pt idx="10">
                  <c:v>46.125999999999998</c:v>
                </c:pt>
              </c:numCache>
            </c:numRef>
          </c:val>
          <c:smooth val="1"/>
          <c:extLst>
            <c:ext xmlns:c16="http://schemas.microsoft.com/office/drawing/2014/chart" uri="{C3380CC4-5D6E-409C-BE32-E72D297353CC}">
              <c16:uniqueId val="{00000002-15D4-438E-9C32-9B3AD0E109D2}"/>
            </c:ext>
          </c:extLst>
        </c:ser>
        <c:dLbls>
          <c:showLegendKey val="0"/>
          <c:showVal val="0"/>
          <c:showCatName val="0"/>
          <c:showSerName val="0"/>
          <c:showPercent val="0"/>
          <c:showBubbleSize val="0"/>
        </c:dLbls>
        <c:marker val="1"/>
        <c:smooth val="0"/>
        <c:axId val="192249704"/>
        <c:axId val="192250488"/>
      </c:line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9601246105919011"/>
              <c:y val="0.9152413240011665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tickLblSkip val="1"/>
        <c:tickMarkSkip val="1"/>
        <c:noMultiLvlLbl val="1"/>
      </c:catAx>
      <c:valAx>
        <c:axId val="19225048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ألف طن</a:t>
                </a:r>
              </a:p>
            </c:rich>
          </c:tx>
          <c:layout>
            <c:manualLayout>
              <c:xMode val="edge"/>
              <c:yMode val="edge"/>
              <c:x val="9.0975543944857348E-3"/>
              <c:y val="0.36013215995059444"/>
            </c:manualLayout>
          </c:layout>
          <c:overlay val="1"/>
          <c:spPr>
            <a:noFill/>
            <a:ln>
              <a:noFill/>
            </a:ln>
            <a:effectLst/>
          </c:spPr>
        </c:title>
        <c:numFmt formatCode="General"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solidFill>
          <a:schemeClr val="bg1">
            <a:lumMod val="95000"/>
          </a:schemeClr>
        </a:solidFill>
        <a:ln>
          <a:noFill/>
        </a:ln>
        <a:effectLst/>
      </c:spPr>
    </c:plotArea>
    <c:legend>
      <c:legendPos val="r"/>
      <c:layout>
        <c:manualLayout>
          <c:xMode val="edge"/>
          <c:yMode val="edge"/>
          <c:x val="0.50889935487036086"/>
          <c:y val="3.646106736657919E-2"/>
          <c:w val="0.44956378116286866"/>
          <c:h val="6.5966389617964416E-2"/>
        </c:manualLayout>
      </c:layout>
      <c:overlay val="0"/>
      <c:spPr>
        <a:ln>
          <a:solidFill>
            <a:schemeClr val="tx1"/>
          </a:solidFill>
        </a:ln>
      </c:spPr>
      <c:txPr>
        <a:bodyPr/>
        <a:lstStyle/>
        <a:p>
          <a:pPr>
            <a:defRPr b="1"/>
          </a:pPr>
          <a:endParaRPr lang="ar-EG"/>
        </a:p>
      </c:txPr>
    </c:legend>
    <c:plotVisOnly val="1"/>
    <c:dispBlanksAs val="gap"/>
    <c:showDLblsOverMax val="1"/>
  </c:chart>
  <c:spPr>
    <a:noFill/>
    <a:ln w="9525" cap="flat" cmpd="sng" algn="ctr">
      <a:solidFill>
        <a:srgbClr val="C00000"/>
      </a:solidFill>
      <a:round/>
    </a:ln>
    <a:effectLst/>
  </c:spPr>
  <c:txPr>
    <a:bodyPr/>
    <a:lstStyle/>
    <a:p>
      <a:pPr>
        <a:defRPr/>
      </a:pPr>
      <a:endParaRPr lang="ar-EG"/>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76333816264214"/>
          <c:y val="1.9845940310092826E-2"/>
          <c:w val="0.82797531637988886"/>
          <c:h val="0.86425854662903989"/>
        </c:manualLayout>
      </c:layout>
      <c:barChart>
        <c:barDir val="bar"/>
        <c:grouping val="clustered"/>
        <c:varyColors val="0"/>
        <c:ser>
          <c:idx val="0"/>
          <c:order val="0"/>
          <c:tx>
            <c:strRef>
              <c:f>Sheet1!$B$1</c:f>
              <c:strCache>
                <c:ptCount val="1"/>
                <c:pt idx="0">
                  <c:v>Series 1</c:v>
                </c:pt>
              </c:strCache>
            </c:strRef>
          </c:tx>
          <c:spPr>
            <a:ln>
              <a:solidFill>
                <a:srgbClr val="C00000"/>
              </a:solidFill>
            </a:ln>
          </c:spPr>
          <c:invertIfNegative val="0"/>
          <c:dPt>
            <c:idx val="0"/>
            <c:invertIfNegative val="0"/>
            <c:bubble3D val="0"/>
            <c:spPr>
              <a:solidFill>
                <a:schemeClr val="bg1">
                  <a:lumMod val="85000"/>
                </a:schemeClr>
              </a:solidFill>
              <a:ln w="22225">
                <a:solidFill>
                  <a:srgbClr val="C00000"/>
                </a:solidFill>
              </a:ln>
            </c:spPr>
            <c:extLst>
              <c:ext xmlns:c16="http://schemas.microsoft.com/office/drawing/2014/chart" uri="{C3380CC4-5D6E-409C-BE32-E72D297353CC}">
                <c16:uniqueId val="{00000001-5C20-4401-A078-6D0A1A67D300}"/>
              </c:ext>
            </c:extLst>
          </c:dPt>
          <c:dPt>
            <c:idx val="1"/>
            <c:invertIfNegative val="0"/>
            <c:bubble3D val="0"/>
            <c:spPr>
              <a:solidFill>
                <a:schemeClr val="bg1">
                  <a:lumMod val="85000"/>
                </a:schemeClr>
              </a:solidFill>
              <a:ln w="22225">
                <a:solidFill>
                  <a:srgbClr val="FF0000"/>
                </a:solidFill>
              </a:ln>
            </c:spPr>
            <c:extLst>
              <c:ext xmlns:c16="http://schemas.microsoft.com/office/drawing/2014/chart" uri="{C3380CC4-5D6E-409C-BE32-E72D297353CC}">
                <c16:uniqueId val="{00000003-5C20-4401-A078-6D0A1A67D300}"/>
              </c:ext>
            </c:extLst>
          </c:dPt>
          <c:dPt>
            <c:idx val="2"/>
            <c:invertIfNegative val="0"/>
            <c:bubble3D val="0"/>
            <c:spPr>
              <a:solidFill>
                <a:schemeClr val="accent6">
                  <a:lumMod val="60000"/>
                  <a:lumOff val="40000"/>
                </a:schemeClr>
              </a:solidFill>
              <a:ln w="22225">
                <a:solidFill>
                  <a:srgbClr val="FF0000"/>
                </a:solidFill>
              </a:ln>
            </c:spPr>
            <c:extLst>
              <c:ext xmlns:c16="http://schemas.microsoft.com/office/drawing/2014/chart" uri="{C3380CC4-5D6E-409C-BE32-E72D297353CC}">
                <c16:uniqueId val="{00000005-5C20-4401-A078-6D0A1A67D300}"/>
              </c:ext>
            </c:extLst>
          </c:dPt>
          <c:dPt>
            <c:idx val="3"/>
            <c:invertIfNegative val="0"/>
            <c:bubble3D val="0"/>
            <c:spPr>
              <a:solidFill>
                <a:schemeClr val="accent6">
                  <a:lumMod val="60000"/>
                  <a:lumOff val="40000"/>
                </a:schemeClr>
              </a:solidFill>
              <a:ln w="19050">
                <a:solidFill>
                  <a:srgbClr val="FF0000"/>
                </a:solidFill>
              </a:ln>
            </c:spPr>
            <c:extLst>
              <c:ext xmlns:c16="http://schemas.microsoft.com/office/drawing/2014/chart" uri="{C3380CC4-5D6E-409C-BE32-E72D297353CC}">
                <c16:uniqueId val="{00000007-5C20-4401-A078-6D0A1A67D300}"/>
              </c:ext>
            </c:extLst>
          </c:dPt>
          <c:dPt>
            <c:idx val="4"/>
            <c:invertIfNegative val="0"/>
            <c:bubble3D val="0"/>
            <c:spPr>
              <a:solidFill>
                <a:schemeClr val="accent6">
                  <a:lumMod val="60000"/>
                  <a:lumOff val="40000"/>
                </a:schemeClr>
              </a:solidFill>
              <a:ln w="22225">
                <a:solidFill>
                  <a:srgbClr val="FF0000"/>
                </a:solidFill>
              </a:ln>
            </c:spPr>
            <c:extLst>
              <c:ext xmlns:c16="http://schemas.microsoft.com/office/drawing/2014/chart" uri="{C3380CC4-5D6E-409C-BE32-E72D297353CC}">
                <c16:uniqueId val="{00000009-5C20-4401-A078-6D0A1A67D300}"/>
              </c:ext>
            </c:extLst>
          </c:dPt>
          <c:dPt>
            <c:idx val="5"/>
            <c:invertIfNegative val="0"/>
            <c:bubble3D val="0"/>
            <c:spPr>
              <a:solidFill>
                <a:schemeClr val="accent6">
                  <a:lumMod val="75000"/>
                </a:schemeClr>
              </a:solidFill>
              <a:ln w="22225">
                <a:solidFill>
                  <a:srgbClr val="FF0000"/>
                </a:solidFill>
              </a:ln>
            </c:spPr>
            <c:extLst>
              <c:ext xmlns:c16="http://schemas.microsoft.com/office/drawing/2014/chart" uri="{C3380CC4-5D6E-409C-BE32-E72D297353CC}">
                <c16:uniqueId val="{0000000B-5C20-4401-A078-6D0A1A67D300}"/>
              </c:ext>
            </c:extLst>
          </c:dPt>
          <c:dPt>
            <c:idx val="6"/>
            <c:invertIfNegative val="0"/>
            <c:bubble3D val="0"/>
            <c:spPr>
              <a:solidFill>
                <a:schemeClr val="accent6">
                  <a:lumMod val="75000"/>
                </a:schemeClr>
              </a:solidFill>
              <a:ln w="19050">
                <a:solidFill>
                  <a:srgbClr val="FF0000"/>
                </a:solidFill>
              </a:ln>
            </c:spPr>
            <c:extLst>
              <c:ext xmlns:c16="http://schemas.microsoft.com/office/drawing/2014/chart" uri="{C3380CC4-5D6E-409C-BE32-E72D297353CC}">
                <c16:uniqueId val="{0000000D-5C20-4401-A078-6D0A1A67D300}"/>
              </c:ext>
            </c:extLst>
          </c:dPt>
          <c:dPt>
            <c:idx val="7"/>
            <c:invertIfNegative val="0"/>
            <c:bubble3D val="0"/>
            <c:spPr>
              <a:solidFill>
                <a:schemeClr val="accent6">
                  <a:lumMod val="75000"/>
                </a:schemeClr>
              </a:solidFill>
              <a:ln w="22225">
                <a:solidFill>
                  <a:srgbClr val="FF0000"/>
                </a:solidFill>
              </a:ln>
            </c:spPr>
            <c:extLst>
              <c:ext xmlns:c16="http://schemas.microsoft.com/office/drawing/2014/chart" uri="{C3380CC4-5D6E-409C-BE32-E72D297353CC}">
                <c16:uniqueId val="{0000000F-5C20-4401-A078-6D0A1A67D300}"/>
              </c:ext>
            </c:extLst>
          </c:dPt>
          <c:dPt>
            <c:idx val="8"/>
            <c:invertIfNegative val="0"/>
            <c:bubble3D val="0"/>
            <c:spPr>
              <a:solidFill>
                <a:schemeClr val="accent6">
                  <a:lumMod val="50000"/>
                </a:schemeClr>
              </a:solidFill>
              <a:ln w="12700">
                <a:solidFill>
                  <a:srgbClr val="C00000"/>
                </a:solidFill>
              </a:ln>
            </c:spPr>
            <c:extLst>
              <c:ext xmlns:c16="http://schemas.microsoft.com/office/drawing/2014/chart" uri="{C3380CC4-5D6E-409C-BE32-E72D297353CC}">
                <c16:uniqueId val="{00000011-5C20-4401-A078-6D0A1A67D300}"/>
              </c:ext>
            </c:extLst>
          </c:dPt>
          <c:dPt>
            <c:idx val="9"/>
            <c:invertIfNegative val="0"/>
            <c:bubble3D val="0"/>
            <c:spPr>
              <a:solidFill>
                <a:schemeClr val="accent6">
                  <a:lumMod val="50000"/>
                </a:schemeClr>
              </a:solidFill>
              <a:ln>
                <a:solidFill>
                  <a:srgbClr val="C00000"/>
                </a:solidFill>
              </a:ln>
            </c:spPr>
            <c:extLst>
              <c:ext xmlns:c16="http://schemas.microsoft.com/office/drawing/2014/chart" uri="{C3380CC4-5D6E-409C-BE32-E72D297353CC}">
                <c16:uniqueId val="{00000013-5C20-4401-A078-6D0A1A67D300}"/>
              </c:ext>
            </c:extLst>
          </c:dPt>
          <c:dPt>
            <c:idx val="10"/>
            <c:invertIfNegative val="0"/>
            <c:bubble3D val="0"/>
            <c:spPr>
              <a:solidFill>
                <a:schemeClr val="accent6">
                  <a:lumMod val="50000"/>
                </a:schemeClr>
              </a:solidFill>
              <a:ln>
                <a:solidFill>
                  <a:srgbClr val="C00000"/>
                </a:solidFill>
              </a:ln>
            </c:spPr>
            <c:extLst>
              <c:ext xmlns:c16="http://schemas.microsoft.com/office/drawing/2014/chart" uri="{C3380CC4-5D6E-409C-BE32-E72D297353CC}">
                <c16:uniqueId val="{00000015-5C20-4401-A078-6D0A1A67D300}"/>
              </c:ext>
            </c:extLst>
          </c:dPt>
          <c:dPt>
            <c:idx val="11"/>
            <c:invertIfNegative val="0"/>
            <c:bubble3D val="0"/>
            <c:spPr>
              <a:solidFill>
                <a:schemeClr val="accent6">
                  <a:lumMod val="50000"/>
                </a:schemeClr>
              </a:solidFill>
              <a:ln>
                <a:solidFill>
                  <a:srgbClr val="C00000"/>
                </a:solidFill>
              </a:ln>
            </c:spPr>
            <c:extLst>
              <c:ext xmlns:c16="http://schemas.microsoft.com/office/drawing/2014/chart" uri="{C3380CC4-5D6E-409C-BE32-E72D297353CC}">
                <c16:uniqueId val="{00000017-5C20-4401-A078-6D0A1A67D300}"/>
              </c:ext>
            </c:extLst>
          </c:dPt>
          <c:dPt>
            <c:idx val="12"/>
            <c:invertIfNegative val="0"/>
            <c:bubble3D val="0"/>
            <c:spPr>
              <a:solidFill>
                <a:srgbClr val="FFC000"/>
              </a:solidFill>
              <a:ln w="12700">
                <a:solidFill>
                  <a:srgbClr val="C00000"/>
                </a:solidFill>
              </a:ln>
              <a:effectLst>
                <a:glow rad="127000">
                  <a:schemeClr val="bg1"/>
                </a:glow>
              </a:effectLst>
            </c:spPr>
            <c:extLst>
              <c:ext xmlns:c16="http://schemas.microsoft.com/office/drawing/2014/chart" uri="{C3380CC4-5D6E-409C-BE32-E72D297353CC}">
                <c16:uniqueId val="{00000019-5C20-4401-A078-6D0A1A67D300}"/>
              </c:ext>
            </c:extLst>
          </c:dPt>
          <c:dPt>
            <c:idx val="13"/>
            <c:invertIfNegative val="0"/>
            <c:bubble3D val="0"/>
            <c:spPr>
              <a:solidFill>
                <a:srgbClr val="FFFF00"/>
              </a:solidFill>
              <a:ln>
                <a:solidFill>
                  <a:srgbClr val="C00000"/>
                </a:solidFill>
              </a:ln>
            </c:spPr>
            <c:extLst>
              <c:ext xmlns:c16="http://schemas.microsoft.com/office/drawing/2014/chart" uri="{C3380CC4-5D6E-409C-BE32-E72D297353CC}">
                <c16:uniqueId val="{0000001B-5C20-4401-A078-6D0A1A67D300}"/>
              </c:ext>
            </c:extLst>
          </c:dPt>
          <c:dPt>
            <c:idx val="14"/>
            <c:invertIfNegative val="0"/>
            <c:bubble3D val="0"/>
            <c:spPr>
              <a:solidFill>
                <a:schemeClr val="accent5">
                  <a:lumMod val="50000"/>
                </a:schemeClr>
              </a:solidFill>
              <a:ln>
                <a:solidFill>
                  <a:srgbClr val="C00000"/>
                </a:solidFill>
              </a:ln>
            </c:spPr>
            <c:extLst>
              <c:ext xmlns:c16="http://schemas.microsoft.com/office/drawing/2014/chart" uri="{C3380CC4-5D6E-409C-BE32-E72D297353CC}">
                <c16:uniqueId val="{0000001D-5C20-4401-A078-6D0A1A67D300}"/>
              </c:ext>
            </c:extLst>
          </c:dPt>
          <c:dPt>
            <c:idx val="15"/>
            <c:invertIfNegative val="0"/>
            <c:bubble3D val="0"/>
            <c:spPr>
              <a:solidFill>
                <a:srgbClr val="FF0000"/>
              </a:solidFill>
              <a:ln>
                <a:solidFill>
                  <a:srgbClr val="C00000"/>
                </a:solidFill>
              </a:ln>
            </c:spPr>
            <c:extLst>
              <c:ext xmlns:c16="http://schemas.microsoft.com/office/drawing/2014/chart" uri="{C3380CC4-5D6E-409C-BE32-E72D297353CC}">
                <c16:uniqueId val="{0000001F-5C20-4401-A078-6D0A1A67D300}"/>
              </c:ext>
            </c:extLst>
          </c:dPt>
          <c:dLbls>
            <c:dLbl>
              <c:idx val="0"/>
              <c:numFmt formatCode="#,##0.000" sourceLinked="0"/>
              <c:spPr>
                <a:noFill/>
                <a:ln>
                  <a:noFill/>
                </a:ln>
                <a:effectLst/>
              </c:spPr>
              <c:txPr>
                <a:bodyPr wrap="square" lIns="38100" tIns="19050" rIns="38100" bIns="19050" anchor="ctr">
                  <a:spAutoFit/>
                </a:bodyPr>
                <a:lstStyle/>
                <a:p>
                  <a:pPr>
                    <a:defRPr sz="1000" b="1">
                      <a:solidFill>
                        <a:srgbClr val="FF000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01-5C20-4401-A078-6D0A1A67D300}"/>
                </c:ext>
              </c:extLst>
            </c:dLbl>
            <c:dLbl>
              <c:idx val="1"/>
              <c:numFmt formatCode="#,##0.000" sourceLinked="0"/>
              <c:spPr>
                <a:noFill/>
                <a:ln>
                  <a:noFill/>
                </a:ln>
                <a:effectLst/>
              </c:spPr>
              <c:txPr>
                <a:bodyPr wrap="square" lIns="38100" tIns="19050" rIns="38100" bIns="19050" anchor="ctr">
                  <a:spAutoFit/>
                </a:bodyPr>
                <a:lstStyle/>
                <a:p>
                  <a:pPr>
                    <a:defRPr sz="1000" b="1">
                      <a:solidFill>
                        <a:srgbClr val="FF000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03-5C20-4401-A078-6D0A1A67D300}"/>
                </c:ext>
              </c:extLst>
            </c:dLbl>
            <c:dLbl>
              <c:idx val="2"/>
              <c:numFmt formatCode="#,##0.000" sourceLinked="0"/>
              <c:spPr>
                <a:noFill/>
                <a:ln>
                  <a:noFill/>
                </a:ln>
                <a:effectLst/>
              </c:spPr>
              <c:txPr>
                <a:bodyPr wrap="square" lIns="38100" tIns="19050" rIns="38100" bIns="19050" anchor="ctr">
                  <a:spAutoFit/>
                </a:bodyPr>
                <a:lstStyle/>
                <a:p>
                  <a:pPr>
                    <a:defRPr sz="1000" b="1">
                      <a:solidFill>
                        <a:srgbClr val="FF000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05-5C20-4401-A078-6D0A1A67D300}"/>
                </c:ext>
              </c:extLst>
            </c:dLbl>
            <c:dLbl>
              <c:idx val="3"/>
              <c:numFmt formatCode="#,##0.000" sourceLinked="0"/>
              <c:spPr>
                <a:noFill/>
                <a:ln>
                  <a:noFill/>
                </a:ln>
                <a:effectLst/>
              </c:spPr>
              <c:txPr>
                <a:bodyPr wrap="square" lIns="38100" tIns="19050" rIns="38100" bIns="19050" anchor="ctr">
                  <a:spAutoFit/>
                </a:bodyPr>
                <a:lstStyle/>
                <a:p>
                  <a:pPr>
                    <a:defRPr sz="1000" b="1">
                      <a:solidFill>
                        <a:srgbClr val="FF000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07-5C20-4401-A078-6D0A1A67D300}"/>
                </c:ext>
              </c:extLst>
            </c:dLbl>
            <c:dLbl>
              <c:idx val="4"/>
              <c:numFmt formatCode="#,##0.000" sourceLinked="0"/>
              <c:spPr>
                <a:noFill/>
                <a:ln>
                  <a:noFill/>
                </a:ln>
                <a:effectLst/>
              </c:spPr>
              <c:txPr>
                <a:bodyPr wrap="square" lIns="38100" tIns="19050" rIns="38100" bIns="19050" anchor="ctr">
                  <a:spAutoFit/>
                </a:bodyPr>
                <a:lstStyle/>
                <a:p>
                  <a:pPr>
                    <a:defRPr sz="1000" b="1">
                      <a:solidFill>
                        <a:srgbClr val="FF000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09-5C20-4401-A078-6D0A1A67D300}"/>
                </c:ext>
              </c:extLst>
            </c:dLbl>
            <c:dLbl>
              <c:idx val="5"/>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0B-5C20-4401-A078-6D0A1A67D300}"/>
                </c:ext>
              </c:extLst>
            </c:dLbl>
            <c:dLbl>
              <c:idx val="6"/>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0D-5C20-4401-A078-6D0A1A67D300}"/>
                </c:ext>
              </c:extLst>
            </c:dLbl>
            <c:dLbl>
              <c:idx val="7"/>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0F-5C20-4401-A078-6D0A1A67D300}"/>
                </c:ext>
              </c:extLst>
            </c:dLbl>
            <c:dLbl>
              <c:idx val="8"/>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1-5C20-4401-A078-6D0A1A67D300}"/>
                </c:ext>
              </c:extLst>
            </c:dLbl>
            <c:dLbl>
              <c:idx val="9"/>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3-5C20-4401-A078-6D0A1A67D300}"/>
                </c:ext>
              </c:extLst>
            </c:dLbl>
            <c:dLbl>
              <c:idx val="10"/>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5-5C20-4401-A078-6D0A1A67D300}"/>
                </c:ext>
              </c:extLst>
            </c:dLbl>
            <c:dLbl>
              <c:idx val="11"/>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7-5C20-4401-A078-6D0A1A67D300}"/>
                </c:ext>
              </c:extLst>
            </c:dLbl>
            <c:dLbl>
              <c:idx val="12"/>
              <c:numFmt formatCode="#,##0.000" sourceLinked="0"/>
              <c:spPr>
                <a:noFill/>
                <a:ln>
                  <a:noFill/>
                </a:ln>
                <a:effectLst/>
              </c:spPr>
              <c:txPr>
                <a:bodyPr wrap="square" lIns="38100" tIns="19050" rIns="38100" bIns="19050" anchor="ctr">
                  <a:spAutoFit/>
                </a:bodyPr>
                <a:lstStyle/>
                <a:p>
                  <a:pPr>
                    <a:defRPr sz="1000" b="1">
                      <a:solidFill>
                        <a:srgbClr val="FF000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9-5C20-4401-A078-6D0A1A67D300}"/>
                </c:ext>
              </c:extLst>
            </c:dLbl>
            <c:dLbl>
              <c:idx val="13"/>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B-5C20-4401-A078-6D0A1A67D300}"/>
                </c:ext>
              </c:extLst>
            </c:dLbl>
            <c:dLbl>
              <c:idx val="14"/>
              <c:layout>
                <c:manualLayout>
                  <c:x val="0"/>
                  <c:y val="1.6708437761069187E-3"/>
                </c:manualLayout>
              </c:layout>
              <c:numFmt formatCode="#,##0.000" sourceLinked="0"/>
              <c:spPr>
                <a:solidFill>
                  <a:schemeClr val="accent2">
                    <a:lumMod val="20000"/>
                    <a:lumOff val="80000"/>
                  </a:schemeClr>
                </a:solidFill>
                <a:ln>
                  <a:solidFill>
                    <a:srgbClr val="FF0000"/>
                  </a:solidFill>
                </a:ln>
                <a:effectLst/>
              </c:spPr>
              <c:txPr>
                <a:bodyPr wrap="square" lIns="38100" tIns="19050" rIns="38100" bIns="19050" anchor="ctr">
                  <a:noAutofit/>
                </a:bodyPr>
                <a:lstStyle/>
                <a:p>
                  <a:pPr>
                    <a:defRPr sz="1000" b="1"/>
                  </a:pPr>
                  <a:endParaRPr lang="ar-EG"/>
                </a:p>
              </c:txPr>
              <c:showLegendKey val="0"/>
              <c:showVal val="1"/>
              <c:showCatName val="0"/>
              <c:showSerName val="0"/>
              <c:showPercent val="0"/>
              <c:showBubbleSize val="0"/>
              <c:extLst>
                <c:ext xmlns:c15="http://schemas.microsoft.com/office/drawing/2012/chart" uri="{CE6537A1-D6FC-4f65-9D91-7224C49458BB}">
                  <c15:layout>
                    <c:manualLayout>
                      <c:w val="6.0325067722442179E-2"/>
                      <c:h val="4.0785428137272317E-2"/>
                    </c:manualLayout>
                  </c15:layout>
                </c:ext>
                <c:ext xmlns:c16="http://schemas.microsoft.com/office/drawing/2014/chart" uri="{C3380CC4-5D6E-409C-BE32-E72D297353CC}">
                  <c16:uniqueId val="{0000001D-5C20-4401-A078-6D0A1A67D300}"/>
                </c:ext>
              </c:extLst>
            </c:dLbl>
            <c:dLbl>
              <c:idx val="15"/>
              <c:numFmt formatCode="#,##0.000" sourceLinked="0"/>
              <c:spPr>
                <a:noFill/>
                <a:ln>
                  <a:noFill/>
                </a:ln>
                <a:effectLst/>
              </c:spPr>
              <c:txPr>
                <a:bodyPr wrap="square" lIns="38100" tIns="19050" rIns="38100" bIns="19050" anchor="ctr">
                  <a:spAutoFit/>
                </a:bodyPr>
                <a:lstStyle/>
                <a:p>
                  <a:pPr>
                    <a:defRPr sz="1000" b="1">
                      <a:solidFill>
                        <a:srgbClr val="FF000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F-5C20-4401-A078-6D0A1A67D300}"/>
                </c:ext>
              </c:extLst>
            </c:dLbl>
            <c:dLbl>
              <c:idx val="19"/>
              <c:layout>
                <c:manualLayout>
                  <c:x val="-9.747160142599803E-3"/>
                  <c:y val="4.5617932612273806E-3"/>
                </c:manualLayout>
              </c:layout>
              <c:numFmt formatCode="#,##0.000" sourceLinked="0"/>
              <c:spPr>
                <a:noFill/>
                <a:ln>
                  <a:noFill/>
                </a:ln>
                <a:effectLst/>
              </c:spPr>
              <c:txPr>
                <a:bodyPr wrap="square" lIns="38100" tIns="19050" rIns="38100" bIns="19050" anchor="ctr">
                  <a:noAutofit/>
                </a:bodyPr>
                <a:lstStyle/>
                <a:p>
                  <a:pPr>
                    <a:defRPr sz="1000" b="1"/>
                  </a:pPr>
                  <a:endParaRPr lang="ar-EG"/>
                </a:p>
              </c:txPr>
              <c:showLegendKey val="0"/>
              <c:showVal val="1"/>
              <c:showCatName val="0"/>
              <c:showSerName val="0"/>
              <c:showPercent val="0"/>
              <c:showBubbleSize val="0"/>
              <c:extLst>
                <c:ext xmlns:c15="http://schemas.microsoft.com/office/drawing/2012/chart" uri="{CE6537A1-D6FC-4f65-9D91-7224C49458BB}">
                  <c15:layout>
                    <c:manualLayout>
                      <c:w val="5.5428283301586001E-2"/>
                      <c:h val="5.5305200500935452E-2"/>
                    </c:manualLayout>
                  </c15:layout>
                </c:ext>
                <c:ext xmlns:c16="http://schemas.microsoft.com/office/drawing/2014/chart" uri="{C3380CC4-5D6E-409C-BE32-E72D297353CC}">
                  <c16:uniqueId val="{00000020-5C20-4401-A078-6D0A1A67D300}"/>
                </c:ext>
              </c:extLst>
            </c:dLbl>
            <c:numFmt formatCode="#,##0.000" sourceLinked="0"/>
            <c:spPr>
              <a:noFill/>
              <a:ln>
                <a:noFill/>
              </a:ln>
              <a:effectLst/>
            </c:spPr>
            <c:txPr>
              <a:bodyPr wrap="square" lIns="38100" tIns="19050" rIns="38100" bIns="19050" anchor="ctr">
                <a:spAutoFit/>
              </a:bodyPr>
              <a:lstStyle/>
              <a:p>
                <a:pPr>
                  <a:defRPr sz="1000" b="1"/>
                </a:pPr>
                <a:endParaRPr lang="ar-E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Sheet1!$A$2:$A$16</c:f>
              <c:strCache>
                <c:ptCount val="15"/>
                <c:pt idx="0">
                  <c:v>بـور ســـــــعيد</c:v>
                </c:pt>
                <c:pt idx="1">
                  <c:v>الشرقية</c:v>
                </c:pt>
                <c:pt idx="2">
                  <c:v>الاســـماعيلية</c:v>
                </c:pt>
                <c:pt idx="3">
                  <c:v>كفر الشـــيخ</c:v>
                </c:pt>
                <c:pt idx="4">
                  <c:v>الغربيـــــــــــــة </c:v>
                </c:pt>
                <c:pt idx="5">
                  <c:v>المنوفيــــــــــــة</c:v>
                </c:pt>
                <c:pt idx="6">
                  <c:v>الســــــويــــس </c:v>
                </c:pt>
                <c:pt idx="7">
                  <c:v>القليوبيـــــــــــة </c:v>
                </c:pt>
                <c:pt idx="8">
                  <c:v>الدقهـــــــــلية </c:v>
                </c:pt>
                <c:pt idx="9">
                  <c:v>الاســـكندرية</c:v>
                </c:pt>
                <c:pt idx="10">
                  <c:v>دميـــــــــــــاط</c:v>
                </c:pt>
                <c:pt idx="11">
                  <c:v>الجــــــــــــــيزة </c:v>
                </c:pt>
                <c:pt idx="12">
                  <c:v>أراضي الجديدة</c:v>
                </c:pt>
                <c:pt idx="13">
                  <c:v>الأراضي القديمة</c:v>
                </c:pt>
                <c:pt idx="14">
                  <c:v>إجمالي الجمهورية</c:v>
                </c:pt>
              </c:strCache>
            </c:strRef>
          </c:cat>
          <c:val>
            <c:numRef>
              <c:f>Sheet1!$B$2:$B$16</c:f>
              <c:numCache>
                <c:formatCode>0.000</c:formatCode>
                <c:ptCount val="15"/>
                <c:pt idx="0">
                  <c:v>3</c:v>
                </c:pt>
                <c:pt idx="1">
                  <c:v>3.5755813953488373</c:v>
                </c:pt>
                <c:pt idx="2">
                  <c:v>4.0407994553345459</c:v>
                </c:pt>
                <c:pt idx="3">
                  <c:v>4.2906220728858671</c:v>
                </c:pt>
                <c:pt idx="4">
                  <c:v>4.4359501822343512</c:v>
                </c:pt>
                <c:pt idx="5">
                  <c:v>6.3444193061840126</c:v>
                </c:pt>
                <c:pt idx="6">
                  <c:v>6.4249676584734798</c:v>
                </c:pt>
                <c:pt idx="7">
                  <c:v>6.575996850840677</c:v>
                </c:pt>
                <c:pt idx="8">
                  <c:v>7.3258785565250761</c:v>
                </c:pt>
                <c:pt idx="9">
                  <c:v>7.4917021218024917</c:v>
                </c:pt>
                <c:pt idx="10">
                  <c:v>8.4091959600917754</c:v>
                </c:pt>
                <c:pt idx="11">
                  <c:v>8.9191433097812194</c:v>
                </c:pt>
                <c:pt idx="12">
                  <c:v>5.2962155284943613</c:v>
                </c:pt>
                <c:pt idx="13">
                  <c:v>5.8556816026812051</c:v>
                </c:pt>
                <c:pt idx="14">
                  <c:v>5.7470500666260609</c:v>
                </c:pt>
              </c:numCache>
            </c:numRef>
          </c:val>
          <c:extLst>
            <c:ext xmlns:c16="http://schemas.microsoft.com/office/drawing/2014/chart" uri="{C3380CC4-5D6E-409C-BE32-E72D297353CC}">
              <c16:uniqueId val="{00000021-5C20-4401-A078-6D0A1A67D300}"/>
            </c:ext>
          </c:extLst>
        </c:ser>
        <c:dLbls>
          <c:showLegendKey val="0"/>
          <c:showVal val="0"/>
          <c:showCatName val="0"/>
          <c:showSerName val="0"/>
          <c:showPercent val="0"/>
          <c:showBubbleSize val="0"/>
        </c:dLbls>
        <c:gapWidth val="150"/>
        <c:axId val="196401328"/>
        <c:axId val="196397016"/>
      </c:barChart>
      <c:catAx>
        <c:axId val="196401328"/>
        <c:scaling>
          <c:orientation val="minMax"/>
        </c:scaling>
        <c:delete val="0"/>
        <c:axPos val="l"/>
        <c:numFmt formatCode="#,##0.000" sourceLinked="0"/>
        <c:majorTickMark val="none"/>
        <c:minorTickMark val="none"/>
        <c:tickLblPos val="nextTo"/>
        <c:spPr>
          <a:noFill/>
          <a:ln w="12700">
            <a:solidFill>
              <a:schemeClr val="tx1"/>
            </a:solidFill>
          </a:ln>
          <a:effectLst>
            <a:outerShdw blurRad="50800" dist="38100" dir="5400000" algn="t" rotWithShape="0">
              <a:prstClr val="black">
                <a:alpha val="40000"/>
              </a:prstClr>
            </a:outerShdw>
          </a:effectLst>
        </c:spPr>
        <c:txPr>
          <a:bodyPr/>
          <a:lstStyle/>
          <a:p>
            <a:pPr>
              <a:defRPr sz="900" b="1"/>
            </a:pPr>
            <a:endParaRPr lang="ar-EG"/>
          </a:p>
        </c:txPr>
        <c:crossAx val="196397016"/>
        <c:crosses val="autoZero"/>
        <c:auto val="1"/>
        <c:lblAlgn val="ctr"/>
        <c:lblOffset val="100"/>
        <c:noMultiLvlLbl val="0"/>
      </c:catAx>
      <c:valAx>
        <c:axId val="196397016"/>
        <c:scaling>
          <c:orientation val="minMax"/>
        </c:scaling>
        <c:delete val="0"/>
        <c:axPos val="b"/>
        <c:title>
          <c:tx>
            <c:rich>
              <a:bodyPr/>
              <a:lstStyle/>
              <a:p>
                <a:pPr>
                  <a:defRPr sz="1000"/>
                </a:pPr>
                <a:r>
                  <a:rPr lang="ar-EG" sz="1000"/>
                  <a:t>طن/فدان</a:t>
                </a:r>
                <a:endParaRPr lang="en-US" sz="1000"/>
              </a:p>
            </c:rich>
          </c:tx>
          <c:layout>
            <c:manualLayout>
              <c:xMode val="edge"/>
              <c:yMode val="edge"/>
              <c:x val="0.51177788023423521"/>
              <c:y val="0.94019116031548677"/>
            </c:manualLayout>
          </c:layout>
          <c:overlay val="0"/>
          <c:spPr>
            <a:noFill/>
            <a:ln>
              <a:noFill/>
            </a:ln>
            <a:effectLst>
              <a:outerShdw blurRad="50800" dist="38100" dir="2700000" algn="tl" rotWithShape="0">
                <a:prstClr val="black">
                  <a:alpha val="40000"/>
                </a:prstClr>
              </a:outerShdw>
            </a:effectLst>
          </c:spPr>
        </c:title>
        <c:numFmt formatCode="#,##0.00" sourceLinked="0"/>
        <c:majorTickMark val="out"/>
        <c:minorTickMark val="none"/>
        <c:tickLblPos val="nextTo"/>
        <c:spPr>
          <a:ln/>
        </c:spPr>
        <c:txPr>
          <a:bodyPr/>
          <a:lstStyle/>
          <a:p>
            <a:pPr>
              <a:defRPr sz="900" b="1">
                <a:solidFill>
                  <a:schemeClr val="tx1"/>
                </a:solidFill>
              </a:defRPr>
            </a:pPr>
            <a:endParaRPr lang="ar-EG"/>
          </a:p>
        </c:txPr>
        <c:crossAx val="196401328"/>
        <c:crosses val="autoZero"/>
        <c:crossBetween val="between"/>
      </c:valAx>
      <c:spPr>
        <a:ln>
          <a:solidFill>
            <a:srgbClr val="FF0000"/>
          </a:solidFill>
        </a:ln>
      </c:spPr>
    </c:plotArea>
    <c:plotVisOnly val="1"/>
    <c:dispBlanksAs val="gap"/>
    <c:showDLblsOverMax val="0"/>
  </c:chart>
  <c:spPr>
    <a:ln w="25400">
      <a:solidFill>
        <a:srgbClr val="C00000"/>
      </a:solidFill>
    </a:ln>
  </c:sp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849616928725"/>
          <c:y val="0.11679899387576553"/>
          <c:w val="0.85409407936157533"/>
          <c:h val="0.72598680373286673"/>
        </c:manualLayout>
      </c:layout>
      <c:barChart>
        <c:barDir val="col"/>
        <c:grouping val="percentStacked"/>
        <c:varyColors val="1"/>
        <c:dLbls>
          <c:showLegendKey val="0"/>
          <c:showVal val="0"/>
          <c:showCatName val="0"/>
          <c:showSerName val="0"/>
          <c:showPercent val="0"/>
          <c:showBubbleSize val="0"/>
        </c:dLbls>
        <c:gapWidth val="150"/>
        <c:overlap val="10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Sheet1!#REF!</c15:sqref>
                        </c15:formulaRef>
                      </c:ext>
                    </c:extLst>
                    <c:strCache>
                      <c:ptCount val="1"/>
                      <c:pt idx="0">
                        <c:v>#REF!</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3-DBE7-4B42-8D8B-2BBC2A770FB1}"/>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4-DBE7-4B42-8D8B-2BBC2A770FB1}"/>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5-DBE7-4B42-8D8B-2BBC2A770FB1}"/>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6-DBE7-4B42-8D8B-2BBC2A770FB1}"/>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7-DBE7-4B42-8D8B-2BBC2A770FB1}"/>
                  </c:ext>
                </c:extLst>
              </c15:ser>
            </c15:filteredBarSeries>
          </c:ext>
        </c:extLst>
      </c:barChart>
      <c:lineChart>
        <c:grouping val="standard"/>
        <c:varyColors val="1"/>
        <c:ser>
          <c:idx val="15"/>
          <c:order val="5"/>
          <c:tx>
            <c:strRef>
              <c:f>Sheet1!$A$2</c:f>
              <c:strCache>
                <c:ptCount val="1"/>
                <c:pt idx="0">
                  <c:v>أراضي قديمة</c:v>
                </c:pt>
              </c:strCache>
            </c:strRef>
          </c:tx>
          <c:spPr>
            <a:ln w="28575" cap="rnd">
              <a:solidFill>
                <a:srgbClr val="0070C0"/>
              </a:solidFill>
              <a:round/>
            </a:ln>
            <a:effectLst/>
          </c:spPr>
          <c:marker>
            <c:symbol val="triangle"/>
            <c:size val="5"/>
            <c:spPr>
              <a:solidFill>
                <a:srgbClr val="7030A0"/>
              </a:solidFill>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Sheet1!$B$2:$L$2</c:f>
              <c:numCache>
                <c:formatCode>0.000</c:formatCode>
                <c:ptCount val="11"/>
                <c:pt idx="0">
                  <c:v>5.3876351498439883</c:v>
                </c:pt>
                <c:pt idx="1">
                  <c:v>5.4042534415813623</c:v>
                </c:pt>
                <c:pt idx="2">
                  <c:v>5.0993511759935117</c:v>
                </c:pt>
                <c:pt idx="3">
                  <c:v>6.0207383279044517</c:v>
                </c:pt>
                <c:pt idx="4">
                  <c:v>5.9990638457217749</c:v>
                </c:pt>
                <c:pt idx="5">
                  <c:v>6.1095571095571097</c:v>
                </c:pt>
                <c:pt idx="6">
                  <c:v>5.4013466042154565</c:v>
                </c:pt>
                <c:pt idx="7">
                  <c:v>5.6126234642254875</c:v>
                </c:pt>
                <c:pt idx="8">
                  <c:v>6.3215398716773601</c:v>
                </c:pt>
                <c:pt idx="9">
                  <c:v>6.6523940097025944</c:v>
                </c:pt>
                <c:pt idx="10">
                  <c:v>6.4039946290701577</c:v>
                </c:pt>
              </c:numCache>
            </c:numRef>
          </c:val>
          <c:smooth val="1"/>
          <c:extLst>
            <c:ext xmlns:c16="http://schemas.microsoft.com/office/drawing/2014/chart" uri="{C3380CC4-5D6E-409C-BE32-E72D297353CC}">
              <c16:uniqueId val="{00000000-DBE7-4B42-8D8B-2BBC2A770FB1}"/>
            </c:ext>
          </c:extLst>
        </c:ser>
        <c:ser>
          <c:idx val="16"/>
          <c:order val="6"/>
          <c:tx>
            <c:strRef>
              <c:f>Sheet1!$A$3</c:f>
              <c:strCache>
                <c:ptCount val="1"/>
                <c:pt idx="0">
                  <c:v>أراضي جديدة</c:v>
                </c:pt>
              </c:strCache>
            </c:strRef>
          </c:tx>
          <c:spPr>
            <a:ln w="28575" cap="rnd">
              <a:solidFill>
                <a:srgbClr val="FFC000"/>
              </a:solidFill>
              <a:round/>
            </a:ln>
            <a:effectLst/>
          </c:spPr>
          <c:marker>
            <c:symbol val="circle"/>
            <c:size val="4"/>
            <c:spPr>
              <a:solidFill>
                <a:srgbClr val="7030A0"/>
              </a:solidFill>
              <a:ln>
                <a:solidFill>
                  <a:srgbClr val="FFC000"/>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Sheet1!$B$3:$L$3</c:f>
              <c:numCache>
                <c:formatCode>0.000</c:formatCode>
                <c:ptCount val="11"/>
                <c:pt idx="0">
                  <c:v>7.2201814058956915</c:v>
                </c:pt>
                <c:pt idx="1">
                  <c:v>5.1626173384870233</c:v>
                </c:pt>
                <c:pt idx="2">
                  <c:v>5.5302745393004891</c:v>
                </c:pt>
                <c:pt idx="3">
                  <c:v>4.8290891283055828</c:v>
                </c:pt>
                <c:pt idx="4">
                  <c:v>5.8732091690544417</c:v>
                </c:pt>
                <c:pt idx="5">
                  <c:v>4.7921886514369936</c:v>
                </c:pt>
                <c:pt idx="6">
                  <c:v>4.8067961165048541</c:v>
                </c:pt>
                <c:pt idx="7">
                  <c:v>3.7577639751552794</c:v>
                </c:pt>
                <c:pt idx="8">
                  <c:v>6.1409727947238251</c:v>
                </c:pt>
                <c:pt idx="9">
                  <c:v>5.406276505513147</c:v>
                </c:pt>
                <c:pt idx="10">
                  <c:v>4.7390011890606418</c:v>
                </c:pt>
              </c:numCache>
            </c:numRef>
          </c:val>
          <c:smooth val="1"/>
          <c:extLst>
            <c:ext xmlns:c16="http://schemas.microsoft.com/office/drawing/2014/chart" uri="{C3380CC4-5D6E-409C-BE32-E72D297353CC}">
              <c16:uniqueId val="{00000001-DBE7-4B42-8D8B-2BBC2A770FB1}"/>
            </c:ext>
          </c:extLst>
        </c:ser>
        <c:ser>
          <c:idx val="17"/>
          <c:order val="7"/>
          <c:tx>
            <c:strRef>
              <c:f>Sheet1!$A$4</c:f>
              <c:strCache>
                <c:ptCount val="1"/>
                <c:pt idx="0">
                  <c:v>الجمهورية </c:v>
                </c:pt>
              </c:strCache>
            </c:strRef>
          </c:tx>
          <c:spPr>
            <a:ln w="28575" cap="rnd">
              <a:solidFill>
                <a:schemeClr val="accent6">
                  <a:lumMod val="80000"/>
                  <a:lumOff val="20000"/>
                </a:schemeClr>
              </a:solidFill>
              <a:round/>
            </a:ln>
            <a:effectLst/>
          </c:spPr>
          <c:marker>
            <c:symbol val="square"/>
            <c:size val="5"/>
            <c:spPr>
              <a:ln w="12700">
                <a:solidFill>
                  <a:schemeClr val="accent5"/>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Sheet1!$B$4:$L$4</c:f>
              <c:numCache>
                <c:formatCode>0.000</c:formatCode>
                <c:ptCount val="11"/>
                <c:pt idx="0">
                  <c:v>5.8318948930789949</c:v>
                </c:pt>
                <c:pt idx="1">
                  <c:v>5.3457268958138293</c:v>
                </c:pt>
                <c:pt idx="2">
                  <c:v>5.2132842796062446</c:v>
                </c:pt>
                <c:pt idx="3">
                  <c:v>5.8044792036971202</c:v>
                </c:pt>
                <c:pt idx="4">
                  <c:v>5.9729850081638709</c:v>
                </c:pt>
                <c:pt idx="5">
                  <c:v>5.7929874269523642</c:v>
                </c:pt>
                <c:pt idx="6">
                  <c:v>5.2636077372919479</c:v>
                </c:pt>
                <c:pt idx="7">
                  <c:v>5.2624584717607972</c:v>
                </c:pt>
                <c:pt idx="8">
                  <c:v>6.2886922615476903</c:v>
                </c:pt>
                <c:pt idx="9">
                  <c:v>6.4039999999999999</c:v>
                </c:pt>
                <c:pt idx="10">
                  <c:v>6.0374345549738218</c:v>
                </c:pt>
              </c:numCache>
            </c:numRef>
          </c:val>
          <c:smooth val="1"/>
          <c:extLst>
            <c:ext xmlns:c16="http://schemas.microsoft.com/office/drawing/2014/chart" uri="{C3380CC4-5D6E-409C-BE32-E72D297353CC}">
              <c16:uniqueId val="{00000002-DBE7-4B42-8D8B-2BBC2A770FB1}"/>
            </c:ext>
          </c:extLst>
        </c:ser>
        <c:dLbls>
          <c:showLegendKey val="0"/>
          <c:showVal val="0"/>
          <c:showCatName val="0"/>
          <c:showSerName val="0"/>
          <c:showPercent val="0"/>
          <c:showBubbleSize val="0"/>
        </c:dLbls>
        <c:marker val="1"/>
        <c:smooth val="0"/>
        <c:axId val="192249704"/>
        <c:axId val="192250488"/>
      </c:line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9601246105919011"/>
              <c:y val="0.9152413240011665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tickLblSkip val="1"/>
        <c:tickMarkSkip val="1"/>
        <c:noMultiLvlLbl val="1"/>
      </c:catAx>
      <c:valAx>
        <c:axId val="192250488"/>
        <c:scaling>
          <c:orientation val="minMax"/>
          <c:min val="2"/>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طن</a:t>
                </a:r>
              </a:p>
            </c:rich>
          </c:tx>
          <c:layout>
            <c:manualLayout>
              <c:xMode val="edge"/>
              <c:yMode val="edge"/>
              <c:x val="9.0975543944857348E-3"/>
              <c:y val="0.36013215995059444"/>
            </c:manualLayout>
          </c:layout>
          <c:overlay val="1"/>
          <c:spPr>
            <a:noFill/>
            <a:ln>
              <a:noFill/>
            </a:ln>
            <a:effectLst/>
          </c:spPr>
        </c:title>
        <c:numFmt formatCode="#,##0.00"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solidFill>
          <a:schemeClr val="accent1">
            <a:lumMod val="20000"/>
            <a:lumOff val="80000"/>
          </a:schemeClr>
        </a:solidFill>
        <a:ln>
          <a:noFill/>
        </a:ln>
        <a:effectLst/>
      </c:spPr>
    </c:plotArea>
    <c:legend>
      <c:legendPos val="r"/>
      <c:layout>
        <c:manualLayout>
          <c:xMode val="edge"/>
          <c:yMode val="edge"/>
          <c:x val="0.50889935487036086"/>
          <c:y val="3.646106736657919E-2"/>
          <c:w val="0.44956378116286866"/>
          <c:h val="6.5966389617964416E-2"/>
        </c:manualLayout>
      </c:layout>
      <c:overlay val="0"/>
      <c:spPr>
        <a:ln>
          <a:solidFill>
            <a:schemeClr val="tx1"/>
          </a:solidFill>
        </a:ln>
      </c:spPr>
      <c:txPr>
        <a:bodyPr/>
        <a:lstStyle/>
        <a:p>
          <a:pPr>
            <a:defRPr b="1"/>
          </a:pPr>
          <a:endParaRPr lang="ar-EG"/>
        </a:p>
      </c:txPr>
    </c:legend>
    <c:plotVisOnly val="1"/>
    <c:dispBlanksAs val="gap"/>
    <c:showDLblsOverMax val="1"/>
  </c:chart>
  <c:spPr>
    <a:noFill/>
    <a:ln w="9525" cap="flat" cmpd="sng" algn="ctr">
      <a:solidFill>
        <a:srgbClr val="C00000"/>
      </a:solidFill>
      <a:round/>
    </a:ln>
    <a:effectLst/>
  </c:spPr>
  <c:txPr>
    <a:bodyPr/>
    <a:lstStyle/>
    <a:p>
      <a:pPr>
        <a:defRPr/>
      </a:pPr>
      <a:endParaRPr lang="ar-E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189912934891943E-2"/>
          <c:y val="2.2322065913308955E-2"/>
          <c:w val="0.94837836900343409"/>
          <c:h val="0.75556205317431557"/>
        </c:manualLayout>
      </c:layout>
      <c:pieChart>
        <c:varyColors val="1"/>
        <c:ser>
          <c:idx val="0"/>
          <c:order val="0"/>
          <c:tx>
            <c:strRef>
              <c:f>Sheet1!$A$2</c:f>
              <c:strCache>
                <c:ptCount val="1"/>
                <c:pt idx="0">
                  <c:v>%</c:v>
                </c:pt>
              </c:strCache>
            </c:strRef>
          </c:tx>
          <c:dPt>
            <c:idx val="0"/>
            <c:bubble3D val="0"/>
            <c:explosion val="2"/>
            <c:spPr>
              <a:solidFill>
                <a:schemeClr val="accent5"/>
              </a:solidFill>
              <a:ln w="19050">
                <a:noFill/>
              </a:ln>
              <a:effectLst>
                <a:innerShdw blurRad="114300">
                  <a:schemeClr val="accent1"/>
                </a:innerShdw>
              </a:effectLst>
            </c:spPr>
            <c:extLst>
              <c:ext xmlns:c16="http://schemas.microsoft.com/office/drawing/2014/chart" uri="{C3380CC4-5D6E-409C-BE32-E72D297353CC}">
                <c16:uniqueId val="{00000001-7944-41DD-A5DE-14259CD8B2B2}"/>
              </c:ext>
            </c:extLst>
          </c:dPt>
          <c:dPt>
            <c:idx val="1"/>
            <c:bubble3D val="0"/>
            <c:spPr>
              <a:pattFill prst="lgGrid">
                <a:fgClr>
                  <a:schemeClr val="accent2">
                    <a:lumMod val="75000"/>
                  </a:schemeClr>
                </a:fgClr>
                <a:bgClr>
                  <a:schemeClr val="accent6">
                    <a:lumMod val="20000"/>
                    <a:lumOff val="80000"/>
                  </a:schemeClr>
                </a:bgClr>
              </a:pattFill>
              <a:ln w="19050">
                <a:noFill/>
              </a:ln>
              <a:effectLst>
                <a:innerShdw blurRad="114300">
                  <a:schemeClr val="accent2"/>
                </a:innerShdw>
              </a:effectLst>
            </c:spPr>
            <c:extLst>
              <c:ext xmlns:c16="http://schemas.microsoft.com/office/drawing/2014/chart" uri="{C3380CC4-5D6E-409C-BE32-E72D297353CC}">
                <c16:uniqueId val="{00000003-7944-41DD-A5DE-14259CD8B2B2}"/>
              </c:ext>
            </c:extLst>
          </c:dPt>
          <c:dPt>
            <c:idx val="2"/>
            <c:bubble3D val="0"/>
            <c:spPr>
              <a:pattFill prst="pct5">
                <a:fgClr>
                  <a:srgbClr val="7030A0"/>
                </a:fgClr>
                <a:bgClr>
                  <a:schemeClr val="accent1">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7944-41DD-A5DE-14259CD8B2B2}"/>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7944-41DD-A5DE-14259CD8B2B2}"/>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7944-41DD-A5DE-14259CD8B2B2}"/>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7944-41DD-A5DE-14259CD8B2B2}"/>
              </c:ext>
            </c:extLst>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c:ext xmlns:c16="http://schemas.microsoft.com/office/drawing/2014/chart" uri="{C3380CC4-5D6E-409C-BE32-E72D297353CC}">
                <c16:uniqueId val="{0000000D-7944-41DD-A5DE-14259CD8B2B2}"/>
              </c:ext>
            </c:extLst>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c:ext xmlns:c16="http://schemas.microsoft.com/office/drawing/2014/chart" uri="{C3380CC4-5D6E-409C-BE32-E72D297353CC}">
                <c16:uniqueId val="{0000000F-7944-41DD-A5DE-14259CD8B2B2}"/>
              </c:ext>
            </c:extLst>
          </c:dPt>
          <c:dPt>
            <c:idx val="8"/>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extLst>
              <c:ext xmlns:c16="http://schemas.microsoft.com/office/drawing/2014/chart" uri="{C3380CC4-5D6E-409C-BE32-E72D297353CC}">
                <c16:uniqueId val="{00000011-7944-41DD-A5DE-14259CD8B2B2}"/>
              </c:ext>
            </c:extLst>
          </c:dPt>
          <c:dLbls>
            <c:dLbl>
              <c:idx val="0"/>
              <c:layout>
                <c:manualLayout>
                  <c:x val="-0.3095289465468799"/>
                  <c:y val="0.14540966042802236"/>
                </c:manualLayout>
              </c:layout>
              <c:numFmt formatCode="0.0%" sourceLinked="0"/>
              <c:spPr>
                <a:solidFill>
                  <a:schemeClr val="bg1"/>
                </a:solidFill>
                <a:ln>
                  <a:noFill/>
                </a:ln>
                <a:effectLst/>
              </c:spPr>
              <c:txPr>
                <a:bodyPr rot="0" spcFirstLastPara="1" vertOverflow="ellipsis" vert="horz" wrap="square" lIns="38100" tIns="19050" rIns="38100" bIns="19050" anchor="ctr" anchorCtr="1">
                  <a:noAutofit/>
                </a:bodyPr>
                <a:lstStyle/>
                <a:p>
                  <a:pPr rtl="1">
                    <a:defRPr sz="12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8255506607929511"/>
                      <c:h val="5.5222438199409175E-2"/>
                    </c:manualLayout>
                  </c15:layout>
                </c:ext>
                <c:ext xmlns:c16="http://schemas.microsoft.com/office/drawing/2014/chart" uri="{C3380CC4-5D6E-409C-BE32-E72D297353CC}">
                  <c16:uniqueId val="{00000001-7944-41DD-A5DE-14259CD8B2B2}"/>
                </c:ext>
              </c:extLst>
            </c:dLbl>
            <c:dLbl>
              <c:idx val="1"/>
              <c:layout>
                <c:manualLayout>
                  <c:x val="-3.3039474140622291E-2"/>
                  <c:y val="-2.6698349421803446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12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5612334801762112"/>
                      <c:h val="6.1746547618444024E-2"/>
                    </c:manualLayout>
                  </c15:layout>
                </c:ext>
                <c:ext xmlns:c16="http://schemas.microsoft.com/office/drawing/2014/chart" uri="{C3380CC4-5D6E-409C-BE32-E72D297353CC}">
                  <c16:uniqueId val="{00000003-7944-41DD-A5DE-14259CD8B2B2}"/>
                </c:ext>
              </c:extLst>
            </c:dLbl>
            <c:dLbl>
              <c:idx val="2"/>
              <c:layout>
                <c:manualLayout>
                  <c:x val="-0.12424607166394949"/>
                  <c:y val="-0.10720837588816055"/>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12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bestFit"/>
              <c:showLegendKey val="0"/>
              <c:showVal val="0"/>
              <c:showCatName val="0"/>
              <c:showSerName val="0"/>
              <c:showPercent val="1"/>
              <c:showBubbleSize val="1"/>
              <c:extLst>
                <c:ext xmlns:c15="http://schemas.microsoft.com/office/drawing/2012/chart" uri="{CE6537A1-D6FC-4f65-9D91-7224C49458BB}">
                  <c15:layout>
                    <c:manualLayout>
                      <c:w val="0.15700301779458184"/>
                      <c:h val="6.0676045201462782E-2"/>
                    </c:manualLayout>
                  </c15:layout>
                </c:ext>
                <c:ext xmlns:c16="http://schemas.microsoft.com/office/drawing/2014/chart" uri="{C3380CC4-5D6E-409C-BE32-E72D297353CC}">
                  <c16:uniqueId val="{00000005-7944-41DD-A5DE-14259CD8B2B2}"/>
                </c:ext>
              </c:extLst>
            </c:dLbl>
            <c:dLbl>
              <c:idx val="3"/>
              <c:layout>
                <c:manualLayout>
                  <c:x val="0.20264317180616739"/>
                  <c:y val="-0.11995244841256768"/>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rtl="1">
                    <a:defRPr sz="12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showLegendKey val="0"/>
              <c:showVal val="0"/>
              <c:showCatName val="0"/>
              <c:showSerName val="0"/>
              <c:showPercent val="1"/>
              <c:showBubbleSize val="0"/>
              <c:extLst>
                <c:ext xmlns:c15="http://schemas.microsoft.com/office/drawing/2012/chart" uri="{CE6537A1-D6FC-4f65-9D91-7224C49458BB}">
                  <c15:layout>
                    <c:manualLayout>
                      <c:w val="0.17511013215859034"/>
                      <c:h val="5.3172942817294282E-2"/>
                    </c:manualLayout>
                  </c15:layout>
                </c:ext>
                <c:ext xmlns:c16="http://schemas.microsoft.com/office/drawing/2014/chart" uri="{C3380CC4-5D6E-409C-BE32-E72D297353CC}">
                  <c16:uniqueId val="{00000007-7944-41DD-A5DE-14259CD8B2B2}"/>
                </c:ext>
              </c:extLst>
            </c:dLbl>
            <c:dLbl>
              <c:idx val="4"/>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944-41DD-A5DE-14259CD8B2B2}"/>
                </c:ext>
              </c:extLst>
            </c:dLbl>
            <c:dLbl>
              <c:idx val="5"/>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944-41DD-A5DE-14259CD8B2B2}"/>
                </c:ext>
              </c:extLst>
            </c:dLbl>
            <c:dLbl>
              <c:idx val="6"/>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944-41DD-A5DE-14259CD8B2B2}"/>
                </c:ext>
              </c:extLst>
            </c:dLbl>
            <c:dLbl>
              <c:idx val="7"/>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944-41DD-A5DE-14259CD8B2B2}"/>
                </c:ext>
              </c:extLst>
            </c:dLbl>
            <c:dLbl>
              <c:idx val="8"/>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944-41DD-A5DE-14259CD8B2B2}"/>
                </c:ext>
              </c:extLst>
            </c:dLbl>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rtl="1">
                  <a:defRPr sz="12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EG"/>
              </a:p>
            </c:txPr>
            <c:dLblPos val="ctr"/>
            <c:showLegendKey val="0"/>
            <c:showVal val="0"/>
            <c:showCatName val="0"/>
            <c:showSerName val="0"/>
            <c:showPercent val="1"/>
            <c:showBubbleSize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Sheet1!$B$1:$E$1</c:f>
              <c:strCache>
                <c:ptCount val="4"/>
                <c:pt idx="0">
                  <c:v>الوجه البحري</c:v>
                </c:pt>
                <c:pt idx="1">
                  <c:v>مصر الوسطى</c:v>
                </c:pt>
                <c:pt idx="2">
                  <c:v>مصر العليا</c:v>
                </c:pt>
                <c:pt idx="3">
                  <c:v>خارج الوادي</c:v>
                </c:pt>
              </c:strCache>
            </c:strRef>
          </c:cat>
          <c:val>
            <c:numRef>
              <c:f>Sheet1!$B$2:$E$2</c:f>
              <c:numCache>
                <c:formatCode>General</c:formatCode>
                <c:ptCount val="4"/>
                <c:pt idx="0">
                  <c:v>55</c:v>
                </c:pt>
                <c:pt idx="1">
                  <c:v>2.6</c:v>
                </c:pt>
                <c:pt idx="2">
                  <c:v>9.6999999999999993</c:v>
                </c:pt>
                <c:pt idx="3">
                  <c:v>32.700000000000003</c:v>
                </c:pt>
              </c:numCache>
            </c:numRef>
          </c:val>
          <c:extLst>
            <c:ext xmlns:c16="http://schemas.microsoft.com/office/drawing/2014/chart" uri="{C3380CC4-5D6E-409C-BE32-E72D297353CC}">
              <c16:uniqueId val="{00000012-7944-41DD-A5DE-14259CD8B2B2}"/>
            </c:ext>
          </c:extLst>
        </c:ser>
        <c:dLbls>
          <c:showLegendKey val="1"/>
          <c:showVal val="1"/>
          <c:showCatName val="1"/>
          <c:showSerName val="1"/>
          <c:showPercent val="1"/>
          <c:showBubbleSize val="1"/>
          <c:showLeaderLines val="1"/>
        </c:dLbls>
        <c:firstSliceAng val="295"/>
      </c:pieChart>
      <c:spPr>
        <a:noFill/>
        <a:ln>
          <a:noFill/>
        </a:ln>
        <a:effectLst/>
      </c:spPr>
    </c:plotArea>
    <c:legend>
      <c:legendPos val="t"/>
      <c:layout>
        <c:manualLayout>
          <c:xMode val="edge"/>
          <c:yMode val="edge"/>
          <c:x val="5.8452252939748171E-2"/>
          <c:y val="0.82463897033791278"/>
          <c:w val="0.89017135523257829"/>
          <c:h val="0.14049352617533689"/>
        </c:manualLayout>
      </c:layout>
      <c:overlay val="0"/>
      <c:spPr>
        <a:noFill/>
        <a:ln>
          <a:noFill/>
        </a:ln>
        <a:effectLst/>
      </c:spPr>
      <c:txPr>
        <a:bodyPr rot="0" spcFirstLastPara="1" vertOverflow="ellipsis" vert="horz" wrap="square" anchor="ctr" anchorCtr="1"/>
        <a:lstStyle/>
        <a:p>
          <a:pPr rtl="1">
            <a:defRPr sz="1000" b="1" i="0" u="none" strike="noStrike" kern="1200" baseline="0">
              <a:solidFill>
                <a:sysClr val="windowText" lastClr="000000"/>
              </a:solidFill>
              <a:latin typeface="Simplified Arabic" panose="02020603050405020304" pitchFamily="18" charset="-78"/>
              <a:ea typeface="+mn-ea"/>
              <a:cs typeface="Simplified Arabic" panose="02020603050405020304" pitchFamily="18" charset="-78"/>
            </a:defRPr>
          </a:pPr>
          <a:endParaRPr lang="ar-EG"/>
        </a:p>
      </c:txPr>
    </c:legend>
    <c:plotVisOnly val="1"/>
    <c:dispBlanksAs val="zero"/>
    <c:showDLblsOverMax val="1"/>
  </c:chart>
  <c:spPr>
    <a:solidFill>
      <a:schemeClr val="bg1"/>
    </a:solidFill>
    <a:ln w="9525" cap="flat" cmpd="sng" algn="ctr">
      <a:solidFill>
        <a:srgbClr val="FF0000"/>
      </a:solidFill>
      <a:round/>
    </a:ln>
    <a:effectLst/>
  </c:spPr>
  <c:txPr>
    <a:bodyPr rot="0"/>
    <a:lstStyle/>
    <a:p>
      <a:pPr>
        <a:defRPr>
          <a:latin typeface="Simplified Arabic" panose="02020603050405020304" pitchFamily="18" charset="-78"/>
          <a:cs typeface="Simplified Arabic" panose="02020603050405020304" pitchFamily="18" charset="-78"/>
        </a:defRPr>
      </a:pPr>
      <a:endParaRPr lang="ar-E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10811849453398"/>
          <c:y val="8.4391586468358135E-2"/>
          <c:w val="0.85409407936157533"/>
          <c:h val="0.73524606299212603"/>
        </c:manualLayout>
      </c:layout>
      <c:barChart>
        <c:barDir val="col"/>
        <c:grouping val="percentStacked"/>
        <c:varyColors val="1"/>
        <c:dLbls>
          <c:showLegendKey val="0"/>
          <c:showVal val="0"/>
          <c:showCatName val="0"/>
          <c:showSerName val="0"/>
          <c:showPercent val="0"/>
          <c:showBubbleSize val="0"/>
        </c:dLbls>
        <c:gapWidth val="150"/>
        <c:overlap val="10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Sheet1!$A$2</c15:sqref>
                        </c15:formulaRef>
                      </c:ext>
                    </c:extLst>
                    <c:strCache>
                      <c:ptCount val="1"/>
                      <c:pt idx="0">
                        <c:v>النوباريــــة</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Sheet1!$B$2:$L$2</c15:sqref>
                        </c15:formulaRef>
                      </c:ext>
                    </c:extLst>
                    <c:numCache>
                      <c:formatCode>General</c:formatCode>
                      <c:ptCount val="11"/>
                      <c:pt idx="0">
                        <c:v>23.456</c:v>
                      </c:pt>
                      <c:pt idx="1">
                        <c:v>25.2</c:v>
                      </c:pt>
                      <c:pt idx="2">
                        <c:v>21.81</c:v>
                      </c:pt>
                      <c:pt idx="3">
                        <c:v>22.542999999999999</c:v>
                      </c:pt>
                      <c:pt idx="4">
                        <c:v>23.5</c:v>
                      </c:pt>
                      <c:pt idx="5">
                        <c:v>23.6</c:v>
                      </c:pt>
                      <c:pt idx="6">
                        <c:v>24.6</c:v>
                      </c:pt>
                      <c:pt idx="7">
                        <c:v>26.401</c:v>
                      </c:pt>
                      <c:pt idx="8">
                        <c:v>24.95</c:v>
                      </c:pt>
                      <c:pt idx="9">
                        <c:v>24.6</c:v>
                      </c:pt>
                      <c:pt idx="10">
                        <c:v>24.85</c:v>
                      </c:pt>
                    </c:numCache>
                  </c:numRef>
                </c:val>
                <c:extLst>
                  <c:ext xmlns:c16="http://schemas.microsoft.com/office/drawing/2014/chart" uri="{C3380CC4-5D6E-409C-BE32-E72D297353CC}">
                    <c16:uniqueId val="{00000009-61CC-4B67-8C74-D1131FD92F2D}"/>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Sheet1!$A$3</c15:sqref>
                        </c15:formulaRef>
                      </c:ext>
                    </c:extLst>
                    <c:strCache>
                      <c:ptCount val="1"/>
                      <c:pt idx="0">
                        <c:v>كفر الشـيخ</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Sheet1!$B$3:$L$3</c15:sqref>
                        </c15:formulaRef>
                      </c:ext>
                    </c:extLst>
                    <c:numCache>
                      <c:formatCode>General</c:formatCode>
                      <c:ptCount val="11"/>
                      <c:pt idx="0">
                        <c:v>25.952000000000002</c:v>
                      </c:pt>
                      <c:pt idx="1">
                        <c:v>21.917000000000002</c:v>
                      </c:pt>
                      <c:pt idx="2">
                        <c:v>14.052</c:v>
                      </c:pt>
                      <c:pt idx="3">
                        <c:v>17.456</c:v>
                      </c:pt>
                      <c:pt idx="4">
                        <c:v>11.893000000000001</c:v>
                      </c:pt>
                      <c:pt idx="5">
                        <c:v>11.275</c:v>
                      </c:pt>
                      <c:pt idx="6">
                        <c:v>11.68</c:v>
                      </c:pt>
                      <c:pt idx="7">
                        <c:v>19.817</c:v>
                      </c:pt>
                      <c:pt idx="8">
                        <c:v>8.1389999999999993</c:v>
                      </c:pt>
                      <c:pt idx="9">
                        <c:v>5.7759999999999998</c:v>
                      </c:pt>
                      <c:pt idx="10">
                        <c:v>10.228999999999999</c:v>
                      </c:pt>
                    </c:numCache>
                  </c:numRef>
                </c:val>
                <c:extLst xmlns:c15="http://schemas.microsoft.com/office/drawing/2012/chart">
                  <c:ext xmlns:c16="http://schemas.microsoft.com/office/drawing/2014/chart" uri="{C3380CC4-5D6E-409C-BE32-E72D297353CC}">
                    <c16:uniqueId val="{0000000A-61CC-4B67-8C74-D1131FD92F2D}"/>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البحــيرة</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Sheet1!$B$4:$L$4</c15:sqref>
                        </c15:formulaRef>
                      </c:ext>
                    </c:extLst>
                    <c:numCache>
                      <c:formatCode>General</c:formatCode>
                      <c:ptCount val="11"/>
                      <c:pt idx="0">
                        <c:v>40.036999999999999</c:v>
                      </c:pt>
                      <c:pt idx="1">
                        <c:v>28.827999999999999</c:v>
                      </c:pt>
                      <c:pt idx="2">
                        <c:v>17.62</c:v>
                      </c:pt>
                      <c:pt idx="3">
                        <c:v>19.064</c:v>
                      </c:pt>
                      <c:pt idx="4">
                        <c:v>14.19</c:v>
                      </c:pt>
                      <c:pt idx="5">
                        <c:v>10.52</c:v>
                      </c:pt>
                      <c:pt idx="6">
                        <c:v>10.52</c:v>
                      </c:pt>
                      <c:pt idx="7">
                        <c:v>16.373999999999999</c:v>
                      </c:pt>
                      <c:pt idx="8">
                        <c:v>9.7750000000000004</c:v>
                      </c:pt>
                      <c:pt idx="9">
                        <c:v>7.3380000000000001</c:v>
                      </c:pt>
                      <c:pt idx="10">
                        <c:v>8.9670000000000005</c:v>
                      </c:pt>
                    </c:numCache>
                  </c:numRef>
                </c:val>
                <c:extLst xmlns:c15="http://schemas.microsoft.com/office/drawing/2012/chart">
                  <c:ext xmlns:c16="http://schemas.microsoft.com/office/drawing/2014/chart" uri="{C3380CC4-5D6E-409C-BE32-E72D297353CC}">
                    <c16:uniqueId val="{0000000B-61CC-4B67-8C74-D1131FD92F2D}"/>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الدقهليــة</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Sheet1!$B$5:$L$5</c15:sqref>
                        </c15:formulaRef>
                      </c:ext>
                    </c:extLst>
                    <c:numCache>
                      <c:formatCode>General</c:formatCode>
                      <c:ptCount val="11"/>
                      <c:pt idx="0">
                        <c:v>19.635000000000002</c:v>
                      </c:pt>
                      <c:pt idx="1">
                        <c:v>9.1440000000000001</c:v>
                      </c:pt>
                      <c:pt idx="2">
                        <c:v>6.5209999999999999</c:v>
                      </c:pt>
                      <c:pt idx="3">
                        <c:v>7.5949999999999998</c:v>
                      </c:pt>
                      <c:pt idx="4">
                        <c:v>6.7850000000000001</c:v>
                      </c:pt>
                      <c:pt idx="5">
                        <c:v>5.7149999999999999</c:v>
                      </c:pt>
                      <c:pt idx="6">
                        <c:v>8.1270000000000007</c:v>
                      </c:pt>
                      <c:pt idx="7">
                        <c:v>16.018000000000001</c:v>
                      </c:pt>
                      <c:pt idx="8">
                        <c:v>7.1559999999999997</c:v>
                      </c:pt>
                      <c:pt idx="9">
                        <c:v>4.8719999999999999</c:v>
                      </c:pt>
                      <c:pt idx="10">
                        <c:v>8.6289999999999996</c:v>
                      </c:pt>
                    </c:numCache>
                  </c:numRef>
                </c:val>
                <c:extLst xmlns:c15="http://schemas.microsoft.com/office/drawing/2012/chart">
                  <c:ext xmlns:c16="http://schemas.microsoft.com/office/drawing/2014/chart" uri="{C3380CC4-5D6E-409C-BE32-E72D297353CC}">
                    <c16:uniqueId val="{0000000C-61CC-4B67-8C74-D1131FD92F2D}"/>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Sheet1!$A$6</c15:sqref>
                        </c15:formulaRef>
                      </c:ext>
                    </c:extLst>
                    <c:strCache>
                      <c:ptCount val="1"/>
                      <c:pt idx="0">
                        <c:v>الشــرقية</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Sheet1!$B$6:$L$6</c15:sqref>
                        </c15:formulaRef>
                      </c:ext>
                    </c:extLst>
                    <c:numCache>
                      <c:formatCode>General</c:formatCode>
                      <c:ptCount val="11"/>
                      <c:pt idx="0">
                        <c:v>23.279</c:v>
                      </c:pt>
                      <c:pt idx="1">
                        <c:v>16.285</c:v>
                      </c:pt>
                      <c:pt idx="2">
                        <c:v>12.362</c:v>
                      </c:pt>
                      <c:pt idx="3">
                        <c:v>9.6479999999999997</c:v>
                      </c:pt>
                      <c:pt idx="4">
                        <c:v>9.3369999999999997</c:v>
                      </c:pt>
                      <c:pt idx="5">
                        <c:v>7.3819999999999997</c:v>
                      </c:pt>
                      <c:pt idx="6">
                        <c:v>7.2309999999999999</c:v>
                      </c:pt>
                      <c:pt idx="7">
                        <c:v>8.5510000000000002</c:v>
                      </c:pt>
                      <c:pt idx="8">
                        <c:v>9.6430000000000007</c:v>
                      </c:pt>
                      <c:pt idx="9">
                        <c:v>7.2779999999999996</c:v>
                      </c:pt>
                      <c:pt idx="10">
                        <c:v>5.2809999999999997</c:v>
                      </c:pt>
                    </c:numCache>
                  </c:numRef>
                </c:val>
                <c:extLst xmlns:c15="http://schemas.microsoft.com/office/drawing/2012/chart">
                  <c:ext xmlns:c16="http://schemas.microsoft.com/office/drawing/2014/chart" uri="{C3380CC4-5D6E-409C-BE32-E72D297353CC}">
                    <c16:uniqueId val="{0000000D-61CC-4B67-8C74-D1131FD92F2D}"/>
                  </c:ext>
                </c:extLst>
              </c15:ser>
            </c15:filteredBarSeries>
          </c:ext>
        </c:extLst>
      </c:barChart>
      <c:lineChart>
        <c:grouping val="standard"/>
        <c:varyColors val="1"/>
        <c:ser>
          <c:idx val="15"/>
          <c:order val="5"/>
          <c:tx>
            <c:strRef>
              <c:f>Sheet1!$A$7</c:f>
              <c:strCache>
                <c:ptCount val="1"/>
                <c:pt idx="0">
                  <c:v>أراضي قديمة</c:v>
                </c:pt>
              </c:strCache>
            </c:strRef>
          </c:tx>
          <c:spPr>
            <a:ln w="28575" cap="rnd">
              <a:solidFill>
                <a:srgbClr val="0070C0"/>
              </a:solidFill>
              <a:round/>
            </a:ln>
            <a:effectLst/>
          </c:spPr>
          <c:marker>
            <c:symbol val="triangle"/>
            <c:size val="5"/>
            <c:spPr>
              <a:solidFill>
                <a:srgbClr val="7030A0"/>
              </a:solidFill>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Sheet1!$B$7:$L$7</c:f>
              <c:numCache>
                <c:formatCode>General</c:formatCode>
                <c:ptCount val="11"/>
                <c:pt idx="0">
                  <c:v>130.411</c:v>
                </c:pt>
                <c:pt idx="1">
                  <c:v>86.367000000000004</c:v>
                </c:pt>
                <c:pt idx="2">
                  <c:v>58.957000000000001</c:v>
                </c:pt>
                <c:pt idx="3">
                  <c:v>68.132000000000005</c:v>
                </c:pt>
                <c:pt idx="4">
                  <c:v>49.975999999999999</c:v>
                </c:pt>
                <c:pt idx="5">
                  <c:v>42.811</c:v>
                </c:pt>
                <c:pt idx="6">
                  <c:v>48.179000000000002</c:v>
                </c:pt>
                <c:pt idx="7">
                  <c:v>72.978999999999999</c:v>
                </c:pt>
                <c:pt idx="8">
                  <c:v>33.518000000000001</c:v>
                </c:pt>
                <c:pt idx="9">
                  <c:v>25.942</c:v>
                </c:pt>
                <c:pt idx="10">
                  <c:v>42.838000000000001</c:v>
                </c:pt>
              </c:numCache>
            </c:numRef>
          </c:val>
          <c:smooth val="1"/>
          <c:extLst>
            <c:ext xmlns:c16="http://schemas.microsoft.com/office/drawing/2014/chart" uri="{C3380CC4-5D6E-409C-BE32-E72D297353CC}">
              <c16:uniqueId val="{0000000E-61CC-4B67-8C74-D1131FD92F2D}"/>
            </c:ext>
          </c:extLst>
        </c:ser>
        <c:ser>
          <c:idx val="16"/>
          <c:order val="6"/>
          <c:tx>
            <c:strRef>
              <c:f>Sheet1!$A$8</c:f>
              <c:strCache>
                <c:ptCount val="1"/>
                <c:pt idx="0">
                  <c:v>أراضي جديدة</c:v>
                </c:pt>
              </c:strCache>
            </c:strRef>
          </c:tx>
          <c:spPr>
            <a:ln w="28575" cap="rnd">
              <a:solidFill>
                <a:srgbClr val="FFC000"/>
              </a:solidFill>
              <a:round/>
            </a:ln>
            <a:effectLst/>
          </c:spPr>
          <c:marker>
            <c:symbol val="circle"/>
            <c:size val="4"/>
            <c:spPr>
              <a:solidFill>
                <a:srgbClr val="7030A0"/>
              </a:solidFill>
              <a:ln>
                <a:solidFill>
                  <a:srgbClr val="FFC000"/>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Sheet1!$B$8:$L$8</c:f>
              <c:numCache>
                <c:formatCode>General</c:formatCode>
                <c:ptCount val="11"/>
                <c:pt idx="0">
                  <c:v>53.276000000000003</c:v>
                </c:pt>
                <c:pt idx="1">
                  <c:v>45.061</c:v>
                </c:pt>
                <c:pt idx="2">
                  <c:v>38.948999999999998</c:v>
                </c:pt>
                <c:pt idx="3">
                  <c:v>36.784999999999997</c:v>
                </c:pt>
                <c:pt idx="4">
                  <c:v>39.731000000000002</c:v>
                </c:pt>
                <c:pt idx="5">
                  <c:v>39.122999999999998</c:v>
                </c:pt>
                <c:pt idx="6">
                  <c:v>35.177</c:v>
                </c:pt>
                <c:pt idx="7">
                  <c:v>48.055999999999997</c:v>
                </c:pt>
                <c:pt idx="8">
                  <c:v>48.662999999999997</c:v>
                </c:pt>
                <c:pt idx="9">
                  <c:v>43.872</c:v>
                </c:pt>
                <c:pt idx="10">
                  <c:v>46.304000000000002</c:v>
                </c:pt>
              </c:numCache>
            </c:numRef>
          </c:val>
          <c:smooth val="1"/>
          <c:extLst>
            <c:ext xmlns:c16="http://schemas.microsoft.com/office/drawing/2014/chart" uri="{C3380CC4-5D6E-409C-BE32-E72D297353CC}">
              <c16:uniqueId val="{0000000F-61CC-4B67-8C74-D1131FD92F2D}"/>
            </c:ext>
          </c:extLst>
        </c:ser>
        <c:ser>
          <c:idx val="17"/>
          <c:order val="7"/>
          <c:tx>
            <c:strRef>
              <c:f>Sheet1!$A$9</c:f>
              <c:strCache>
                <c:ptCount val="1"/>
                <c:pt idx="0">
                  <c:v>الجمهورية</c:v>
                </c:pt>
              </c:strCache>
            </c:strRef>
          </c:tx>
          <c:spPr>
            <a:ln w="28575" cap="rnd">
              <a:solidFill>
                <a:schemeClr val="accent6">
                  <a:lumMod val="80000"/>
                  <a:lumOff val="20000"/>
                </a:schemeClr>
              </a:solidFill>
              <a:round/>
            </a:ln>
            <a:effectLst/>
          </c:spPr>
          <c:marker>
            <c:symbol val="square"/>
            <c:size val="5"/>
            <c:spPr>
              <a:ln w="12700">
                <a:solidFill>
                  <a:schemeClr val="accent5"/>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Sheet1!$B$9:$L$9</c:f>
              <c:numCache>
                <c:formatCode>General</c:formatCode>
                <c:ptCount val="11"/>
                <c:pt idx="0">
                  <c:v>183.68700000000001</c:v>
                </c:pt>
                <c:pt idx="1">
                  <c:v>131.428</c:v>
                </c:pt>
                <c:pt idx="2">
                  <c:v>97.906000000000006</c:v>
                </c:pt>
                <c:pt idx="3">
                  <c:v>104.917</c:v>
                </c:pt>
                <c:pt idx="4">
                  <c:v>89.706999999999994</c:v>
                </c:pt>
                <c:pt idx="5">
                  <c:v>81.933999999999997</c:v>
                </c:pt>
                <c:pt idx="6">
                  <c:v>83.355999999999995</c:v>
                </c:pt>
                <c:pt idx="7">
                  <c:v>121.035</c:v>
                </c:pt>
                <c:pt idx="8">
                  <c:v>82.180999999999997</c:v>
                </c:pt>
                <c:pt idx="9">
                  <c:v>69.813999999999993</c:v>
                </c:pt>
                <c:pt idx="10">
                  <c:v>89.141999999999996</c:v>
                </c:pt>
              </c:numCache>
            </c:numRef>
          </c:val>
          <c:smooth val="1"/>
          <c:extLst>
            <c:ext xmlns:c16="http://schemas.microsoft.com/office/drawing/2014/chart" uri="{C3380CC4-5D6E-409C-BE32-E72D297353CC}">
              <c16:uniqueId val="{00000010-61CC-4B67-8C74-D1131FD92F2D}"/>
            </c:ext>
          </c:extLst>
        </c:ser>
        <c:dLbls>
          <c:showLegendKey val="0"/>
          <c:showVal val="0"/>
          <c:showCatName val="0"/>
          <c:showSerName val="0"/>
          <c:showPercent val="0"/>
          <c:showBubbleSize val="0"/>
        </c:dLbls>
        <c:marker val="1"/>
        <c:smooth val="0"/>
        <c:axId val="192249704"/>
        <c:axId val="192250488"/>
      </c:line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6901349948078919"/>
              <c:y val="0.9059820647419072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tickLblSkip val="1"/>
        <c:tickMarkSkip val="1"/>
        <c:noMultiLvlLbl val="1"/>
      </c:catAx>
      <c:valAx>
        <c:axId val="19225048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ألف فدان</a:t>
                </a:r>
              </a:p>
            </c:rich>
          </c:tx>
          <c:layout>
            <c:manualLayout>
              <c:xMode val="edge"/>
              <c:yMode val="edge"/>
              <c:x val="9.0975543944857348E-3"/>
              <c:y val="0.36013215995059444"/>
            </c:manualLayout>
          </c:layout>
          <c:overlay val="1"/>
          <c:spPr>
            <a:noFill/>
            <a:ln>
              <a:noFill/>
            </a:ln>
            <a:effectLst/>
          </c:spPr>
        </c:title>
        <c:numFmt formatCode="0"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noFill/>
        <a:ln>
          <a:noFill/>
        </a:ln>
        <a:effectLst/>
      </c:spPr>
    </c:plotArea>
    <c:legend>
      <c:legendPos val="r"/>
      <c:layout>
        <c:manualLayout>
          <c:xMode val="edge"/>
          <c:yMode val="edge"/>
          <c:x val="0.50889935487036086"/>
          <c:y val="3.646106736657919E-2"/>
          <c:w val="0.44956378116286866"/>
          <c:h val="6.5966389617964416E-2"/>
        </c:manualLayout>
      </c:layout>
      <c:overlay val="0"/>
      <c:spPr>
        <a:ln>
          <a:solidFill>
            <a:schemeClr val="tx1"/>
          </a:solidFill>
        </a:ln>
      </c:spPr>
      <c:txPr>
        <a:bodyPr/>
        <a:lstStyle/>
        <a:p>
          <a:pPr>
            <a:defRPr b="1"/>
          </a:pPr>
          <a:endParaRPr lang="ar-EG"/>
        </a:p>
      </c:txPr>
    </c:legend>
    <c:plotVisOnly val="1"/>
    <c:dispBlanksAs val="gap"/>
    <c:showDLblsOverMax val="1"/>
  </c:chart>
  <c:spPr>
    <a:noFill/>
    <a:ln w="9525" cap="flat" cmpd="sng" algn="ctr">
      <a:solidFill>
        <a:srgbClr val="C00000"/>
      </a:solidFill>
      <a:round/>
    </a:ln>
    <a:effectLst/>
  </c:spPr>
  <c:txPr>
    <a:bodyPr/>
    <a:lstStyle/>
    <a:p>
      <a:pPr>
        <a:defRPr/>
      </a:pPr>
      <a:endParaRPr lang="ar-E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849616928725"/>
          <c:y val="0.11679899387576553"/>
          <c:w val="0.85409407936157533"/>
          <c:h val="0.72598680373286673"/>
        </c:manualLayout>
      </c:layout>
      <c:barChart>
        <c:barDir val="col"/>
        <c:grouping val="percentStacked"/>
        <c:varyColors val="1"/>
        <c:dLbls>
          <c:showLegendKey val="0"/>
          <c:showVal val="0"/>
          <c:showCatName val="0"/>
          <c:showSerName val="0"/>
          <c:showPercent val="0"/>
          <c:showBubbleSize val="0"/>
        </c:dLbls>
        <c:gapWidth val="150"/>
        <c:overlap val="10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Sheet1!$A$2</c15:sqref>
                        </c15:formulaRef>
                      </c:ext>
                    </c:extLst>
                    <c:strCache>
                      <c:ptCount val="1"/>
                      <c:pt idx="0">
                        <c:v>النوباريــــة</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Sheet1!$B$2:$L$2</c15:sqref>
                        </c15:formulaRef>
                      </c:ext>
                    </c:extLst>
                    <c:numCache>
                      <c:formatCode>General</c:formatCode>
                      <c:ptCount val="11"/>
                      <c:pt idx="0">
                        <c:v>23.456</c:v>
                      </c:pt>
                      <c:pt idx="1">
                        <c:v>25.2</c:v>
                      </c:pt>
                      <c:pt idx="2">
                        <c:v>21.81</c:v>
                      </c:pt>
                      <c:pt idx="3">
                        <c:v>22.542999999999999</c:v>
                      </c:pt>
                      <c:pt idx="4">
                        <c:v>23.5</c:v>
                      </c:pt>
                      <c:pt idx="5">
                        <c:v>23.6</c:v>
                      </c:pt>
                      <c:pt idx="6">
                        <c:v>24.6</c:v>
                      </c:pt>
                      <c:pt idx="7">
                        <c:v>26.401</c:v>
                      </c:pt>
                      <c:pt idx="8">
                        <c:v>24.95</c:v>
                      </c:pt>
                      <c:pt idx="9">
                        <c:v>24.6</c:v>
                      </c:pt>
                      <c:pt idx="10">
                        <c:v>24.85</c:v>
                      </c:pt>
                    </c:numCache>
                  </c:numRef>
                </c:val>
                <c:extLst>
                  <c:ext xmlns:c16="http://schemas.microsoft.com/office/drawing/2014/chart" uri="{C3380CC4-5D6E-409C-BE32-E72D297353CC}">
                    <c16:uniqueId val="{00000003-3146-462D-8594-02B8559977E1}"/>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Sheet1!$A$3</c15:sqref>
                        </c15:formulaRef>
                      </c:ext>
                    </c:extLst>
                    <c:strCache>
                      <c:ptCount val="1"/>
                      <c:pt idx="0">
                        <c:v>كفر الشـيخ</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Sheet1!$B$3:$L$3</c15:sqref>
                        </c15:formulaRef>
                      </c:ext>
                    </c:extLst>
                    <c:numCache>
                      <c:formatCode>General</c:formatCode>
                      <c:ptCount val="11"/>
                      <c:pt idx="0">
                        <c:v>25.952000000000002</c:v>
                      </c:pt>
                      <c:pt idx="1">
                        <c:v>21.917000000000002</c:v>
                      </c:pt>
                      <c:pt idx="2">
                        <c:v>14.052</c:v>
                      </c:pt>
                      <c:pt idx="3">
                        <c:v>17.456</c:v>
                      </c:pt>
                      <c:pt idx="4">
                        <c:v>11.893000000000001</c:v>
                      </c:pt>
                      <c:pt idx="5">
                        <c:v>11.275</c:v>
                      </c:pt>
                      <c:pt idx="6">
                        <c:v>11.68</c:v>
                      </c:pt>
                      <c:pt idx="7">
                        <c:v>19.817</c:v>
                      </c:pt>
                      <c:pt idx="8">
                        <c:v>8.1389999999999993</c:v>
                      </c:pt>
                      <c:pt idx="9">
                        <c:v>5.7759999999999998</c:v>
                      </c:pt>
                      <c:pt idx="10">
                        <c:v>10.228999999999999</c:v>
                      </c:pt>
                    </c:numCache>
                  </c:numRef>
                </c:val>
                <c:extLst xmlns:c15="http://schemas.microsoft.com/office/drawing/2012/chart">
                  <c:ext xmlns:c16="http://schemas.microsoft.com/office/drawing/2014/chart" uri="{C3380CC4-5D6E-409C-BE32-E72D297353CC}">
                    <c16:uniqueId val="{00000004-3146-462D-8594-02B8559977E1}"/>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البحــيرة</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Sheet1!$B$4:$L$4</c15:sqref>
                        </c15:formulaRef>
                      </c:ext>
                    </c:extLst>
                    <c:numCache>
                      <c:formatCode>General</c:formatCode>
                      <c:ptCount val="11"/>
                      <c:pt idx="0">
                        <c:v>40.036999999999999</c:v>
                      </c:pt>
                      <c:pt idx="1">
                        <c:v>28.827999999999999</c:v>
                      </c:pt>
                      <c:pt idx="2">
                        <c:v>17.62</c:v>
                      </c:pt>
                      <c:pt idx="3">
                        <c:v>19.064</c:v>
                      </c:pt>
                      <c:pt idx="4">
                        <c:v>14.19</c:v>
                      </c:pt>
                      <c:pt idx="5">
                        <c:v>10.52</c:v>
                      </c:pt>
                      <c:pt idx="6">
                        <c:v>10.52</c:v>
                      </c:pt>
                      <c:pt idx="7">
                        <c:v>16.373999999999999</c:v>
                      </c:pt>
                      <c:pt idx="8">
                        <c:v>9.7750000000000004</c:v>
                      </c:pt>
                      <c:pt idx="9">
                        <c:v>7.3380000000000001</c:v>
                      </c:pt>
                      <c:pt idx="10">
                        <c:v>8.9670000000000005</c:v>
                      </c:pt>
                    </c:numCache>
                  </c:numRef>
                </c:val>
                <c:extLst xmlns:c15="http://schemas.microsoft.com/office/drawing/2012/chart">
                  <c:ext xmlns:c16="http://schemas.microsoft.com/office/drawing/2014/chart" uri="{C3380CC4-5D6E-409C-BE32-E72D297353CC}">
                    <c16:uniqueId val="{00000005-3146-462D-8594-02B8559977E1}"/>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الدقهليــة</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Sheet1!$B$5:$L$5</c15:sqref>
                        </c15:formulaRef>
                      </c:ext>
                    </c:extLst>
                    <c:numCache>
                      <c:formatCode>General</c:formatCode>
                      <c:ptCount val="11"/>
                      <c:pt idx="0">
                        <c:v>19.635000000000002</c:v>
                      </c:pt>
                      <c:pt idx="1">
                        <c:v>9.1440000000000001</c:v>
                      </c:pt>
                      <c:pt idx="2">
                        <c:v>6.5209999999999999</c:v>
                      </c:pt>
                      <c:pt idx="3">
                        <c:v>7.5949999999999998</c:v>
                      </c:pt>
                      <c:pt idx="4">
                        <c:v>6.7850000000000001</c:v>
                      </c:pt>
                      <c:pt idx="5">
                        <c:v>5.7149999999999999</c:v>
                      </c:pt>
                      <c:pt idx="6">
                        <c:v>8.1270000000000007</c:v>
                      </c:pt>
                      <c:pt idx="7">
                        <c:v>16.018000000000001</c:v>
                      </c:pt>
                      <c:pt idx="8">
                        <c:v>7.1559999999999997</c:v>
                      </c:pt>
                      <c:pt idx="9">
                        <c:v>4.8719999999999999</c:v>
                      </c:pt>
                      <c:pt idx="10">
                        <c:v>8.6289999999999996</c:v>
                      </c:pt>
                    </c:numCache>
                  </c:numRef>
                </c:val>
                <c:extLst xmlns:c15="http://schemas.microsoft.com/office/drawing/2012/chart">
                  <c:ext xmlns:c16="http://schemas.microsoft.com/office/drawing/2014/chart" uri="{C3380CC4-5D6E-409C-BE32-E72D297353CC}">
                    <c16:uniqueId val="{00000006-3146-462D-8594-02B8559977E1}"/>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Sheet1!$A$6</c15:sqref>
                        </c15:formulaRef>
                      </c:ext>
                    </c:extLst>
                    <c:strCache>
                      <c:ptCount val="1"/>
                      <c:pt idx="0">
                        <c:v>الشــرقية</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Sheet1!$B$6:$L$6</c15:sqref>
                        </c15:formulaRef>
                      </c:ext>
                    </c:extLst>
                    <c:numCache>
                      <c:formatCode>General</c:formatCode>
                      <c:ptCount val="11"/>
                      <c:pt idx="0">
                        <c:v>23.279</c:v>
                      </c:pt>
                      <c:pt idx="1">
                        <c:v>16.285</c:v>
                      </c:pt>
                      <c:pt idx="2">
                        <c:v>12.362</c:v>
                      </c:pt>
                      <c:pt idx="3">
                        <c:v>9.6479999999999997</c:v>
                      </c:pt>
                      <c:pt idx="4">
                        <c:v>9.3369999999999997</c:v>
                      </c:pt>
                      <c:pt idx="5">
                        <c:v>7.3819999999999997</c:v>
                      </c:pt>
                      <c:pt idx="6">
                        <c:v>7.2309999999999999</c:v>
                      </c:pt>
                      <c:pt idx="7">
                        <c:v>8.5510000000000002</c:v>
                      </c:pt>
                      <c:pt idx="8">
                        <c:v>9.6430000000000007</c:v>
                      </c:pt>
                      <c:pt idx="9">
                        <c:v>7.2779999999999996</c:v>
                      </c:pt>
                      <c:pt idx="10">
                        <c:v>5.2809999999999997</c:v>
                      </c:pt>
                    </c:numCache>
                  </c:numRef>
                </c:val>
                <c:extLst xmlns:c15="http://schemas.microsoft.com/office/drawing/2012/chart">
                  <c:ext xmlns:c16="http://schemas.microsoft.com/office/drawing/2014/chart" uri="{C3380CC4-5D6E-409C-BE32-E72D297353CC}">
                    <c16:uniqueId val="{00000007-3146-462D-8594-02B8559977E1}"/>
                  </c:ext>
                </c:extLst>
              </c15:ser>
            </c15:filteredBarSeries>
          </c:ext>
        </c:extLst>
      </c:barChart>
      <c:lineChart>
        <c:grouping val="standard"/>
        <c:varyColors val="1"/>
        <c:ser>
          <c:idx val="15"/>
          <c:order val="5"/>
          <c:tx>
            <c:strRef>
              <c:f>Sheet1!$A$7</c:f>
              <c:strCache>
                <c:ptCount val="1"/>
                <c:pt idx="0">
                  <c:v>أراضي قديمة</c:v>
                </c:pt>
              </c:strCache>
            </c:strRef>
          </c:tx>
          <c:spPr>
            <a:ln w="28575" cap="rnd">
              <a:solidFill>
                <a:srgbClr val="0070C0"/>
              </a:solidFill>
              <a:round/>
            </a:ln>
            <a:effectLst/>
          </c:spPr>
          <c:marker>
            <c:symbol val="triangle"/>
            <c:size val="5"/>
            <c:spPr>
              <a:solidFill>
                <a:srgbClr val="7030A0"/>
              </a:solidFill>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Sheet1!$B$7:$L$7</c:f>
              <c:numCache>
                <c:formatCode>General</c:formatCode>
                <c:ptCount val="11"/>
                <c:pt idx="0">
                  <c:v>164.89145000000002</c:v>
                </c:pt>
                <c:pt idx="1">
                  <c:v>110.919</c:v>
                </c:pt>
                <c:pt idx="2">
                  <c:v>81.004509999999996</c:v>
                </c:pt>
                <c:pt idx="3">
                  <c:v>95.168000000000006</c:v>
                </c:pt>
                <c:pt idx="4">
                  <c:v>69.254999999999995</c:v>
                </c:pt>
                <c:pt idx="5">
                  <c:v>57.624000000000002</c:v>
                </c:pt>
                <c:pt idx="6">
                  <c:v>62.246000000000002</c:v>
                </c:pt>
                <c:pt idx="7">
                  <c:v>99.010999999999996</c:v>
                </c:pt>
                <c:pt idx="8">
                  <c:v>45.718000000000004</c:v>
                </c:pt>
                <c:pt idx="9">
                  <c:v>35.838000000000001</c:v>
                </c:pt>
                <c:pt idx="10">
                  <c:v>56.957000000000001</c:v>
                </c:pt>
              </c:numCache>
            </c:numRef>
          </c:val>
          <c:smooth val="1"/>
          <c:extLst>
            <c:ext xmlns:c16="http://schemas.microsoft.com/office/drawing/2014/chart" uri="{C3380CC4-5D6E-409C-BE32-E72D297353CC}">
              <c16:uniqueId val="{00000000-3146-462D-8594-02B8559977E1}"/>
            </c:ext>
          </c:extLst>
        </c:ser>
        <c:ser>
          <c:idx val="16"/>
          <c:order val="6"/>
          <c:tx>
            <c:strRef>
              <c:f>Sheet1!$A$8</c:f>
              <c:strCache>
                <c:ptCount val="1"/>
                <c:pt idx="0">
                  <c:v>أراضي جديدة</c:v>
                </c:pt>
              </c:strCache>
            </c:strRef>
          </c:tx>
          <c:spPr>
            <a:ln w="28575" cap="rnd">
              <a:solidFill>
                <a:srgbClr val="FFC000"/>
              </a:solidFill>
              <a:round/>
            </a:ln>
            <a:effectLst/>
          </c:spPr>
          <c:marker>
            <c:symbol val="circle"/>
            <c:size val="4"/>
            <c:spPr>
              <a:solidFill>
                <a:srgbClr val="7030A0"/>
              </a:solidFill>
              <a:ln>
                <a:solidFill>
                  <a:srgbClr val="FFC000"/>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Sheet1!$B$8:$L$8</c:f>
              <c:numCache>
                <c:formatCode>General</c:formatCode>
                <c:ptCount val="11"/>
                <c:pt idx="0">
                  <c:v>67.099980000000002</c:v>
                </c:pt>
                <c:pt idx="1">
                  <c:v>63.137999999999998</c:v>
                </c:pt>
                <c:pt idx="2">
                  <c:v>58.267134999999996</c:v>
                </c:pt>
                <c:pt idx="3">
                  <c:v>60.698</c:v>
                </c:pt>
                <c:pt idx="4">
                  <c:v>62.497999999999998</c:v>
                </c:pt>
                <c:pt idx="5">
                  <c:v>61.113999999999997</c:v>
                </c:pt>
                <c:pt idx="6">
                  <c:v>56.545999999999999</c:v>
                </c:pt>
                <c:pt idx="7">
                  <c:v>71.135000000000005</c:v>
                </c:pt>
                <c:pt idx="8">
                  <c:v>70.231999999999999</c:v>
                </c:pt>
                <c:pt idx="9">
                  <c:v>63.31</c:v>
                </c:pt>
                <c:pt idx="10">
                  <c:v>67.635999999999996</c:v>
                </c:pt>
              </c:numCache>
            </c:numRef>
          </c:val>
          <c:smooth val="1"/>
          <c:extLst>
            <c:ext xmlns:c16="http://schemas.microsoft.com/office/drawing/2014/chart" uri="{C3380CC4-5D6E-409C-BE32-E72D297353CC}">
              <c16:uniqueId val="{00000001-3146-462D-8594-02B8559977E1}"/>
            </c:ext>
          </c:extLst>
        </c:ser>
        <c:ser>
          <c:idx val="17"/>
          <c:order val="7"/>
          <c:tx>
            <c:strRef>
              <c:f>Sheet1!$A$9</c:f>
              <c:strCache>
                <c:ptCount val="1"/>
                <c:pt idx="0">
                  <c:v>الجمهورية </c:v>
                </c:pt>
              </c:strCache>
            </c:strRef>
          </c:tx>
          <c:spPr>
            <a:ln w="28575" cap="rnd">
              <a:solidFill>
                <a:schemeClr val="accent6">
                  <a:lumMod val="80000"/>
                  <a:lumOff val="20000"/>
                </a:schemeClr>
              </a:solidFill>
              <a:round/>
            </a:ln>
            <a:effectLst/>
          </c:spPr>
          <c:marker>
            <c:symbol val="square"/>
            <c:size val="5"/>
            <c:spPr>
              <a:ln w="12700">
                <a:solidFill>
                  <a:schemeClr val="accent5"/>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Sheet1!$B$9:$L$9</c:f>
              <c:numCache>
                <c:formatCode>General</c:formatCode>
                <c:ptCount val="11"/>
                <c:pt idx="0">
                  <c:v>231.99142999999998</c:v>
                </c:pt>
                <c:pt idx="1">
                  <c:v>174.056715</c:v>
                </c:pt>
                <c:pt idx="2">
                  <c:v>139.27164500000001</c:v>
                </c:pt>
                <c:pt idx="3">
                  <c:v>155.86600000000001</c:v>
                </c:pt>
                <c:pt idx="4">
                  <c:v>131.75299999999999</c:v>
                </c:pt>
                <c:pt idx="5">
                  <c:v>118.738</c:v>
                </c:pt>
                <c:pt idx="6">
                  <c:v>118.792</c:v>
                </c:pt>
                <c:pt idx="7">
                  <c:v>170.14599999999999</c:v>
                </c:pt>
                <c:pt idx="8">
                  <c:v>115.95</c:v>
                </c:pt>
                <c:pt idx="9">
                  <c:v>99.147999999999996</c:v>
                </c:pt>
                <c:pt idx="10">
                  <c:v>124.593</c:v>
                </c:pt>
              </c:numCache>
            </c:numRef>
          </c:val>
          <c:smooth val="1"/>
          <c:extLst>
            <c:ext xmlns:c16="http://schemas.microsoft.com/office/drawing/2014/chart" uri="{C3380CC4-5D6E-409C-BE32-E72D297353CC}">
              <c16:uniqueId val="{00000002-3146-462D-8594-02B8559977E1}"/>
            </c:ext>
          </c:extLst>
        </c:ser>
        <c:dLbls>
          <c:showLegendKey val="0"/>
          <c:showVal val="0"/>
          <c:showCatName val="0"/>
          <c:showSerName val="0"/>
          <c:showPercent val="0"/>
          <c:showBubbleSize val="0"/>
        </c:dLbls>
        <c:marker val="1"/>
        <c:smooth val="0"/>
        <c:axId val="192249704"/>
        <c:axId val="192250488"/>
      </c:line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9601246105919011"/>
              <c:y val="0.9152413240011665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tickLblSkip val="1"/>
        <c:tickMarkSkip val="1"/>
        <c:noMultiLvlLbl val="1"/>
      </c:catAx>
      <c:valAx>
        <c:axId val="19225048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ألف طن</a:t>
                </a:r>
              </a:p>
            </c:rich>
          </c:tx>
          <c:layout>
            <c:manualLayout>
              <c:xMode val="edge"/>
              <c:yMode val="edge"/>
              <c:x val="9.0975543944857348E-3"/>
              <c:y val="0.36013215995059444"/>
            </c:manualLayout>
          </c:layout>
          <c:overlay val="1"/>
          <c:spPr>
            <a:noFill/>
            <a:ln>
              <a:noFill/>
            </a:ln>
            <a:effectLst/>
          </c:spPr>
        </c:title>
        <c:numFmt formatCode="General"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solidFill>
          <a:schemeClr val="bg1">
            <a:lumMod val="95000"/>
          </a:schemeClr>
        </a:solidFill>
        <a:ln>
          <a:noFill/>
        </a:ln>
        <a:effectLst/>
      </c:spPr>
    </c:plotArea>
    <c:legend>
      <c:legendPos val="r"/>
      <c:layout>
        <c:manualLayout>
          <c:xMode val="edge"/>
          <c:yMode val="edge"/>
          <c:x val="0.50889935487036086"/>
          <c:y val="3.646106736657919E-2"/>
          <c:w val="0.44956378116286866"/>
          <c:h val="6.5966389617964416E-2"/>
        </c:manualLayout>
      </c:layout>
      <c:overlay val="0"/>
      <c:spPr>
        <a:ln>
          <a:solidFill>
            <a:schemeClr val="tx1"/>
          </a:solidFill>
        </a:ln>
      </c:spPr>
      <c:txPr>
        <a:bodyPr/>
        <a:lstStyle/>
        <a:p>
          <a:pPr>
            <a:defRPr b="1"/>
          </a:pPr>
          <a:endParaRPr lang="ar-EG"/>
        </a:p>
      </c:txPr>
    </c:legend>
    <c:plotVisOnly val="1"/>
    <c:dispBlanksAs val="gap"/>
    <c:showDLblsOverMax val="1"/>
  </c:chart>
  <c:spPr>
    <a:noFill/>
    <a:ln w="9525" cap="flat" cmpd="sng" algn="ctr">
      <a:solidFill>
        <a:srgbClr val="C00000"/>
      </a:solidFill>
      <a:round/>
    </a:ln>
    <a:effectLst/>
  </c:spPr>
  <c:txPr>
    <a:bodyPr/>
    <a:lstStyle/>
    <a:p>
      <a:pPr>
        <a:defRPr/>
      </a:pPr>
      <a:endParaRPr lang="ar-E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76333816264214"/>
          <c:y val="1.9845940310092826E-2"/>
          <c:w val="0.82797531637988886"/>
          <c:h val="0.86425854662903989"/>
        </c:manualLayout>
      </c:layout>
      <c:barChart>
        <c:barDir val="bar"/>
        <c:grouping val="clustered"/>
        <c:varyColors val="0"/>
        <c:ser>
          <c:idx val="0"/>
          <c:order val="0"/>
          <c:tx>
            <c:strRef>
              <c:f>Sheet1!$B$1</c:f>
              <c:strCache>
                <c:ptCount val="1"/>
                <c:pt idx="0">
                  <c:v>Series 1</c:v>
                </c:pt>
              </c:strCache>
            </c:strRef>
          </c:tx>
          <c:spPr>
            <a:ln>
              <a:solidFill>
                <a:srgbClr val="C00000"/>
              </a:solidFill>
            </a:ln>
          </c:spPr>
          <c:invertIfNegative val="0"/>
          <c:dPt>
            <c:idx val="0"/>
            <c:invertIfNegative val="0"/>
            <c:bubble3D val="0"/>
            <c:spPr>
              <a:solidFill>
                <a:schemeClr val="bg1">
                  <a:lumMod val="50000"/>
                </a:schemeClr>
              </a:solidFill>
              <a:ln>
                <a:solidFill>
                  <a:srgbClr val="C00000"/>
                </a:solidFill>
              </a:ln>
            </c:spPr>
            <c:extLst>
              <c:ext xmlns:c16="http://schemas.microsoft.com/office/drawing/2014/chart" uri="{C3380CC4-5D6E-409C-BE32-E72D297353CC}">
                <c16:uniqueId val="{00000001-3028-4A34-94FA-1DC7E79C5514}"/>
              </c:ext>
            </c:extLst>
          </c:dPt>
          <c:dPt>
            <c:idx val="1"/>
            <c:invertIfNegative val="0"/>
            <c:bubble3D val="0"/>
            <c:spPr>
              <a:solidFill>
                <a:schemeClr val="accent2">
                  <a:lumMod val="20000"/>
                  <a:lumOff val="80000"/>
                </a:schemeClr>
              </a:solidFill>
              <a:ln w="22225">
                <a:solidFill>
                  <a:srgbClr val="FF0000"/>
                </a:solidFill>
              </a:ln>
            </c:spPr>
            <c:extLst>
              <c:ext xmlns:c16="http://schemas.microsoft.com/office/drawing/2014/chart" uri="{C3380CC4-5D6E-409C-BE32-E72D297353CC}">
                <c16:uniqueId val="{00000003-3028-4A34-94FA-1DC7E79C5514}"/>
              </c:ext>
            </c:extLst>
          </c:dPt>
          <c:dPt>
            <c:idx val="2"/>
            <c:invertIfNegative val="0"/>
            <c:bubble3D val="0"/>
            <c:spPr>
              <a:solidFill>
                <a:schemeClr val="accent2">
                  <a:lumMod val="40000"/>
                  <a:lumOff val="60000"/>
                </a:schemeClr>
              </a:solidFill>
              <a:ln w="22225">
                <a:solidFill>
                  <a:srgbClr val="FF0000"/>
                </a:solidFill>
              </a:ln>
            </c:spPr>
            <c:extLst>
              <c:ext xmlns:c16="http://schemas.microsoft.com/office/drawing/2014/chart" uri="{C3380CC4-5D6E-409C-BE32-E72D297353CC}">
                <c16:uniqueId val="{00000005-3028-4A34-94FA-1DC7E79C5514}"/>
              </c:ext>
            </c:extLst>
          </c:dPt>
          <c:dPt>
            <c:idx val="3"/>
            <c:invertIfNegative val="0"/>
            <c:bubble3D val="0"/>
            <c:spPr>
              <a:solidFill>
                <a:schemeClr val="accent2">
                  <a:lumMod val="60000"/>
                  <a:lumOff val="40000"/>
                </a:schemeClr>
              </a:solidFill>
              <a:ln w="19050">
                <a:solidFill>
                  <a:srgbClr val="FF0000"/>
                </a:solidFill>
              </a:ln>
            </c:spPr>
            <c:extLst>
              <c:ext xmlns:c16="http://schemas.microsoft.com/office/drawing/2014/chart" uri="{C3380CC4-5D6E-409C-BE32-E72D297353CC}">
                <c16:uniqueId val="{00000007-3028-4A34-94FA-1DC7E79C5514}"/>
              </c:ext>
            </c:extLst>
          </c:dPt>
          <c:dPt>
            <c:idx val="4"/>
            <c:invertIfNegative val="0"/>
            <c:bubble3D val="0"/>
            <c:spPr>
              <a:solidFill>
                <a:schemeClr val="accent6">
                  <a:lumMod val="60000"/>
                  <a:lumOff val="40000"/>
                </a:schemeClr>
              </a:solidFill>
              <a:ln w="22225">
                <a:solidFill>
                  <a:srgbClr val="FF0000"/>
                </a:solidFill>
              </a:ln>
            </c:spPr>
            <c:extLst>
              <c:ext xmlns:c16="http://schemas.microsoft.com/office/drawing/2014/chart" uri="{C3380CC4-5D6E-409C-BE32-E72D297353CC}">
                <c16:uniqueId val="{00000009-3028-4A34-94FA-1DC7E79C5514}"/>
              </c:ext>
            </c:extLst>
          </c:dPt>
          <c:dPt>
            <c:idx val="5"/>
            <c:invertIfNegative val="0"/>
            <c:bubble3D val="0"/>
            <c:spPr>
              <a:solidFill>
                <a:schemeClr val="accent6">
                  <a:lumMod val="75000"/>
                </a:schemeClr>
              </a:solidFill>
              <a:ln w="22225">
                <a:solidFill>
                  <a:srgbClr val="FF0000"/>
                </a:solidFill>
              </a:ln>
            </c:spPr>
            <c:extLst>
              <c:ext xmlns:c16="http://schemas.microsoft.com/office/drawing/2014/chart" uri="{C3380CC4-5D6E-409C-BE32-E72D297353CC}">
                <c16:uniqueId val="{0000000B-3028-4A34-94FA-1DC7E79C5514}"/>
              </c:ext>
            </c:extLst>
          </c:dPt>
          <c:dPt>
            <c:idx val="6"/>
            <c:invertIfNegative val="0"/>
            <c:bubble3D val="0"/>
            <c:spPr>
              <a:solidFill>
                <a:schemeClr val="accent6">
                  <a:lumMod val="50000"/>
                </a:schemeClr>
              </a:solidFill>
              <a:ln w="19050">
                <a:solidFill>
                  <a:srgbClr val="FF0000"/>
                </a:solidFill>
              </a:ln>
            </c:spPr>
            <c:extLst>
              <c:ext xmlns:c16="http://schemas.microsoft.com/office/drawing/2014/chart" uri="{C3380CC4-5D6E-409C-BE32-E72D297353CC}">
                <c16:uniqueId val="{0000000D-3028-4A34-94FA-1DC7E79C5514}"/>
              </c:ext>
            </c:extLst>
          </c:dPt>
          <c:dPt>
            <c:idx val="7"/>
            <c:invertIfNegative val="0"/>
            <c:bubble3D val="0"/>
            <c:spPr>
              <a:solidFill>
                <a:srgbClr val="FFFF00"/>
              </a:solidFill>
              <a:ln w="22225">
                <a:solidFill>
                  <a:srgbClr val="FF0000"/>
                </a:solidFill>
              </a:ln>
            </c:spPr>
            <c:extLst>
              <c:ext xmlns:c16="http://schemas.microsoft.com/office/drawing/2014/chart" uri="{C3380CC4-5D6E-409C-BE32-E72D297353CC}">
                <c16:uniqueId val="{0000000F-3028-4A34-94FA-1DC7E79C5514}"/>
              </c:ext>
            </c:extLst>
          </c:dPt>
          <c:dPt>
            <c:idx val="8"/>
            <c:invertIfNegative val="0"/>
            <c:bubble3D val="0"/>
            <c:spPr>
              <a:solidFill>
                <a:srgbClr val="002060"/>
              </a:solidFill>
              <a:ln w="12700">
                <a:solidFill>
                  <a:srgbClr val="C00000"/>
                </a:solidFill>
              </a:ln>
            </c:spPr>
            <c:extLst>
              <c:ext xmlns:c16="http://schemas.microsoft.com/office/drawing/2014/chart" uri="{C3380CC4-5D6E-409C-BE32-E72D297353CC}">
                <c16:uniqueId val="{00000011-3028-4A34-94FA-1DC7E79C5514}"/>
              </c:ext>
            </c:extLst>
          </c:dPt>
          <c:dPt>
            <c:idx val="9"/>
            <c:invertIfNegative val="0"/>
            <c:bubble3D val="0"/>
            <c:spPr>
              <a:solidFill>
                <a:srgbClr val="C00000"/>
              </a:solidFill>
              <a:ln>
                <a:solidFill>
                  <a:srgbClr val="C00000"/>
                </a:solidFill>
              </a:ln>
            </c:spPr>
            <c:extLst>
              <c:ext xmlns:c16="http://schemas.microsoft.com/office/drawing/2014/chart" uri="{C3380CC4-5D6E-409C-BE32-E72D297353CC}">
                <c16:uniqueId val="{00000013-3028-4A34-94FA-1DC7E79C5514}"/>
              </c:ext>
            </c:extLst>
          </c:dPt>
          <c:dPt>
            <c:idx val="10"/>
            <c:invertIfNegative val="0"/>
            <c:bubble3D val="0"/>
            <c:spPr>
              <a:solidFill>
                <a:schemeClr val="accent6">
                  <a:lumMod val="50000"/>
                </a:schemeClr>
              </a:solidFill>
              <a:ln>
                <a:solidFill>
                  <a:srgbClr val="C00000"/>
                </a:solidFill>
              </a:ln>
            </c:spPr>
            <c:extLst>
              <c:ext xmlns:c16="http://schemas.microsoft.com/office/drawing/2014/chart" uri="{C3380CC4-5D6E-409C-BE32-E72D297353CC}">
                <c16:uniqueId val="{00000015-3028-4A34-94FA-1DC7E79C5514}"/>
              </c:ext>
            </c:extLst>
          </c:dPt>
          <c:dPt>
            <c:idx val="11"/>
            <c:invertIfNegative val="0"/>
            <c:bubble3D val="0"/>
            <c:spPr>
              <a:solidFill>
                <a:schemeClr val="bg2">
                  <a:lumMod val="10000"/>
                </a:schemeClr>
              </a:solidFill>
              <a:ln>
                <a:solidFill>
                  <a:srgbClr val="C00000"/>
                </a:solidFill>
              </a:ln>
            </c:spPr>
            <c:extLst>
              <c:ext xmlns:c16="http://schemas.microsoft.com/office/drawing/2014/chart" uri="{C3380CC4-5D6E-409C-BE32-E72D297353CC}">
                <c16:uniqueId val="{00000017-3028-4A34-94FA-1DC7E79C5514}"/>
              </c:ext>
            </c:extLst>
          </c:dPt>
          <c:dPt>
            <c:idx val="12"/>
            <c:invertIfNegative val="0"/>
            <c:bubble3D val="0"/>
            <c:spPr>
              <a:solidFill>
                <a:srgbClr val="FFC000"/>
              </a:solidFill>
              <a:ln w="12700">
                <a:solidFill>
                  <a:srgbClr val="C00000"/>
                </a:solidFill>
              </a:ln>
              <a:effectLst>
                <a:glow rad="127000">
                  <a:schemeClr val="bg1"/>
                </a:glow>
              </a:effectLst>
            </c:spPr>
            <c:extLst>
              <c:ext xmlns:c16="http://schemas.microsoft.com/office/drawing/2014/chart" uri="{C3380CC4-5D6E-409C-BE32-E72D297353CC}">
                <c16:uniqueId val="{00000019-3028-4A34-94FA-1DC7E79C5514}"/>
              </c:ext>
            </c:extLst>
          </c:dPt>
          <c:dPt>
            <c:idx val="13"/>
            <c:invertIfNegative val="0"/>
            <c:bubble3D val="0"/>
            <c:spPr>
              <a:solidFill>
                <a:srgbClr val="FFFF00"/>
              </a:solidFill>
              <a:ln>
                <a:solidFill>
                  <a:srgbClr val="C00000"/>
                </a:solidFill>
              </a:ln>
            </c:spPr>
            <c:extLst>
              <c:ext xmlns:c16="http://schemas.microsoft.com/office/drawing/2014/chart" uri="{C3380CC4-5D6E-409C-BE32-E72D297353CC}">
                <c16:uniqueId val="{0000001B-3028-4A34-94FA-1DC7E79C5514}"/>
              </c:ext>
            </c:extLst>
          </c:dPt>
          <c:dPt>
            <c:idx val="14"/>
            <c:invertIfNegative val="0"/>
            <c:bubble3D val="0"/>
            <c:spPr>
              <a:solidFill>
                <a:schemeClr val="accent5">
                  <a:lumMod val="50000"/>
                </a:schemeClr>
              </a:solidFill>
              <a:ln>
                <a:solidFill>
                  <a:srgbClr val="C00000"/>
                </a:solidFill>
              </a:ln>
            </c:spPr>
            <c:extLst>
              <c:ext xmlns:c16="http://schemas.microsoft.com/office/drawing/2014/chart" uri="{C3380CC4-5D6E-409C-BE32-E72D297353CC}">
                <c16:uniqueId val="{0000001D-3028-4A34-94FA-1DC7E79C5514}"/>
              </c:ext>
            </c:extLst>
          </c:dPt>
          <c:dPt>
            <c:idx val="15"/>
            <c:invertIfNegative val="0"/>
            <c:bubble3D val="0"/>
            <c:spPr>
              <a:solidFill>
                <a:srgbClr val="FF0000"/>
              </a:solidFill>
              <a:ln>
                <a:solidFill>
                  <a:srgbClr val="C00000"/>
                </a:solidFill>
              </a:ln>
            </c:spPr>
            <c:extLst>
              <c:ext xmlns:c16="http://schemas.microsoft.com/office/drawing/2014/chart" uri="{C3380CC4-5D6E-409C-BE32-E72D297353CC}">
                <c16:uniqueId val="{0000001F-3028-4A34-94FA-1DC7E79C5514}"/>
              </c:ext>
            </c:extLst>
          </c:dPt>
          <c:dLbls>
            <c:dLbl>
              <c:idx val="10"/>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5-3028-4A34-94FA-1DC7E79C5514}"/>
                </c:ext>
              </c:extLst>
            </c:dLbl>
            <c:dLbl>
              <c:idx val="11"/>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7-3028-4A34-94FA-1DC7E79C5514}"/>
                </c:ext>
              </c:extLst>
            </c:dLbl>
            <c:dLbl>
              <c:idx val="12"/>
              <c:numFmt formatCode="#,##0.000" sourceLinked="0"/>
              <c:spPr>
                <a:noFill/>
                <a:ln>
                  <a:noFill/>
                </a:ln>
                <a:effectLst/>
              </c:spPr>
              <c:txPr>
                <a:bodyPr wrap="square" lIns="38100" tIns="19050" rIns="38100" bIns="19050" anchor="ctr">
                  <a:spAutoFit/>
                </a:bodyPr>
                <a:lstStyle/>
                <a:p>
                  <a:pPr>
                    <a:defRPr sz="1000" b="1">
                      <a:solidFill>
                        <a:srgbClr val="0070C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9-3028-4A34-94FA-1DC7E79C5514}"/>
                </c:ext>
              </c:extLst>
            </c:dLbl>
            <c:dLbl>
              <c:idx val="13"/>
              <c:numFmt formatCode="#,##0.000" sourceLinked="0"/>
              <c:spPr>
                <a:noFill/>
                <a:ln>
                  <a:noFill/>
                </a:ln>
                <a:effectLst/>
              </c:spPr>
              <c:txPr>
                <a:bodyPr wrap="square" lIns="38100" tIns="19050" rIns="38100" bIns="19050" anchor="ctr">
                  <a:spAutoFit/>
                </a:bodyPr>
                <a:lstStyle/>
                <a:p>
                  <a:pPr>
                    <a:defRPr sz="1000" b="1">
                      <a:solidFill>
                        <a:srgbClr val="FF000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B-3028-4A34-94FA-1DC7E79C5514}"/>
                </c:ext>
              </c:extLst>
            </c:dLbl>
            <c:dLbl>
              <c:idx val="14"/>
              <c:layout>
                <c:manualLayout>
                  <c:x val="0"/>
                  <c:y val="1.6708437761069187E-3"/>
                </c:manualLayout>
              </c:layout>
              <c:numFmt formatCode="#,##0.000" sourceLinked="0"/>
              <c:spPr>
                <a:solidFill>
                  <a:schemeClr val="accent2">
                    <a:lumMod val="20000"/>
                    <a:lumOff val="80000"/>
                  </a:schemeClr>
                </a:solidFill>
                <a:ln>
                  <a:solidFill>
                    <a:srgbClr val="FF0000"/>
                  </a:solidFill>
                </a:ln>
                <a:effectLst/>
              </c:spPr>
              <c:txPr>
                <a:bodyPr wrap="square" lIns="38100" tIns="19050" rIns="38100" bIns="19050" anchor="ctr">
                  <a:noAutofit/>
                </a:bodyPr>
                <a:lstStyle/>
                <a:p>
                  <a:pPr>
                    <a:defRPr sz="1000" b="1"/>
                  </a:pPr>
                  <a:endParaRPr lang="ar-EG"/>
                </a:p>
              </c:txPr>
              <c:showLegendKey val="0"/>
              <c:showVal val="1"/>
              <c:showCatName val="0"/>
              <c:showSerName val="0"/>
              <c:showPercent val="0"/>
              <c:showBubbleSize val="0"/>
              <c:extLst>
                <c:ext xmlns:c15="http://schemas.microsoft.com/office/drawing/2012/chart" uri="{CE6537A1-D6FC-4f65-9D91-7224C49458BB}">
                  <c15:layout>
                    <c:manualLayout>
                      <c:w val="6.0325067722442179E-2"/>
                      <c:h val="4.0785428137272317E-2"/>
                    </c:manualLayout>
                  </c15:layout>
                </c:ext>
                <c:ext xmlns:c16="http://schemas.microsoft.com/office/drawing/2014/chart" uri="{C3380CC4-5D6E-409C-BE32-E72D297353CC}">
                  <c16:uniqueId val="{0000001D-3028-4A34-94FA-1DC7E79C5514}"/>
                </c:ext>
              </c:extLst>
            </c:dLbl>
            <c:dLbl>
              <c:idx val="15"/>
              <c:numFmt formatCode="#,##0.000" sourceLinked="0"/>
              <c:spPr>
                <a:noFill/>
                <a:ln>
                  <a:noFill/>
                </a:ln>
                <a:effectLst/>
              </c:spPr>
              <c:txPr>
                <a:bodyPr wrap="square" lIns="38100" tIns="19050" rIns="38100" bIns="19050" anchor="ctr">
                  <a:spAutoFit/>
                </a:bodyPr>
                <a:lstStyle/>
                <a:p>
                  <a:pPr>
                    <a:defRPr sz="1000" b="1">
                      <a:solidFill>
                        <a:srgbClr val="FF0000"/>
                      </a:solidFill>
                    </a:defRPr>
                  </a:pPr>
                  <a:endParaRPr lang="ar-EG"/>
                </a:p>
              </c:txPr>
              <c:showLegendKey val="0"/>
              <c:showVal val="1"/>
              <c:showCatName val="0"/>
              <c:showSerName val="0"/>
              <c:showPercent val="0"/>
              <c:showBubbleSize val="0"/>
              <c:extLst>
                <c:ext xmlns:c16="http://schemas.microsoft.com/office/drawing/2014/chart" uri="{C3380CC4-5D6E-409C-BE32-E72D297353CC}">
                  <c16:uniqueId val="{0000001F-3028-4A34-94FA-1DC7E79C5514}"/>
                </c:ext>
              </c:extLst>
            </c:dLbl>
            <c:dLbl>
              <c:idx val="19"/>
              <c:layout>
                <c:manualLayout>
                  <c:x val="-9.747160142599803E-3"/>
                  <c:y val="4.5617932612273806E-3"/>
                </c:manualLayout>
              </c:layout>
              <c:numFmt formatCode="#,##0.000" sourceLinked="0"/>
              <c:spPr>
                <a:noFill/>
                <a:ln>
                  <a:noFill/>
                </a:ln>
                <a:effectLst/>
              </c:spPr>
              <c:txPr>
                <a:bodyPr wrap="square" lIns="38100" tIns="19050" rIns="38100" bIns="19050" anchor="ctr">
                  <a:noAutofit/>
                </a:bodyPr>
                <a:lstStyle/>
                <a:p>
                  <a:pPr>
                    <a:defRPr sz="1000" b="1"/>
                  </a:pPr>
                  <a:endParaRPr lang="ar-EG"/>
                </a:p>
              </c:txPr>
              <c:showLegendKey val="0"/>
              <c:showVal val="1"/>
              <c:showCatName val="0"/>
              <c:showSerName val="0"/>
              <c:showPercent val="0"/>
              <c:showBubbleSize val="0"/>
              <c:extLst>
                <c:ext xmlns:c15="http://schemas.microsoft.com/office/drawing/2012/chart" uri="{CE6537A1-D6FC-4f65-9D91-7224C49458BB}">
                  <c15:layout>
                    <c:manualLayout>
                      <c:w val="5.5428283301586001E-2"/>
                      <c:h val="5.5305200500935452E-2"/>
                    </c:manualLayout>
                  </c15:layout>
                </c:ext>
                <c:ext xmlns:c16="http://schemas.microsoft.com/office/drawing/2014/chart" uri="{C3380CC4-5D6E-409C-BE32-E72D297353CC}">
                  <c16:uniqueId val="{00000020-3028-4A34-94FA-1DC7E79C5514}"/>
                </c:ext>
              </c:extLst>
            </c:dLbl>
            <c:numFmt formatCode="#,##0.000" sourceLinked="0"/>
            <c:spPr>
              <a:noFill/>
              <a:ln>
                <a:noFill/>
              </a:ln>
              <a:effectLst/>
            </c:spPr>
            <c:txPr>
              <a:bodyPr wrap="square" lIns="38100" tIns="19050" rIns="38100" bIns="19050" anchor="ctr">
                <a:spAutoFit/>
              </a:bodyPr>
              <a:lstStyle/>
              <a:p>
                <a:pPr>
                  <a:defRPr sz="1000" b="1"/>
                </a:pPr>
                <a:endParaRPr lang="ar-E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Sheet1!$A$2:$A$11</c:f>
              <c:strCache>
                <c:ptCount val="10"/>
                <c:pt idx="0">
                  <c:v>محافظات أخرى</c:v>
                </c:pt>
                <c:pt idx="1">
                  <c:v>كفر الشـيخ</c:v>
                </c:pt>
                <c:pt idx="2">
                  <c:v>البحــيرة</c:v>
                </c:pt>
                <c:pt idx="3">
                  <c:v>الشــرقية</c:v>
                </c:pt>
                <c:pt idx="4">
                  <c:v>دمياط</c:v>
                </c:pt>
                <c:pt idx="5">
                  <c:v>الدقهلية</c:v>
                </c:pt>
                <c:pt idx="6">
                  <c:v>النوبارية</c:v>
                </c:pt>
                <c:pt idx="7">
                  <c:v>أراضي الجديدة</c:v>
                </c:pt>
                <c:pt idx="8">
                  <c:v>الأراضي القديمة</c:v>
                </c:pt>
                <c:pt idx="9">
                  <c:v>إجمالي الجمهورية</c:v>
                </c:pt>
              </c:strCache>
            </c:strRef>
          </c:cat>
          <c:val>
            <c:numRef>
              <c:f>Sheet1!$B$2:$B$11</c:f>
              <c:numCache>
                <c:formatCode>General</c:formatCode>
                <c:ptCount val="10"/>
                <c:pt idx="0">
                  <c:v>1.1779999999999999</c:v>
                </c:pt>
                <c:pt idx="1">
                  <c:v>1.2797776203506135</c:v>
                </c:pt>
                <c:pt idx="2">
                  <c:v>1.336687419125459</c:v>
                </c:pt>
                <c:pt idx="3">
                  <c:v>1.3931504718290726</c:v>
                </c:pt>
                <c:pt idx="4">
                  <c:v>1.4350000000000001</c:v>
                </c:pt>
                <c:pt idx="5">
                  <c:v>1.522</c:v>
                </c:pt>
                <c:pt idx="6">
                  <c:v>1.655</c:v>
                </c:pt>
                <c:pt idx="7">
                  <c:v>1.4870000000000001</c:v>
                </c:pt>
                <c:pt idx="8">
                  <c:v>1.345</c:v>
                </c:pt>
                <c:pt idx="9">
                  <c:v>1.4119999999999999</c:v>
                </c:pt>
              </c:numCache>
            </c:numRef>
          </c:val>
          <c:extLst>
            <c:ext xmlns:c16="http://schemas.microsoft.com/office/drawing/2014/chart" uri="{C3380CC4-5D6E-409C-BE32-E72D297353CC}">
              <c16:uniqueId val="{00000021-3028-4A34-94FA-1DC7E79C5514}"/>
            </c:ext>
          </c:extLst>
        </c:ser>
        <c:dLbls>
          <c:showLegendKey val="0"/>
          <c:showVal val="0"/>
          <c:showCatName val="0"/>
          <c:showSerName val="0"/>
          <c:showPercent val="0"/>
          <c:showBubbleSize val="0"/>
        </c:dLbls>
        <c:gapWidth val="150"/>
        <c:axId val="196401328"/>
        <c:axId val="196397016"/>
      </c:barChart>
      <c:catAx>
        <c:axId val="196401328"/>
        <c:scaling>
          <c:orientation val="minMax"/>
        </c:scaling>
        <c:delete val="0"/>
        <c:axPos val="l"/>
        <c:numFmt formatCode="#,##0.000" sourceLinked="0"/>
        <c:majorTickMark val="none"/>
        <c:minorTickMark val="none"/>
        <c:tickLblPos val="nextTo"/>
        <c:spPr>
          <a:noFill/>
          <a:ln w="12700">
            <a:solidFill>
              <a:schemeClr val="tx1"/>
            </a:solidFill>
          </a:ln>
          <a:effectLst>
            <a:outerShdw blurRad="50800" dist="38100" dir="5400000" algn="t" rotWithShape="0">
              <a:prstClr val="black">
                <a:alpha val="40000"/>
              </a:prstClr>
            </a:outerShdw>
          </a:effectLst>
        </c:spPr>
        <c:txPr>
          <a:bodyPr/>
          <a:lstStyle/>
          <a:p>
            <a:pPr>
              <a:defRPr sz="900" b="1"/>
            </a:pPr>
            <a:endParaRPr lang="ar-EG"/>
          </a:p>
        </c:txPr>
        <c:crossAx val="196397016"/>
        <c:crosses val="autoZero"/>
        <c:auto val="1"/>
        <c:lblAlgn val="ctr"/>
        <c:lblOffset val="100"/>
        <c:noMultiLvlLbl val="0"/>
      </c:catAx>
      <c:valAx>
        <c:axId val="196397016"/>
        <c:scaling>
          <c:orientation val="minMax"/>
        </c:scaling>
        <c:delete val="0"/>
        <c:axPos val="b"/>
        <c:title>
          <c:tx>
            <c:rich>
              <a:bodyPr/>
              <a:lstStyle/>
              <a:p>
                <a:pPr>
                  <a:defRPr sz="1000"/>
                </a:pPr>
                <a:r>
                  <a:rPr lang="ar-EG" sz="1000"/>
                  <a:t>طن/فدان</a:t>
                </a:r>
                <a:endParaRPr lang="en-US" sz="1000"/>
              </a:p>
            </c:rich>
          </c:tx>
          <c:layout>
            <c:manualLayout>
              <c:xMode val="edge"/>
              <c:yMode val="edge"/>
              <c:x val="0.51177788023423521"/>
              <c:y val="0.94019116031548677"/>
            </c:manualLayout>
          </c:layout>
          <c:overlay val="0"/>
          <c:spPr>
            <a:noFill/>
            <a:ln>
              <a:noFill/>
            </a:ln>
            <a:effectLst>
              <a:outerShdw blurRad="50800" dist="38100" dir="2700000" algn="tl" rotWithShape="0">
                <a:prstClr val="black">
                  <a:alpha val="40000"/>
                </a:prstClr>
              </a:outerShdw>
            </a:effectLst>
          </c:spPr>
        </c:title>
        <c:numFmt formatCode="#,##0.00" sourceLinked="0"/>
        <c:majorTickMark val="out"/>
        <c:minorTickMark val="none"/>
        <c:tickLblPos val="nextTo"/>
        <c:spPr>
          <a:ln/>
        </c:spPr>
        <c:txPr>
          <a:bodyPr/>
          <a:lstStyle/>
          <a:p>
            <a:pPr>
              <a:defRPr sz="900" b="1">
                <a:solidFill>
                  <a:schemeClr val="tx1"/>
                </a:solidFill>
              </a:defRPr>
            </a:pPr>
            <a:endParaRPr lang="ar-EG"/>
          </a:p>
        </c:txPr>
        <c:crossAx val="196401328"/>
        <c:crosses val="autoZero"/>
        <c:crossBetween val="between"/>
      </c:valAx>
      <c:spPr>
        <a:ln>
          <a:solidFill>
            <a:srgbClr val="FF0000"/>
          </a:solidFill>
        </a:ln>
      </c:spPr>
    </c:plotArea>
    <c:plotVisOnly val="1"/>
    <c:dispBlanksAs val="gap"/>
    <c:showDLblsOverMax val="0"/>
  </c:chart>
  <c:spPr>
    <a:ln w="25400">
      <a:solidFill>
        <a:srgbClr val="C00000"/>
      </a:solid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849616928725"/>
          <c:y val="0.11679899387576553"/>
          <c:w val="0.85409407936157533"/>
          <c:h val="0.72598680373286673"/>
        </c:manualLayout>
      </c:layout>
      <c:barChart>
        <c:barDir val="col"/>
        <c:grouping val="percentStacked"/>
        <c:varyColors val="1"/>
        <c:dLbls>
          <c:showLegendKey val="0"/>
          <c:showVal val="0"/>
          <c:showCatName val="0"/>
          <c:showSerName val="0"/>
          <c:showPercent val="0"/>
          <c:showBubbleSize val="0"/>
        </c:dLbls>
        <c:gapWidth val="150"/>
        <c:overlap val="10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Sheet1!#REF!</c15:sqref>
                        </c15:formulaRef>
                      </c:ext>
                    </c:extLst>
                    <c:strCache>
                      <c:ptCount val="1"/>
                      <c:pt idx="0">
                        <c:v>#REF!</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3-44FD-4360-9230-90582FD84574}"/>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4-44FD-4360-9230-90582FD84574}"/>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5-44FD-4360-9230-90582FD84574}"/>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6-44FD-4360-9230-90582FD84574}"/>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7-44FD-4360-9230-90582FD84574}"/>
                  </c:ext>
                </c:extLst>
              </c15:ser>
            </c15:filteredBarSeries>
          </c:ext>
        </c:extLst>
      </c:barChart>
      <c:lineChart>
        <c:grouping val="standard"/>
        <c:varyColors val="1"/>
        <c:ser>
          <c:idx val="15"/>
          <c:order val="5"/>
          <c:tx>
            <c:strRef>
              <c:f>Sheet1!$A$2</c:f>
              <c:strCache>
                <c:ptCount val="1"/>
                <c:pt idx="0">
                  <c:v>أراضي قديمة</c:v>
                </c:pt>
              </c:strCache>
            </c:strRef>
          </c:tx>
          <c:spPr>
            <a:ln w="28575" cap="rnd">
              <a:solidFill>
                <a:srgbClr val="0070C0"/>
              </a:solidFill>
              <a:round/>
            </a:ln>
            <a:effectLst/>
          </c:spPr>
          <c:marker>
            <c:symbol val="triangle"/>
            <c:size val="5"/>
            <c:spPr>
              <a:solidFill>
                <a:srgbClr val="7030A0"/>
              </a:solidFill>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Sheet1!$B$2:$L$2</c:f>
              <c:numCache>
                <c:formatCode>General</c:formatCode>
                <c:ptCount val="11"/>
                <c:pt idx="0">
                  <c:v>1.2643983252946456</c:v>
                </c:pt>
                <c:pt idx="1">
                  <c:v>1.2842752440168119</c:v>
                </c:pt>
                <c:pt idx="2">
                  <c:v>1.3739591566735077</c:v>
                </c:pt>
                <c:pt idx="3">
                  <c:v>1.3968179416426936</c:v>
                </c:pt>
                <c:pt idx="4">
                  <c:v>1.3857651672802946</c:v>
                </c:pt>
                <c:pt idx="5">
                  <c:v>1.3460092032421573</c:v>
                </c:pt>
                <c:pt idx="6">
                  <c:v>1.2919736814794827</c:v>
                </c:pt>
                <c:pt idx="7">
                  <c:v>1.357</c:v>
                </c:pt>
                <c:pt idx="8">
                  <c:v>1.3639835312369473</c:v>
                </c:pt>
                <c:pt idx="9">
                  <c:v>1.381</c:v>
                </c:pt>
                <c:pt idx="10">
                  <c:v>1.3295905504458658</c:v>
                </c:pt>
              </c:numCache>
            </c:numRef>
          </c:val>
          <c:smooth val="1"/>
          <c:extLst>
            <c:ext xmlns:c16="http://schemas.microsoft.com/office/drawing/2014/chart" uri="{C3380CC4-5D6E-409C-BE32-E72D297353CC}">
              <c16:uniqueId val="{00000000-44FD-4360-9230-90582FD84574}"/>
            </c:ext>
          </c:extLst>
        </c:ser>
        <c:ser>
          <c:idx val="16"/>
          <c:order val="6"/>
          <c:tx>
            <c:strRef>
              <c:f>Sheet1!$A$3</c:f>
              <c:strCache>
                <c:ptCount val="1"/>
                <c:pt idx="0">
                  <c:v>أراضي جديدة</c:v>
                </c:pt>
              </c:strCache>
            </c:strRef>
          </c:tx>
          <c:spPr>
            <a:ln w="28575" cap="rnd">
              <a:solidFill>
                <a:srgbClr val="FFC000"/>
              </a:solidFill>
              <a:round/>
            </a:ln>
            <a:effectLst/>
          </c:spPr>
          <c:marker>
            <c:symbol val="circle"/>
            <c:size val="4"/>
            <c:spPr>
              <a:solidFill>
                <a:srgbClr val="7030A0"/>
              </a:solidFill>
              <a:ln>
                <a:solidFill>
                  <a:srgbClr val="FFC000"/>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Sheet1!$B$3:$L$3</c:f>
              <c:numCache>
                <c:formatCode>General</c:formatCode>
                <c:ptCount val="11"/>
                <c:pt idx="0">
                  <c:v>1.259478564456791</c:v>
                </c:pt>
                <c:pt idx="1">
                  <c:v>1.4011609817802533</c:v>
                </c:pt>
                <c:pt idx="2">
                  <c:v>1.4959853911525327</c:v>
                </c:pt>
                <c:pt idx="3">
                  <c:v>1.6500747587331792</c:v>
                </c:pt>
                <c:pt idx="4">
                  <c:v>1.5730286174523671</c:v>
                </c:pt>
                <c:pt idx="5">
                  <c:v>1.5620990210362191</c:v>
                </c:pt>
                <c:pt idx="6">
                  <c:v>1.607470790573386</c:v>
                </c:pt>
                <c:pt idx="7">
                  <c:v>1.48</c:v>
                </c:pt>
                <c:pt idx="8">
                  <c:v>1.4432320243306003</c:v>
                </c:pt>
                <c:pt idx="9">
                  <c:v>1.4430000000000001</c:v>
                </c:pt>
                <c:pt idx="10">
                  <c:v>1.4606945404284728</c:v>
                </c:pt>
              </c:numCache>
            </c:numRef>
          </c:val>
          <c:smooth val="1"/>
          <c:extLst>
            <c:ext xmlns:c16="http://schemas.microsoft.com/office/drawing/2014/chart" uri="{C3380CC4-5D6E-409C-BE32-E72D297353CC}">
              <c16:uniqueId val="{00000001-44FD-4360-9230-90582FD84574}"/>
            </c:ext>
          </c:extLst>
        </c:ser>
        <c:ser>
          <c:idx val="17"/>
          <c:order val="7"/>
          <c:tx>
            <c:strRef>
              <c:f>Sheet1!$A$4</c:f>
              <c:strCache>
                <c:ptCount val="1"/>
                <c:pt idx="0">
                  <c:v>الجمهورية </c:v>
                </c:pt>
              </c:strCache>
            </c:strRef>
          </c:tx>
          <c:spPr>
            <a:ln w="28575" cap="rnd">
              <a:solidFill>
                <a:schemeClr val="accent6">
                  <a:lumMod val="80000"/>
                  <a:lumOff val="20000"/>
                </a:schemeClr>
              </a:solidFill>
              <a:round/>
            </a:ln>
            <a:effectLst/>
          </c:spPr>
          <c:marker>
            <c:symbol val="square"/>
            <c:size val="5"/>
            <c:spPr>
              <a:ln w="12700">
                <a:solidFill>
                  <a:schemeClr val="accent5"/>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Sheet1!$B$4:$L$4</c:f>
              <c:numCache>
                <c:formatCode>General</c:formatCode>
                <c:ptCount val="11"/>
                <c:pt idx="0">
                  <c:v>1.2629714133281069</c:v>
                </c:pt>
                <c:pt idx="1">
                  <c:v>1.3243503286970812</c:v>
                </c:pt>
                <c:pt idx="2">
                  <c:v>1.4225036769963029</c:v>
                </c:pt>
                <c:pt idx="3">
                  <c:v>1.4856124364974217</c:v>
                </c:pt>
                <c:pt idx="4">
                  <c:v>1.4687036686100303</c:v>
                </c:pt>
                <c:pt idx="5">
                  <c:v>1.4491908121170698</c:v>
                </c:pt>
                <c:pt idx="6">
                  <c:v>1.4251163683478094</c:v>
                </c:pt>
                <c:pt idx="7">
                  <c:v>1.4057586648490106</c:v>
                </c:pt>
                <c:pt idx="8">
                  <c:v>1.4109100643701098</c:v>
                </c:pt>
                <c:pt idx="9">
                  <c:v>1.42</c:v>
                </c:pt>
                <c:pt idx="10">
                  <c:v>1.3976913239550379</c:v>
                </c:pt>
              </c:numCache>
            </c:numRef>
          </c:val>
          <c:smooth val="1"/>
          <c:extLst>
            <c:ext xmlns:c16="http://schemas.microsoft.com/office/drawing/2014/chart" uri="{C3380CC4-5D6E-409C-BE32-E72D297353CC}">
              <c16:uniqueId val="{00000002-44FD-4360-9230-90582FD84574}"/>
            </c:ext>
          </c:extLst>
        </c:ser>
        <c:dLbls>
          <c:showLegendKey val="0"/>
          <c:showVal val="0"/>
          <c:showCatName val="0"/>
          <c:showSerName val="0"/>
          <c:showPercent val="0"/>
          <c:showBubbleSize val="0"/>
        </c:dLbls>
        <c:marker val="1"/>
        <c:smooth val="0"/>
        <c:axId val="192249704"/>
        <c:axId val="192250488"/>
      </c:line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9601246105919011"/>
              <c:y val="0.9152413240011665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tickLblSkip val="1"/>
        <c:tickMarkSkip val="1"/>
        <c:noMultiLvlLbl val="1"/>
      </c:catAx>
      <c:valAx>
        <c:axId val="192250488"/>
        <c:scaling>
          <c:orientation val="minMax"/>
          <c:min val="1"/>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طن</a:t>
                </a:r>
              </a:p>
            </c:rich>
          </c:tx>
          <c:layout>
            <c:manualLayout>
              <c:xMode val="edge"/>
              <c:yMode val="edge"/>
              <c:x val="9.0975543944857348E-3"/>
              <c:y val="0.36013215995059444"/>
            </c:manualLayout>
          </c:layout>
          <c:overlay val="1"/>
          <c:spPr>
            <a:noFill/>
            <a:ln>
              <a:noFill/>
            </a:ln>
            <a:effectLst/>
          </c:spPr>
        </c:title>
        <c:numFmt formatCode="General"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solidFill>
          <a:schemeClr val="accent1">
            <a:lumMod val="20000"/>
            <a:lumOff val="80000"/>
          </a:schemeClr>
        </a:solidFill>
        <a:ln>
          <a:noFill/>
        </a:ln>
        <a:effectLst/>
      </c:spPr>
    </c:plotArea>
    <c:legend>
      <c:legendPos val="r"/>
      <c:layout>
        <c:manualLayout>
          <c:xMode val="edge"/>
          <c:yMode val="edge"/>
          <c:x val="0.50889935487036086"/>
          <c:y val="3.646106736657919E-2"/>
          <c:w val="0.44956378116286866"/>
          <c:h val="6.5966389617964416E-2"/>
        </c:manualLayout>
      </c:layout>
      <c:overlay val="0"/>
      <c:spPr>
        <a:ln>
          <a:solidFill>
            <a:schemeClr val="tx1"/>
          </a:solidFill>
        </a:ln>
      </c:spPr>
      <c:txPr>
        <a:bodyPr/>
        <a:lstStyle/>
        <a:p>
          <a:pPr>
            <a:defRPr b="1"/>
          </a:pPr>
          <a:endParaRPr lang="ar-EG"/>
        </a:p>
      </c:txPr>
    </c:legend>
    <c:plotVisOnly val="1"/>
    <c:dispBlanksAs val="gap"/>
    <c:showDLblsOverMax val="1"/>
  </c:chart>
  <c:spPr>
    <a:noFill/>
    <a:ln w="9525" cap="flat" cmpd="sng" algn="ctr">
      <a:solidFill>
        <a:srgbClr val="C00000"/>
      </a:solidFill>
      <a:round/>
    </a:ln>
    <a:effectLst/>
  </c:spPr>
  <c:txPr>
    <a:bodyPr/>
    <a:lstStyle/>
    <a:p>
      <a:pPr>
        <a:defRPr/>
      </a:pPr>
      <a:endParaRPr lang="ar-EG"/>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10811849453398"/>
          <c:y val="8.4391586468358135E-2"/>
          <c:w val="0.85409407936157533"/>
          <c:h val="0.73524606299212603"/>
        </c:manualLayout>
      </c:layout>
      <c:barChart>
        <c:barDir val="col"/>
        <c:grouping val="percentStacked"/>
        <c:varyColors val="1"/>
        <c:dLbls>
          <c:showLegendKey val="0"/>
          <c:showVal val="0"/>
          <c:showCatName val="0"/>
          <c:showSerName val="0"/>
          <c:showPercent val="0"/>
          <c:showBubbleSize val="0"/>
        </c:dLbls>
        <c:gapWidth val="150"/>
        <c:overlap val="10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Sheet1!$A$2</c15:sqref>
                        </c15:formulaRef>
                      </c:ext>
                    </c:extLst>
                    <c:strCache>
                      <c:ptCount val="1"/>
                      <c:pt idx="0">
                        <c:v>النوباريــــة</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Sheet1!$B$2:$L$2</c15:sqref>
                        </c15:formulaRef>
                      </c:ext>
                    </c:extLst>
                    <c:numCache>
                      <c:formatCode>General</c:formatCode>
                      <c:ptCount val="11"/>
                      <c:pt idx="0">
                        <c:v>23.456</c:v>
                      </c:pt>
                      <c:pt idx="1">
                        <c:v>25.2</c:v>
                      </c:pt>
                      <c:pt idx="2">
                        <c:v>21.81</c:v>
                      </c:pt>
                      <c:pt idx="3">
                        <c:v>22.542999999999999</c:v>
                      </c:pt>
                      <c:pt idx="4">
                        <c:v>23.5</c:v>
                      </c:pt>
                      <c:pt idx="5">
                        <c:v>23.6</c:v>
                      </c:pt>
                      <c:pt idx="6">
                        <c:v>24.6</c:v>
                      </c:pt>
                      <c:pt idx="7">
                        <c:v>26.401</c:v>
                      </c:pt>
                      <c:pt idx="8">
                        <c:v>24.95</c:v>
                      </c:pt>
                      <c:pt idx="9">
                        <c:v>24.6</c:v>
                      </c:pt>
                      <c:pt idx="10">
                        <c:v>24.85</c:v>
                      </c:pt>
                    </c:numCache>
                  </c:numRef>
                </c:val>
                <c:extLst>
                  <c:ext xmlns:c16="http://schemas.microsoft.com/office/drawing/2014/chart" uri="{C3380CC4-5D6E-409C-BE32-E72D297353CC}">
                    <c16:uniqueId val="{00000003-9D1B-449A-A6E9-785397E2B9EB}"/>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Sheet1!$A$3</c15:sqref>
                        </c15:formulaRef>
                      </c:ext>
                    </c:extLst>
                    <c:strCache>
                      <c:ptCount val="1"/>
                      <c:pt idx="0">
                        <c:v>كفر الشـيخ</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Sheet1!$B$3:$L$3</c15:sqref>
                        </c15:formulaRef>
                      </c:ext>
                    </c:extLst>
                    <c:numCache>
                      <c:formatCode>General</c:formatCode>
                      <c:ptCount val="11"/>
                      <c:pt idx="0">
                        <c:v>25.952000000000002</c:v>
                      </c:pt>
                      <c:pt idx="1">
                        <c:v>21.917000000000002</c:v>
                      </c:pt>
                      <c:pt idx="2">
                        <c:v>14.052</c:v>
                      </c:pt>
                      <c:pt idx="3">
                        <c:v>17.456</c:v>
                      </c:pt>
                      <c:pt idx="4">
                        <c:v>11.893000000000001</c:v>
                      </c:pt>
                      <c:pt idx="5">
                        <c:v>11.275</c:v>
                      </c:pt>
                      <c:pt idx="6">
                        <c:v>11.68</c:v>
                      </c:pt>
                      <c:pt idx="7">
                        <c:v>19.817</c:v>
                      </c:pt>
                      <c:pt idx="8">
                        <c:v>8.1389999999999993</c:v>
                      </c:pt>
                      <c:pt idx="9">
                        <c:v>5.7759999999999998</c:v>
                      </c:pt>
                      <c:pt idx="10">
                        <c:v>10.228999999999999</c:v>
                      </c:pt>
                    </c:numCache>
                  </c:numRef>
                </c:val>
                <c:extLst xmlns:c15="http://schemas.microsoft.com/office/drawing/2012/chart">
                  <c:ext xmlns:c16="http://schemas.microsoft.com/office/drawing/2014/chart" uri="{C3380CC4-5D6E-409C-BE32-E72D297353CC}">
                    <c16:uniqueId val="{00000004-9D1B-449A-A6E9-785397E2B9EB}"/>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البحــيرة</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Sheet1!$B$4:$L$4</c15:sqref>
                        </c15:formulaRef>
                      </c:ext>
                    </c:extLst>
                    <c:numCache>
                      <c:formatCode>General</c:formatCode>
                      <c:ptCount val="11"/>
                      <c:pt idx="0">
                        <c:v>40.036999999999999</c:v>
                      </c:pt>
                      <c:pt idx="1">
                        <c:v>28.827999999999999</c:v>
                      </c:pt>
                      <c:pt idx="2">
                        <c:v>17.62</c:v>
                      </c:pt>
                      <c:pt idx="3">
                        <c:v>19.064</c:v>
                      </c:pt>
                      <c:pt idx="4">
                        <c:v>14.19</c:v>
                      </c:pt>
                      <c:pt idx="5">
                        <c:v>10.52</c:v>
                      </c:pt>
                      <c:pt idx="6">
                        <c:v>10.52</c:v>
                      </c:pt>
                      <c:pt idx="7">
                        <c:v>16.373999999999999</c:v>
                      </c:pt>
                      <c:pt idx="8">
                        <c:v>9.7750000000000004</c:v>
                      </c:pt>
                      <c:pt idx="9">
                        <c:v>7.3380000000000001</c:v>
                      </c:pt>
                      <c:pt idx="10">
                        <c:v>8.9670000000000005</c:v>
                      </c:pt>
                    </c:numCache>
                  </c:numRef>
                </c:val>
                <c:extLst xmlns:c15="http://schemas.microsoft.com/office/drawing/2012/chart">
                  <c:ext xmlns:c16="http://schemas.microsoft.com/office/drawing/2014/chart" uri="{C3380CC4-5D6E-409C-BE32-E72D297353CC}">
                    <c16:uniqueId val="{00000005-9D1B-449A-A6E9-785397E2B9EB}"/>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الدقهليــة</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Sheet1!$B$5:$L$5</c15:sqref>
                        </c15:formulaRef>
                      </c:ext>
                    </c:extLst>
                    <c:numCache>
                      <c:formatCode>General</c:formatCode>
                      <c:ptCount val="11"/>
                      <c:pt idx="0">
                        <c:v>19.635000000000002</c:v>
                      </c:pt>
                      <c:pt idx="1">
                        <c:v>9.1440000000000001</c:v>
                      </c:pt>
                      <c:pt idx="2">
                        <c:v>6.5209999999999999</c:v>
                      </c:pt>
                      <c:pt idx="3">
                        <c:v>7.5949999999999998</c:v>
                      </c:pt>
                      <c:pt idx="4">
                        <c:v>6.7850000000000001</c:v>
                      </c:pt>
                      <c:pt idx="5">
                        <c:v>5.7149999999999999</c:v>
                      </c:pt>
                      <c:pt idx="6">
                        <c:v>8.1270000000000007</c:v>
                      </c:pt>
                      <c:pt idx="7">
                        <c:v>16.018000000000001</c:v>
                      </c:pt>
                      <c:pt idx="8">
                        <c:v>7.1559999999999997</c:v>
                      </c:pt>
                      <c:pt idx="9">
                        <c:v>4.8719999999999999</c:v>
                      </c:pt>
                      <c:pt idx="10">
                        <c:v>8.6289999999999996</c:v>
                      </c:pt>
                    </c:numCache>
                  </c:numRef>
                </c:val>
                <c:extLst xmlns:c15="http://schemas.microsoft.com/office/drawing/2012/chart">
                  <c:ext xmlns:c16="http://schemas.microsoft.com/office/drawing/2014/chart" uri="{C3380CC4-5D6E-409C-BE32-E72D297353CC}">
                    <c16:uniqueId val="{00000006-9D1B-449A-A6E9-785397E2B9EB}"/>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Sheet1!$A$6</c15:sqref>
                        </c15:formulaRef>
                      </c:ext>
                    </c:extLst>
                    <c:strCache>
                      <c:ptCount val="1"/>
                      <c:pt idx="0">
                        <c:v>الشــرقية</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Sheet1!$B$6:$L$6</c15:sqref>
                        </c15:formulaRef>
                      </c:ext>
                    </c:extLst>
                    <c:numCache>
                      <c:formatCode>General</c:formatCode>
                      <c:ptCount val="11"/>
                      <c:pt idx="0">
                        <c:v>23.279</c:v>
                      </c:pt>
                      <c:pt idx="1">
                        <c:v>16.285</c:v>
                      </c:pt>
                      <c:pt idx="2">
                        <c:v>12.362</c:v>
                      </c:pt>
                      <c:pt idx="3">
                        <c:v>9.6479999999999997</c:v>
                      </c:pt>
                      <c:pt idx="4">
                        <c:v>9.3369999999999997</c:v>
                      </c:pt>
                      <c:pt idx="5">
                        <c:v>7.3819999999999997</c:v>
                      </c:pt>
                      <c:pt idx="6">
                        <c:v>7.2309999999999999</c:v>
                      </c:pt>
                      <c:pt idx="7">
                        <c:v>8.5510000000000002</c:v>
                      </c:pt>
                      <c:pt idx="8">
                        <c:v>9.6430000000000007</c:v>
                      </c:pt>
                      <c:pt idx="9">
                        <c:v>7.2779999999999996</c:v>
                      </c:pt>
                      <c:pt idx="10">
                        <c:v>5.2809999999999997</c:v>
                      </c:pt>
                    </c:numCache>
                  </c:numRef>
                </c:val>
                <c:extLst xmlns:c15="http://schemas.microsoft.com/office/drawing/2012/chart">
                  <c:ext xmlns:c16="http://schemas.microsoft.com/office/drawing/2014/chart" uri="{C3380CC4-5D6E-409C-BE32-E72D297353CC}">
                    <c16:uniqueId val="{00000007-9D1B-449A-A6E9-785397E2B9EB}"/>
                  </c:ext>
                </c:extLst>
              </c15:ser>
            </c15:filteredBarSeries>
          </c:ext>
        </c:extLst>
      </c:barChart>
      <c:lineChart>
        <c:grouping val="standard"/>
        <c:varyColors val="1"/>
        <c:ser>
          <c:idx val="15"/>
          <c:order val="5"/>
          <c:tx>
            <c:strRef>
              <c:f>Sheet1!$A$7</c:f>
              <c:strCache>
                <c:ptCount val="1"/>
                <c:pt idx="0">
                  <c:v>الأقصـــر</c:v>
                </c:pt>
              </c:strCache>
            </c:strRef>
          </c:tx>
          <c:spPr>
            <a:ln w="28575" cap="rnd">
              <a:solidFill>
                <a:srgbClr val="0070C0"/>
              </a:solidFill>
              <a:round/>
            </a:ln>
            <a:effectLst/>
          </c:spPr>
          <c:marker>
            <c:symbol val="triangle"/>
            <c:size val="5"/>
            <c:spPr>
              <a:solidFill>
                <a:srgbClr val="7030A0"/>
              </a:solidFill>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Sheet1!$B$7:$L$7</c:f>
              <c:numCache>
                <c:formatCode>General</c:formatCode>
                <c:ptCount val="11"/>
                <c:pt idx="0">
                  <c:v>449</c:v>
                </c:pt>
                <c:pt idx="1">
                  <c:v>183</c:v>
                </c:pt>
                <c:pt idx="2">
                  <c:v>194</c:v>
                </c:pt>
                <c:pt idx="3">
                  <c:v>156</c:v>
                </c:pt>
                <c:pt idx="4">
                  <c:v>188</c:v>
                </c:pt>
                <c:pt idx="5">
                  <c:v>147</c:v>
                </c:pt>
                <c:pt idx="6">
                  <c:v>239</c:v>
                </c:pt>
                <c:pt idx="7">
                  <c:v>190</c:v>
                </c:pt>
                <c:pt idx="8">
                  <c:v>367</c:v>
                </c:pt>
                <c:pt idx="9">
                  <c:v>337</c:v>
                </c:pt>
                <c:pt idx="10">
                  <c:v>311</c:v>
                </c:pt>
              </c:numCache>
            </c:numRef>
          </c:val>
          <c:smooth val="1"/>
          <c:extLst>
            <c:ext xmlns:c16="http://schemas.microsoft.com/office/drawing/2014/chart" uri="{C3380CC4-5D6E-409C-BE32-E72D297353CC}">
              <c16:uniqueId val="{00000000-9D1B-449A-A6E9-785397E2B9EB}"/>
            </c:ext>
          </c:extLst>
        </c:ser>
        <c:ser>
          <c:idx val="16"/>
          <c:order val="6"/>
          <c:tx>
            <c:strRef>
              <c:f>Sheet1!$A$8</c:f>
              <c:strCache>
                <c:ptCount val="1"/>
                <c:pt idx="0">
                  <c:v>قنـــــا</c:v>
                </c:pt>
              </c:strCache>
            </c:strRef>
          </c:tx>
          <c:spPr>
            <a:ln w="28575" cap="rnd">
              <a:solidFill>
                <a:srgbClr val="FF0000"/>
              </a:solidFill>
              <a:round/>
            </a:ln>
            <a:effectLst/>
          </c:spPr>
          <c:marker>
            <c:symbol val="circle"/>
            <c:size val="4"/>
            <c:spPr>
              <a:solidFill>
                <a:srgbClr val="7030A0"/>
              </a:solidFill>
              <a:ln>
                <a:solidFill>
                  <a:srgbClr val="FFC000"/>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Sheet1!$B$8:$L$8</c:f>
              <c:numCache>
                <c:formatCode>General</c:formatCode>
                <c:ptCount val="11"/>
                <c:pt idx="0">
                  <c:v>242</c:v>
                </c:pt>
                <c:pt idx="1">
                  <c:v>105</c:v>
                </c:pt>
                <c:pt idx="2">
                  <c:v>74</c:v>
                </c:pt>
                <c:pt idx="3">
                  <c:v>103</c:v>
                </c:pt>
                <c:pt idx="4">
                  <c:v>115</c:v>
                </c:pt>
                <c:pt idx="5">
                  <c:v>46</c:v>
                </c:pt>
                <c:pt idx="6">
                  <c:v>29</c:v>
                </c:pt>
                <c:pt idx="7">
                  <c:v>111</c:v>
                </c:pt>
                <c:pt idx="8">
                  <c:v>9</c:v>
                </c:pt>
                <c:pt idx="9">
                  <c:v>49</c:v>
                </c:pt>
                <c:pt idx="10">
                  <c:v>40</c:v>
                </c:pt>
              </c:numCache>
            </c:numRef>
          </c:val>
          <c:smooth val="1"/>
          <c:extLst>
            <c:ext xmlns:c16="http://schemas.microsoft.com/office/drawing/2014/chart" uri="{C3380CC4-5D6E-409C-BE32-E72D297353CC}">
              <c16:uniqueId val="{00000001-9D1B-449A-A6E9-785397E2B9EB}"/>
            </c:ext>
          </c:extLst>
        </c:ser>
        <c:ser>
          <c:idx val="17"/>
          <c:order val="7"/>
          <c:tx>
            <c:strRef>
              <c:f>Sheet1!$A$9</c:f>
              <c:strCache>
                <c:ptCount val="1"/>
                <c:pt idx="0">
                  <c:v>الجمهورية</c:v>
                </c:pt>
              </c:strCache>
            </c:strRef>
          </c:tx>
          <c:spPr>
            <a:ln w="28575" cap="rnd">
              <a:solidFill>
                <a:schemeClr val="accent6">
                  <a:lumMod val="80000"/>
                  <a:lumOff val="20000"/>
                </a:schemeClr>
              </a:solidFill>
              <a:round/>
            </a:ln>
            <a:effectLst/>
          </c:spPr>
          <c:marker>
            <c:symbol val="square"/>
            <c:size val="5"/>
            <c:spPr>
              <a:ln w="12700">
                <a:solidFill>
                  <a:schemeClr val="accent5"/>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Sheet1!$B$9:$L$9</c:f>
              <c:numCache>
                <c:formatCode>General</c:formatCode>
                <c:ptCount val="11"/>
                <c:pt idx="0">
                  <c:v>1802</c:v>
                </c:pt>
                <c:pt idx="1">
                  <c:v>694</c:v>
                </c:pt>
                <c:pt idx="2">
                  <c:v>2630</c:v>
                </c:pt>
                <c:pt idx="3">
                  <c:v>2704</c:v>
                </c:pt>
                <c:pt idx="4">
                  <c:v>3771</c:v>
                </c:pt>
                <c:pt idx="5">
                  <c:v>2129</c:v>
                </c:pt>
                <c:pt idx="6">
                  <c:v>268</c:v>
                </c:pt>
                <c:pt idx="7">
                  <c:v>301</c:v>
                </c:pt>
                <c:pt idx="8">
                  <c:v>376</c:v>
                </c:pt>
                <c:pt idx="9">
                  <c:v>2431</c:v>
                </c:pt>
                <c:pt idx="10">
                  <c:v>702</c:v>
                </c:pt>
              </c:numCache>
            </c:numRef>
          </c:val>
          <c:smooth val="1"/>
          <c:extLst>
            <c:ext xmlns:c16="http://schemas.microsoft.com/office/drawing/2014/chart" uri="{C3380CC4-5D6E-409C-BE32-E72D297353CC}">
              <c16:uniqueId val="{00000002-9D1B-449A-A6E9-785397E2B9EB}"/>
            </c:ext>
          </c:extLst>
        </c:ser>
        <c:dLbls>
          <c:showLegendKey val="0"/>
          <c:showVal val="0"/>
          <c:showCatName val="0"/>
          <c:showSerName val="0"/>
          <c:showPercent val="0"/>
          <c:showBubbleSize val="0"/>
        </c:dLbls>
        <c:marker val="1"/>
        <c:smooth val="0"/>
        <c:axId val="192249704"/>
        <c:axId val="192250488"/>
      </c:line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6901349948078919"/>
              <c:y val="0.9059820647419072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tickLblSkip val="1"/>
        <c:tickMarkSkip val="1"/>
        <c:noMultiLvlLbl val="1"/>
      </c:catAx>
      <c:valAx>
        <c:axId val="19225048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فدان</a:t>
                </a:r>
              </a:p>
            </c:rich>
          </c:tx>
          <c:layout>
            <c:manualLayout>
              <c:xMode val="edge"/>
              <c:yMode val="edge"/>
              <c:x val="9.0975543944857348E-3"/>
              <c:y val="0.36013215995059444"/>
            </c:manualLayout>
          </c:layout>
          <c:overlay val="1"/>
          <c:spPr>
            <a:noFill/>
            <a:ln>
              <a:noFill/>
            </a:ln>
            <a:effectLst/>
          </c:spPr>
        </c:title>
        <c:numFmt formatCode="General"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noFill/>
        <a:ln>
          <a:noFill/>
        </a:ln>
        <a:effectLst/>
      </c:spPr>
    </c:plotArea>
    <c:legend>
      <c:legendPos val="r"/>
      <c:layout>
        <c:manualLayout>
          <c:xMode val="edge"/>
          <c:yMode val="edge"/>
          <c:x val="0.50889935487036086"/>
          <c:y val="3.646106736657919E-2"/>
          <c:w val="0.44956378116286866"/>
          <c:h val="6.5966389617964416E-2"/>
        </c:manualLayout>
      </c:layout>
      <c:overlay val="0"/>
      <c:spPr>
        <a:ln>
          <a:solidFill>
            <a:schemeClr val="tx1"/>
          </a:solidFill>
        </a:ln>
      </c:spPr>
      <c:txPr>
        <a:bodyPr/>
        <a:lstStyle/>
        <a:p>
          <a:pPr>
            <a:defRPr b="1"/>
          </a:pPr>
          <a:endParaRPr lang="ar-EG"/>
        </a:p>
      </c:txPr>
    </c:legend>
    <c:plotVisOnly val="1"/>
    <c:dispBlanksAs val="gap"/>
    <c:showDLblsOverMax val="1"/>
  </c:chart>
  <c:spPr>
    <a:noFill/>
    <a:ln w="9525" cap="flat" cmpd="sng" algn="ctr">
      <a:solidFill>
        <a:srgbClr val="C00000"/>
      </a:solidFill>
      <a:round/>
    </a:ln>
    <a:effectLst/>
  </c:spPr>
  <c:txPr>
    <a:bodyPr/>
    <a:lstStyle/>
    <a:p>
      <a:pPr>
        <a:defRPr/>
      </a:pPr>
      <a:endParaRPr lang="ar-E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10811849453398"/>
          <c:y val="8.4391586468358135E-2"/>
          <c:w val="0.85409407936157533"/>
          <c:h val="0.73524606299212603"/>
        </c:manualLayout>
      </c:layout>
      <c:barChart>
        <c:barDir val="col"/>
        <c:grouping val="percentStacked"/>
        <c:varyColors val="1"/>
        <c:dLbls>
          <c:showLegendKey val="0"/>
          <c:showVal val="0"/>
          <c:showCatName val="0"/>
          <c:showSerName val="0"/>
          <c:showPercent val="0"/>
          <c:showBubbleSize val="0"/>
        </c:dLbls>
        <c:gapWidth val="150"/>
        <c:overlap val="10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Sheet1!$A$2</c15:sqref>
                        </c15:formulaRef>
                      </c:ext>
                    </c:extLst>
                    <c:strCache>
                      <c:ptCount val="1"/>
                      <c:pt idx="0">
                        <c:v>النوباريــــة</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Sheet1!$B$2:$L$2</c15:sqref>
                        </c15:formulaRef>
                      </c:ext>
                    </c:extLst>
                    <c:numCache>
                      <c:formatCode>General</c:formatCode>
                      <c:ptCount val="11"/>
                      <c:pt idx="0">
                        <c:v>23.456</c:v>
                      </c:pt>
                      <c:pt idx="1">
                        <c:v>25.2</c:v>
                      </c:pt>
                      <c:pt idx="2">
                        <c:v>21.81</c:v>
                      </c:pt>
                      <c:pt idx="3">
                        <c:v>22.542999999999999</c:v>
                      </c:pt>
                      <c:pt idx="4">
                        <c:v>23.5</c:v>
                      </c:pt>
                      <c:pt idx="5">
                        <c:v>23.6</c:v>
                      </c:pt>
                      <c:pt idx="6">
                        <c:v>24.6</c:v>
                      </c:pt>
                      <c:pt idx="7">
                        <c:v>26.401</c:v>
                      </c:pt>
                      <c:pt idx="8">
                        <c:v>24.95</c:v>
                      </c:pt>
                      <c:pt idx="9">
                        <c:v>24.6</c:v>
                      </c:pt>
                      <c:pt idx="10">
                        <c:v>24.85</c:v>
                      </c:pt>
                    </c:numCache>
                  </c:numRef>
                </c:val>
                <c:extLst>
                  <c:ext xmlns:c16="http://schemas.microsoft.com/office/drawing/2014/chart" uri="{C3380CC4-5D6E-409C-BE32-E72D297353CC}">
                    <c16:uniqueId val="{00000003-F249-484B-B01A-346F137681C5}"/>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Sheet1!$A$3</c15:sqref>
                        </c15:formulaRef>
                      </c:ext>
                    </c:extLst>
                    <c:strCache>
                      <c:ptCount val="1"/>
                      <c:pt idx="0">
                        <c:v>كفر الشـيخ</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Sheet1!$B$3:$L$3</c15:sqref>
                        </c15:formulaRef>
                      </c:ext>
                    </c:extLst>
                    <c:numCache>
                      <c:formatCode>General</c:formatCode>
                      <c:ptCount val="11"/>
                      <c:pt idx="0">
                        <c:v>25.952000000000002</c:v>
                      </c:pt>
                      <c:pt idx="1">
                        <c:v>21.917000000000002</c:v>
                      </c:pt>
                      <c:pt idx="2">
                        <c:v>14.052</c:v>
                      </c:pt>
                      <c:pt idx="3">
                        <c:v>17.456</c:v>
                      </c:pt>
                      <c:pt idx="4">
                        <c:v>11.893000000000001</c:v>
                      </c:pt>
                      <c:pt idx="5">
                        <c:v>11.275</c:v>
                      </c:pt>
                      <c:pt idx="6">
                        <c:v>11.68</c:v>
                      </c:pt>
                      <c:pt idx="7">
                        <c:v>19.817</c:v>
                      </c:pt>
                      <c:pt idx="8">
                        <c:v>8.1389999999999993</c:v>
                      </c:pt>
                      <c:pt idx="9">
                        <c:v>5.7759999999999998</c:v>
                      </c:pt>
                      <c:pt idx="10">
                        <c:v>10.228999999999999</c:v>
                      </c:pt>
                    </c:numCache>
                  </c:numRef>
                </c:val>
                <c:extLst xmlns:c15="http://schemas.microsoft.com/office/drawing/2012/chart">
                  <c:ext xmlns:c16="http://schemas.microsoft.com/office/drawing/2014/chart" uri="{C3380CC4-5D6E-409C-BE32-E72D297353CC}">
                    <c16:uniqueId val="{00000004-F249-484B-B01A-346F137681C5}"/>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البحــيرة</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Sheet1!$B$4:$L$4</c15:sqref>
                        </c15:formulaRef>
                      </c:ext>
                    </c:extLst>
                    <c:numCache>
                      <c:formatCode>General</c:formatCode>
                      <c:ptCount val="11"/>
                      <c:pt idx="0">
                        <c:v>40.036999999999999</c:v>
                      </c:pt>
                      <c:pt idx="1">
                        <c:v>28.827999999999999</c:v>
                      </c:pt>
                      <c:pt idx="2">
                        <c:v>17.62</c:v>
                      </c:pt>
                      <c:pt idx="3">
                        <c:v>19.064</c:v>
                      </c:pt>
                      <c:pt idx="4">
                        <c:v>14.19</c:v>
                      </c:pt>
                      <c:pt idx="5">
                        <c:v>10.52</c:v>
                      </c:pt>
                      <c:pt idx="6">
                        <c:v>10.52</c:v>
                      </c:pt>
                      <c:pt idx="7">
                        <c:v>16.373999999999999</c:v>
                      </c:pt>
                      <c:pt idx="8">
                        <c:v>9.7750000000000004</c:v>
                      </c:pt>
                      <c:pt idx="9">
                        <c:v>7.3380000000000001</c:v>
                      </c:pt>
                      <c:pt idx="10">
                        <c:v>8.9670000000000005</c:v>
                      </c:pt>
                    </c:numCache>
                  </c:numRef>
                </c:val>
                <c:extLst xmlns:c15="http://schemas.microsoft.com/office/drawing/2012/chart">
                  <c:ext xmlns:c16="http://schemas.microsoft.com/office/drawing/2014/chart" uri="{C3380CC4-5D6E-409C-BE32-E72D297353CC}">
                    <c16:uniqueId val="{00000005-F249-484B-B01A-346F137681C5}"/>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الدقهليــة</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Sheet1!$B$5:$L$5</c15:sqref>
                        </c15:formulaRef>
                      </c:ext>
                    </c:extLst>
                    <c:numCache>
                      <c:formatCode>General</c:formatCode>
                      <c:ptCount val="11"/>
                      <c:pt idx="0">
                        <c:v>19.635000000000002</c:v>
                      </c:pt>
                      <c:pt idx="1">
                        <c:v>9.1440000000000001</c:v>
                      </c:pt>
                      <c:pt idx="2">
                        <c:v>6.5209999999999999</c:v>
                      </c:pt>
                      <c:pt idx="3">
                        <c:v>7.5949999999999998</c:v>
                      </c:pt>
                      <c:pt idx="4">
                        <c:v>6.7850000000000001</c:v>
                      </c:pt>
                      <c:pt idx="5">
                        <c:v>5.7149999999999999</c:v>
                      </c:pt>
                      <c:pt idx="6">
                        <c:v>8.1270000000000007</c:v>
                      </c:pt>
                      <c:pt idx="7">
                        <c:v>16.018000000000001</c:v>
                      </c:pt>
                      <c:pt idx="8">
                        <c:v>7.1559999999999997</c:v>
                      </c:pt>
                      <c:pt idx="9">
                        <c:v>4.8719999999999999</c:v>
                      </c:pt>
                      <c:pt idx="10">
                        <c:v>8.6289999999999996</c:v>
                      </c:pt>
                    </c:numCache>
                  </c:numRef>
                </c:val>
                <c:extLst xmlns:c15="http://schemas.microsoft.com/office/drawing/2012/chart">
                  <c:ext xmlns:c16="http://schemas.microsoft.com/office/drawing/2014/chart" uri="{C3380CC4-5D6E-409C-BE32-E72D297353CC}">
                    <c16:uniqueId val="{00000006-F249-484B-B01A-346F137681C5}"/>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Sheet1!$A$6</c15:sqref>
                        </c15:formulaRef>
                      </c:ext>
                    </c:extLst>
                    <c:strCache>
                      <c:ptCount val="1"/>
                      <c:pt idx="0">
                        <c:v>الشــرقية</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Sheet1!$B$6:$L$6</c15:sqref>
                        </c15:formulaRef>
                      </c:ext>
                    </c:extLst>
                    <c:numCache>
                      <c:formatCode>General</c:formatCode>
                      <c:ptCount val="11"/>
                      <c:pt idx="0">
                        <c:v>23.279</c:v>
                      </c:pt>
                      <c:pt idx="1">
                        <c:v>16.285</c:v>
                      </c:pt>
                      <c:pt idx="2">
                        <c:v>12.362</c:v>
                      </c:pt>
                      <c:pt idx="3">
                        <c:v>9.6479999999999997</c:v>
                      </c:pt>
                      <c:pt idx="4">
                        <c:v>9.3369999999999997</c:v>
                      </c:pt>
                      <c:pt idx="5">
                        <c:v>7.3819999999999997</c:v>
                      </c:pt>
                      <c:pt idx="6">
                        <c:v>7.2309999999999999</c:v>
                      </c:pt>
                      <c:pt idx="7">
                        <c:v>8.5510000000000002</c:v>
                      </c:pt>
                      <c:pt idx="8">
                        <c:v>9.6430000000000007</c:v>
                      </c:pt>
                      <c:pt idx="9">
                        <c:v>7.2779999999999996</c:v>
                      </c:pt>
                      <c:pt idx="10">
                        <c:v>5.2809999999999997</c:v>
                      </c:pt>
                    </c:numCache>
                  </c:numRef>
                </c:val>
                <c:extLst xmlns:c15="http://schemas.microsoft.com/office/drawing/2012/chart">
                  <c:ext xmlns:c16="http://schemas.microsoft.com/office/drawing/2014/chart" uri="{C3380CC4-5D6E-409C-BE32-E72D297353CC}">
                    <c16:uniqueId val="{00000007-F249-484B-B01A-346F137681C5}"/>
                  </c:ext>
                </c:extLst>
              </c15:ser>
            </c15:filteredBarSeries>
          </c:ext>
        </c:extLst>
      </c:barChart>
      <c:lineChart>
        <c:grouping val="standard"/>
        <c:varyColors val="1"/>
        <c:ser>
          <c:idx val="15"/>
          <c:order val="5"/>
          <c:tx>
            <c:strRef>
              <c:f>Sheet1!$A$7</c:f>
              <c:strCache>
                <c:ptCount val="1"/>
                <c:pt idx="0">
                  <c:v>الأقصـــر</c:v>
                </c:pt>
              </c:strCache>
            </c:strRef>
          </c:tx>
          <c:spPr>
            <a:ln w="28575" cap="rnd">
              <a:solidFill>
                <a:srgbClr val="0070C0"/>
              </a:solidFill>
              <a:round/>
            </a:ln>
            <a:effectLst/>
          </c:spPr>
          <c:marker>
            <c:symbol val="triangle"/>
            <c:size val="5"/>
            <c:spPr>
              <a:solidFill>
                <a:srgbClr val="7030A0"/>
              </a:solidFill>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Sheet1!$B$7:$L$7</c:f>
              <c:numCache>
                <c:formatCode>General</c:formatCode>
                <c:ptCount val="11"/>
                <c:pt idx="0">
                  <c:v>361</c:v>
                </c:pt>
                <c:pt idx="1">
                  <c:v>142</c:v>
                </c:pt>
                <c:pt idx="2" formatCode="0">
                  <c:v>165</c:v>
                </c:pt>
                <c:pt idx="3" formatCode="0">
                  <c:v>134</c:v>
                </c:pt>
                <c:pt idx="4" formatCode="0">
                  <c:v>173</c:v>
                </c:pt>
                <c:pt idx="5" formatCode="0">
                  <c:v>170</c:v>
                </c:pt>
                <c:pt idx="6">
                  <c:v>236</c:v>
                </c:pt>
                <c:pt idx="7">
                  <c:v>204</c:v>
                </c:pt>
                <c:pt idx="8">
                  <c:v>476</c:v>
                </c:pt>
                <c:pt idx="9">
                  <c:v>443</c:v>
                </c:pt>
                <c:pt idx="10">
                  <c:v>360</c:v>
                </c:pt>
              </c:numCache>
            </c:numRef>
          </c:val>
          <c:smooth val="1"/>
          <c:extLst>
            <c:ext xmlns:c16="http://schemas.microsoft.com/office/drawing/2014/chart" uri="{C3380CC4-5D6E-409C-BE32-E72D297353CC}">
              <c16:uniqueId val="{00000000-F249-484B-B01A-346F137681C5}"/>
            </c:ext>
          </c:extLst>
        </c:ser>
        <c:ser>
          <c:idx val="16"/>
          <c:order val="6"/>
          <c:tx>
            <c:strRef>
              <c:f>Sheet1!$A$8</c:f>
              <c:strCache>
                <c:ptCount val="1"/>
                <c:pt idx="0">
                  <c:v>قنـــــا</c:v>
                </c:pt>
              </c:strCache>
            </c:strRef>
          </c:tx>
          <c:spPr>
            <a:ln w="28575" cap="rnd">
              <a:solidFill>
                <a:srgbClr val="FF0000"/>
              </a:solidFill>
              <a:round/>
            </a:ln>
            <a:effectLst/>
          </c:spPr>
          <c:marker>
            <c:symbol val="circle"/>
            <c:size val="4"/>
            <c:spPr>
              <a:solidFill>
                <a:srgbClr val="7030A0"/>
              </a:solidFill>
              <a:ln>
                <a:solidFill>
                  <a:srgbClr val="FFC000"/>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Sheet1!$B$8:$L$8</c:f>
              <c:numCache>
                <c:formatCode>General</c:formatCode>
                <c:ptCount val="11"/>
                <c:pt idx="0">
                  <c:v>244</c:v>
                </c:pt>
                <c:pt idx="1">
                  <c:v>99</c:v>
                </c:pt>
                <c:pt idx="2">
                  <c:v>64</c:v>
                </c:pt>
                <c:pt idx="3">
                  <c:v>92</c:v>
                </c:pt>
                <c:pt idx="4">
                  <c:v>103</c:v>
                </c:pt>
                <c:pt idx="5">
                  <c:v>44</c:v>
                </c:pt>
                <c:pt idx="6">
                  <c:v>28</c:v>
                </c:pt>
                <c:pt idx="7">
                  <c:v>106</c:v>
                </c:pt>
                <c:pt idx="8">
                  <c:v>9</c:v>
                </c:pt>
                <c:pt idx="9">
                  <c:v>45</c:v>
                </c:pt>
                <c:pt idx="10">
                  <c:v>50</c:v>
                </c:pt>
              </c:numCache>
            </c:numRef>
          </c:val>
          <c:smooth val="1"/>
          <c:extLst>
            <c:ext xmlns:c16="http://schemas.microsoft.com/office/drawing/2014/chart" uri="{C3380CC4-5D6E-409C-BE32-E72D297353CC}">
              <c16:uniqueId val="{00000001-F249-484B-B01A-346F137681C5}"/>
            </c:ext>
          </c:extLst>
        </c:ser>
        <c:ser>
          <c:idx val="17"/>
          <c:order val="7"/>
          <c:tx>
            <c:strRef>
              <c:f>Sheet1!$A$9</c:f>
              <c:strCache>
                <c:ptCount val="1"/>
                <c:pt idx="0">
                  <c:v>الجمهورية</c:v>
                </c:pt>
              </c:strCache>
            </c:strRef>
          </c:tx>
          <c:spPr>
            <a:ln w="28575" cap="rnd">
              <a:solidFill>
                <a:schemeClr val="accent6">
                  <a:lumMod val="80000"/>
                  <a:lumOff val="20000"/>
                </a:schemeClr>
              </a:solidFill>
              <a:round/>
            </a:ln>
            <a:effectLst/>
          </c:spPr>
          <c:marker>
            <c:symbol val="square"/>
            <c:size val="5"/>
            <c:spPr>
              <a:ln w="12700">
                <a:solidFill>
                  <a:schemeClr val="accent5"/>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Sheet1!$B$9:$L$9</c:f>
              <c:numCache>
                <c:formatCode>General</c:formatCode>
                <c:ptCount val="11"/>
                <c:pt idx="0">
                  <c:v>1532</c:v>
                </c:pt>
                <c:pt idx="1">
                  <c:v>574</c:v>
                </c:pt>
                <c:pt idx="2" formatCode="0">
                  <c:v>1441.345</c:v>
                </c:pt>
                <c:pt idx="3" formatCode="0">
                  <c:v>1773</c:v>
                </c:pt>
                <c:pt idx="4" formatCode="0">
                  <c:v>2422</c:v>
                </c:pt>
                <c:pt idx="5" formatCode="0">
                  <c:v>1112</c:v>
                </c:pt>
                <c:pt idx="6">
                  <c:v>264</c:v>
                </c:pt>
                <c:pt idx="7">
                  <c:v>310</c:v>
                </c:pt>
                <c:pt idx="8">
                  <c:v>485</c:v>
                </c:pt>
                <c:pt idx="9">
                  <c:v>1756</c:v>
                </c:pt>
                <c:pt idx="10">
                  <c:v>820</c:v>
                </c:pt>
              </c:numCache>
            </c:numRef>
          </c:val>
          <c:smooth val="1"/>
          <c:extLst>
            <c:ext xmlns:c16="http://schemas.microsoft.com/office/drawing/2014/chart" uri="{C3380CC4-5D6E-409C-BE32-E72D297353CC}">
              <c16:uniqueId val="{00000002-F249-484B-B01A-346F137681C5}"/>
            </c:ext>
          </c:extLst>
        </c:ser>
        <c:dLbls>
          <c:showLegendKey val="0"/>
          <c:showVal val="0"/>
          <c:showCatName val="0"/>
          <c:showSerName val="0"/>
          <c:showPercent val="0"/>
          <c:showBubbleSize val="0"/>
        </c:dLbls>
        <c:marker val="1"/>
        <c:smooth val="0"/>
        <c:axId val="192249704"/>
        <c:axId val="192250488"/>
      </c:line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6901349948078919"/>
              <c:y val="0.9059820647419072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tickLblSkip val="1"/>
        <c:tickMarkSkip val="1"/>
        <c:noMultiLvlLbl val="1"/>
      </c:catAx>
      <c:valAx>
        <c:axId val="19225048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طن</a:t>
                </a:r>
              </a:p>
            </c:rich>
          </c:tx>
          <c:layout>
            <c:manualLayout>
              <c:xMode val="edge"/>
              <c:yMode val="edge"/>
              <c:x val="9.0975543944857348E-3"/>
              <c:y val="0.36013215995059444"/>
            </c:manualLayout>
          </c:layout>
          <c:overlay val="1"/>
          <c:spPr>
            <a:noFill/>
            <a:ln>
              <a:noFill/>
            </a:ln>
            <a:effectLst/>
          </c:spPr>
        </c:title>
        <c:numFmt formatCode="General"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noFill/>
        <a:ln>
          <a:noFill/>
        </a:ln>
        <a:effectLst/>
      </c:spPr>
    </c:plotArea>
    <c:legend>
      <c:legendPos val="r"/>
      <c:layout>
        <c:manualLayout>
          <c:xMode val="edge"/>
          <c:yMode val="edge"/>
          <c:x val="0.50889935487036086"/>
          <c:y val="3.646106736657919E-2"/>
          <c:w val="0.44956378116286866"/>
          <c:h val="6.5966389617964416E-2"/>
        </c:manualLayout>
      </c:layout>
      <c:overlay val="0"/>
      <c:spPr>
        <a:ln>
          <a:solidFill>
            <a:schemeClr val="tx1"/>
          </a:solidFill>
        </a:ln>
      </c:spPr>
      <c:txPr>
        <a:bodyPr/>
        <a:lstStyle/>
        <a:p>
          <a:pPr>
            <a:defRPr b="1"/>
          </a:pPr>
          <a:endParaRPr lang="ar-EG"/>
        </a:p>
      </c:txPr>
    </c:legend>
    <c:plotVisOnly val="1"/>
    <c:dispBlanksAs val="gap"/>
    <c:showDLblsOverMax val="1"/>
  </c:chart>
  <c:spPr>
    <a:solidFill>
      <a:schemeClr val="accent6">
        <a:lumMod val="20000"/>
        <a:lumOff val="80000"/>
      </a:schemeClr>
    </a:solidFill>
    <a:ln w="9525" cap="flat" cmpd="sng" algn="ctr">
      <a:solidFill>
        <a:srgbClr val="C00000"/>
      </a:solidFill>
      <a:round/>
    </a:ln>
    <a:effectLst/>
  </c:spPr>
  <c:txPr>
    <a:bodyPr/>
    <a:lstStyle/>
    <a:p>
      <a:pPr>
        <a:defRPr/>
      </a:pPr>
      <a:endParaRPr lang="ar-EG"/>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849616928725"/>
          <c:y val="0.11679899387576553"/>
          <c:w val="0.85409407936157533"/>
          <c:h val="0.72598680373286673"/>
        </c:manualLayout>
      </c:layout>
      <c:barChart>
        <c:barDir val="col"/>
        <c:grouping val="percentStacked"/>
        <c:varyColors val="1"/>
        <c:dLbls>
          <c:showLegendKey val="0"/>
          <c:showVal val="0"/>
          <c:showCatName val="0"/>
          <c:showSerName val="0"/>
          <c:showPercent val="0"/>
          <c:showBubbleSize val="0"/>
        </c:dLbls>
        <c:gapWidth val="150"/>
        <c:overlap val="100"/>
        <c:axId val="192249704"/>
        <c:axId val="192250488"/>
        <c:extLst>
          <c:ext xmlns:c15="http://schemas.microsoft.com/office/drawing/2012/chart" uri="{02D57815-91ED-43cb-92C2-25804820EDAC}">
            <c15:filteredBarSeries>
              <c15:ser>
                <c:idx val="2"/>
                <c:order val="0"/>
                <c:tx>
                  <c:strRef>
                    <c:extLst>
                      <c:ext uri="{02D57815-91ED-43cb-92C2-25804820EDAC}">
                        <c15:formulaRef>
                          <c15:sqref>Sheet1!#REF!</c15:sqref>
                        </c15:formulaRef>
                      </c:ext>
                    </c:extLst>
                    <c:strCache>
                      <c:ptCount val="1"/>
                      <c:pt idx="0">
                        <c:v>#REF!</c:v>
                      </c:pt>
                    </c:strCache>
                  </c:strRef>
                </c:tx>
                <c:spPr>
                  <a:ln w="28575" cap="rnd">
                    <a:solidFill>
                      <a:schemeClr val="accent3"/>
                    </a:solidFill>
                    <a:round/>
                  </a:ln>
                  <a:effectLst/>
                </c:spPr>
                <c:invertIfNegative val="0"/>
                <c:cat>
                  <c:numRef>
                    <c:extLst>
                      <c:ex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3-D65E-4EF8-94D7-4E898A3B6D89}"/>
                  </c:ext>
                </c:extLst>
              </c15:ser>
            </c15:filteredBarSeries>
            <c15:filteredBarSeries>
              <c15:ser>
                <c:idx val="3"/>
                <c:order val="1"/>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4"/>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4-D65E-4EF8-94D7-4E898A3B6D89}"/>
                  </c:ext>
                </c:extLst>
              </c15:ser>
            </c15:filteredBarSeries>
            <c15:filteredBarSeries>
              <c15:ser>
                <c:idx val="4"/>
                <c:order val="2"/>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5"/>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5-D65E-4EF8-94D7-4E898A3B6D89}"/>
                  </c:ext>
                </c:extLst>
              </c15:ser>
            </c15:filteredBarSeries>
            <c15:filteredBarSeries>
              <c15:ser>
                <c:idx val="5"/>
                <c:order val="3"/>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6"/>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6-D65E-4EF8-94D7-4E898A3B6D89}"/>
                  </c:ext>
                </c:extLst>
              </c15:ser>
            </c15:filteredBarSeries>
            <c15:filteredBarSeries>
              <c15:ser>
                <c:idx val="14"/>
                <c:order val="4"/>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3">
                        <a:lumMod val="80000"/>
                        <a:lumOff val="20000"/>
                      </a:schemeClr>
                    </a:solidFill>
                    <a:round/>
                  </a:ln>
                  <a:effectLst/>
                </c:spPr>
                <c:invertIfNegative val="0"/>
                <c:cat>
                  <c:numRef>
                    <c:extLst xmlns:c15="http://schemas.microsoft.com/office/drawing/2012/chart">
                      <c:ext xmlns:c15="http://schemas.microsoft.com/office/drawing/2012/chart" uri="{02D57815-91ED-43cb-92C2-25804820EDAC}">
                        <c15:formulaRef>
                          <c15:sqref>Sheet1!$B$1:$L$1</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7-D65E-4EF8-94D7-4E898A3B6D89}"/>
                  </c:ext>
                </c:extLst>
              </c15:ser>
            </c15:filteredBarSeries>
          </c:ext>
        </c:extLst>
      </c:barChart>
      <c:lineChart>
        <c:grouping val="standard"/>
        <c:varyColors val="1"/>
        <c:ser>
          <c:idx val="15"/>
          <c:order val="5"/>
          <c:tx>
            <c:strRef>
              <c:f>Sheet1!$A$2</c:f>
              <c:strCache>
                <c:ptCount val="1"/>
                <c:pt idx="0">
                  <c:v>قنـــــا</c:v>
                </c:pt>
              </c:strCache>
            </c:strRef>
          </c:tx>
          <c:spPr>
            <a:ln w="28575" cap="rnd">
              <a:solidFill>
                <a:srgbClr val="FF0000"/>
              </a:solidFill>
              <a:round/>
            </a:ln>
            <a:effectLst/>
          </c:spPr>
          <c:marker>
            <c:symbol val="triangle"/>
            <c:size val="5"/>
            <c:spPr>
              <a:solidFill>
                <a:srgbClr val="7030A0"/>
              </a:solidFill>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Sheet1!$B$2:$L$2</c:f>
              <c:numCache>
                <c:formatCode>General</c:formatCode>
                <c:ptCount val="11"/>
                <c:pt idx="0">
                  <c:v>1.0082644628099173</c:v>
                </c:pt>
                <c:pt idx="1">
                  <c:v>0.94285714285714284</c:v>
                </c:pt>
                <c:pt idx="2" formatCode="0">
                  <c:v>0.86486486486486491</c:v>
                </c:pt>
                <c:pt idx="3" formatCode="0">
                  <c:v>0.89320388349514568</c:v>
                </c:pt>
                <c:pt idx="4" formatCode="0">
                  <c:v>0.89565217391304353</c:v>
                </c:pt>
                <c:pt idx="5" formatCode="0">
                  <c:v>0.95652173913043481</c:v>
                </c:pt>
                <c:pt idx="6">
                  <c:v>0.96551724137931039</c:v>
                </c:pt>
                <c:pt idx="7">
                  <c:v>0.95495495495495497</c:v>
                </c:pt>
                <c:pt idx="8">
                  <c:v>1</c:v>
                </c:pt>
                <c:pt idx="9">
                  <c:v>0.91800000000000004</c:v>
                </c:pt>
                <c:pt idx="10">
                  <c:v>1.25</c:v>
                </c:pt>
              </c:numCache>
            </c:numRef>
          </c:val>
          <c:smooth val="1"/>
          <c:extLst>
            <c:ext xmlns:c16="http://schemas.microsoft.com/office/drawing/2014/chart" uri="{C3380CC4-5D6E-409C-BE32-E72D297353CC}">
              <c16:uniqueId val="{00000000-D65E-4EF8-94D7-4E898A3B6D89}"/>
            </c:ext>
          </c:extLst>
        </c:ser>
        <c:ser>
          <c:idx val="16"/>
          <c:order val="6"/>
          <c:tx>
            <c:strRef>
              <c:f>Sheet1!$A$3</c:f>
              <c:strCache>
                <c:ptCount val="1"/>
                <c:pt idx="0">
                  <c:v>الأقصـــر</c:v>
                </c:pt>
              </c:strCache>
            </c:strRef>
          </c:tx>
          <c:spPr>
            <a:ln w="28575" cap="rnd">
              <a:solidFill>
                <a:srgbClr val="FFC000"/>
              </a:solidFill>
              <a:round/>
            </a:ln>
            <a:effectLst/>
          </c:spPr>
          <c:marker>
            <c:symbol val="circle"/>
            <c:size val="4"/>
            <c:spPr>
              <a:solidFill>
                <a:srgbClr val="7030A0"/>
              </a:solidFill>
              <a:ln>
                <a:solidFill>
                  <a:srgbClr val="FFC000"/>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Sheet1!$B$3:$L$3</c:f>
              <c:numCache>
                <c:formatCode>General</c:formatCode>
                <c:ptCount val="11"/>
                <c:pt idx="0">
                  <c:v>0.80400890868596886</c:v>
                </c:pt>
                <c:pt idx="1">
                  <c:v>0.77595628415300544</c:v>
                </c:pt>
                <c:pt idx="2" formatCode="0">
                  <c:v>0.85051546391752575</c:v>
                </c:pt>
                <c:pt idx="3" formatCode="0">
                  <c:v>0.85897435897435892</c:v>
                </c:pt>
                <c:pt idx="4" formatCode="0">
                  <c:v>0.92021276595744683</c:v>
                </c:pt>
                <c:pt idx="5" formatCode="0">
                  <c:v>1.1564625850340136</c:v>
                </c:pt>
                <c:pt idx="6">
                  <c:v>0.9874476987447699</c:v>
                </c:pt>
                <c:pt idx="7">
                  <c:v>1.0736842105263158</c:v>
                </c:pt>
                <c:pt idx="8">
                  <c:v>1.2970027247956404</c:v>
                </c:pt>
                <c:pt idx="9">
                  <c:v>1.3149999999999999</c:v>
                </c:pt>
                <c:pt idx="10">
                  <c:v>1.157556270096463</c:v>
                </c:pt>
              </c:numCache>
            </c:numRef>
          </c:val>
          <c:smooth val="1"/>
          <c:extLst>
            <c:ext xmlns:c16="http://schemas.microsoft.com/office/drawing/2014/chart" uri="{C3380CC4-5D6E-409C-BE32-E72D297353CC}">
              <c16:uniqueId val="{00000001-D65E-4EF8-94D7-4E898A3B6D89}"/>
            </c:ext>
          </c:extLst>
        </c:ser>
        <c:ser>
          <c:idx val="17"/>
          <c:order val="7"/>
          <c:tx>
            <c:strRef>
              <c:f>Sheet1!$A$4</c:f>
              <c:strCache>
                <c:ptCount val="1"/>
                <c:pt idx="0">
                  <c:v>الجمهورية </c:v>
                </c:pt>
              </c:strCache>
            </c:strRef>
          </c:tx>
          <c:spPr>
            <a:ln w="28575" cap="rnd">
              <a:solidFill>
                <a:srgbClr val="002060"/>
              </a:solidFill>
              <a:round/>
            </a:ln>
            <a:effectLst/>
          </c:spPr>
          <c:marker>
            <c:symbol val="square"/>
            <c:size val="5"/>
            <c:spPr>
              <a:ln w="12700">
                <a:solidFill>
                  <a:schemeClr val="accent5"/>
                </a:solidFill>
              </a:ln>
            </c:spPr>
          </c:marker>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Sheet1!$B$4:$L$4</c:f>
              <c:numCache>
                <c:formatCode>0.000</c:formatCode>
                <c:ptCount val="11"/>
                <c:pt idx="0">
                  <c:v>0.85016648168701447</c:v>
                </c:pt>
                <c:pt idx="1">
                  <c:v>0.82708933717579247</c:v>
                </c:pt>
                <c:pt idx="2">
                  <c:v>0.54803992395437262</c:v>
                </c:pt>
                <c:pt idx="3">
                  <c:v>0.65569526627218933</c:v>
                </c:pt>
                <c:pt idx="4">
                  <c:v>0.64226995491911965</c:v>
                </c:pt>
                <c:pt idx="5">
                  <c:v>0.52231094410521373</c:v>
                </c:pt>
                <c:pt idx="6">
                  <c:v>0.9850746268656716</c:v>
                </c:pt>
                <c:pt idx="7">
                  <c:v>1.0299003322259137</c:v>
                </c:pt>
                <c:pt idx="8">
                  <c:v>1.2898936170212767</c:v>
                </c:pt>
                <c:pt idx="9">
                  <c:v>0.72233648704236941</c:v>
                </c:pt>
                <c:pt idx="10">
                  <c:v>1.1680911680911681</c:v>
                </c:pt>
              </c:numCache>
            </c:numRef>
          </c:val>
          <c:smooth val="1"/>
          <c:extLst>
            <c:ext xmlns:c16="http://schemas.microsoft.com/office/drawing/2014/chart" uri="{C3380CC4-5D6E-409C-BE32-E72D297353CC}">
              <c16:uniqueId val="{00000002-D65E-4EF8-94D7-4E898A3B6D89}"/>
            </c:ext>
          </c:extLst>
        </c:ser>
        <c:dLbls>
          <c:showLegendKey val="0"/>
          <c:showVal val="0"/>
          <c:showCatName val="0"/>
          <c:showSerName val="0"/>
          <c:showPercent val="0"/>
          <c:showBubbleSize val="0"/>
        </c:dLbls>
        <c:marker val="1"/>
        <c:smooth val="0"/>
        <c:axId val="192249704"/>
        <c:axId val="192250488"/>
      </c:lineChart>
      <c:catAx>
        <c:axId val="19224970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ar-EG" sz="1100" b="1">
                    <a:solidFill>
                      <a:sysClr val="windowText" lastClr="000000"/>
                    </a:solidFill>
                  </a:rPr>
                  <a:t>السنة</a:t>
                </a:r>
              </a:p>
            </c:rich>
          </c:tx>
          <c:layout>
            <c:manualLayout>
              <c:xMode val="edge"/>
              <c:yMode val="edge"/>
              <c:x val="0.49601246105919011"/>
              <c:y val="0.91524132400116653"/>
            </c:manualLayout>
          </c:layout>
          <c:overlay val="1"/>
          <c:spPr>
            <a:noFill/>
            <a:ln>
              <a:noFill/>
            </a:ln>
            <a:effectLst/>
          </c:spPr>
        </c:title>
        <c:numFmt formatCode="General"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rtl="1">
              <a:defRPr sz="1000" b="1" i="0" u="none" strike="noStrike" kern="1200" baseline="0">
                <a:solidFill>
                  <a:schemeClr val="tx1"/>
                </a:solidFill>
                <a:latin typeface="+mn-lt"/>
                <a:ea typeface="+mn-ea"/>
                <a:cs typeface="+mn-cs"/>
              </a:defRPr>
            </a:pPr>
            <a:endParaRPr lang="ar-EG"/>
          </a:p>
        </c:txPr>
        <c:crossAx val="192250488"/>
        <c:crosses val="autoZero"/>
        <c:auto val="1"/>
        <c:lblAlgn val="ctr"/>
        <c:lblOffset val="100"/>
        <c:tickLblSkip val="1"/>
        <c:tickMarkSkip val="1"/>
        <c:noMultiLvlLbl val="1"/>
      </c:catAx>
      <c:valAx>
        <c:axId val="19225048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Simplified Arabic" panose="02020603050405020304" pitchFamily="18" charset="-78"/>
                    <a:ea typeface="+mn-ea"/>
                    <a:cs typeface="+mn-cs"/>
                  </a:defRPr>
                </a:pPr>
                <a:r>
                  <a:rPr lang="ar-EG" sz="1100" b="1">
                    <a:solidFill>
                      <a:schemeClr val="tx1"/>
                    </a:solidFill>
                    <a:latin typeface="Simplified Arabic" panose="02020603050405020304" pitchFamily="18" charset="-78"/>
                    <a:cs typeface="+mn-cs"/>
                  </a:rPr>
                  <a:t>طن</a:t>
                </a:r>
              </a:p>
            </c:rich>
          </c:tx>
          <c:layout>
            <c:manualLayout>
              <c:xMode val="edge"/>
              <c:yMode val="edge"/>
              <c:x val="9.0975543944857348E-3"/>
              <c:y val="0.36013215995059444"/>
            </c:manualLayout>
          </c:layout>
          <c:overlay val="1"/>
          <c:spPr>
            <a:noFill/>
            <a:ln>
              <a:noFill/>
            </a:ln>
            <a:effectLst/>
          </c:spPr>
        </c:title>
        <c:numFmt formatCode="General" sourceLinked="0"/>
        <c:majorTickMark val="none"/>
        <c:minorTickMark val="none"/>
        <c:tickLblPos val="nextTo"/>
        <c:spPr>
          <a:noFill/>
          <a:ln>
            <a:solidFill>
              <a:srgbClr val="000000"/>
            </a:solidFill>
          </a:ln>
          <a:effectLst/>
        </c:spPr>
        <c:txPr>
          <a:bodyPr rot="-60000000" spcFirstLastPara="1" vertOverflow="ellipsis" vert="horz" wrap="square" anchor="ctr" anchorCtr="1"/>
          <a:lstStyle/>
          <a:p>
            <a:pPr algn="just" rtl="1">
              <a:defRPr sz="1000" b="1" i="0" u="none" strike="noStrike" kern="1200" baseline="0">
                <a:solidFill>
                  <a:schemeClr val="tx1"/>
                </a:solidFill>
                <a:latin typeface="+mn-lt"/>
                <a:ea typeface="+mn-ea"/>
                <a:cs typeface="+mn-cs"/>
              </a:defRPr>
            </a:pPr>
            <a:endParaRPr lang="ar-EG"/>
          </a:p>
        </c:txPr>
        <c:crossAx val="192249704"/>
        <c:crosses val="autoZero"/>
        <c:crossBetween val="between"/>
      </c:valAx>
      <c:spPr>
        <a:solidFill>
          <a:schemeClr val="accent1">
            <a:lumMod val="20000"/>
            <a:lumOff val="80000"/>
          </a:schemeClr>
        </a:solidFill>
        <a:ln>
          <a:noFill/>
        </a:ln>
        <a:effectLst/>
      </c:spPr>
    </c:plotArea>
    <c:legend>
      <c:legendPos val="r"/>
      <c:layout>
        <c:manualLayout>
          <c:xMode val="edge"/>
          <c:yMode val="edge"/>
          <c:x val="0.50889935487036086"/>
          <c:y val="3.646106736657919E-2"/>
          <c:w val="0.44956378116286866"/>
          <c:h val="6.5966389617964416E-2"/>
        </c:manualLayout>
      </c:layout>
      <c:overlay val="0"/>
      <c:spPr>
        <a:ln>
          <a:solidFill>
            <a:schemeClr val="tx1"/>
          </a:solidFill>
        </a:ln>
      </c:spPr>
      <c:txPr>
        <a:bodyPr/>
        <a:lstStyle/>
        <a:p>
          <a:pPr>
            <a:defRPr b="1"/>
          </a:pPr>
          <a:endParaRPr lang="ar-EG"/>
        </a:p>
      </c:txPr>
    </c:legend>
    <c:plotVisOnly val="1"/>
    <c:dispBlanksAs val="gap"/>
    <c:showDLblsOverMax val="1"/>
  </c:chart>
  <c:spPr>
    <a:noFill/>
    <a:ln w="9525" cap="flat" cmpd="sng" algn="ctr">
      <a:solidFill>
        <a:srgbClr val="C00000"/>
      </a:solidFill>
      <a:round/>
    </a:ln>
    <a:effectLst/>
  </c:spPr>
  <c:txPr>
    <a:bodyPr/>
    <a:lstStyle/>
    <a:p>
      <a:pPr>
        <a:defRPr/>
      </a:pPr>
      <a:endParaRPr lang="ar-EG"/>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0.21014</cdr:x>
      <cdr:y>0.02083</cdr:y>
    </cdr:from>
    <cdr:to>
      <cdr:x>0.93116</cdr:x>
      <cdr:y>0.11012</cdr:y>
    </cdr:to>
    <cdr:sp macro="" textlink="">
      <cdr:nvSpPr>
        <cdr:cNvPr id="4" name="Text Box 3"/>
        <cdr:cNvSpPr txBox="1"/>
      </cdr:nvSpPr>
      <cdr:spPr>
        <a:xfrm xmlns:a="http://schemas.openxmlformats.org/drawingml/2006/main">
          <a:off x="1104900" y="66675"/>
          <a:ext cx="3790950" cy="28575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endParaRPr lang="ar-SA" sz="1100"/>
        </a:p>
      </cdr:txBody>
    </cdr:sp>
  </cdr:relSizeAnchor>
</c:userShapes>
</file>

<file path=word/drawings/drawing2.xml><?xml version="1.0" encoding="utf-8"?>
<c:userShapes xmlns:c="http://schemas.openxmlformats.org/drawingml/2006/chart">
  <cdr:relSizeAnchor xmlns:cdr="http://schemas.openxmlformats.org/drawingml/2006/chartDrawing">
    <cdr:from>
      <cdr:x>0.21014</cdr:x>
      <cdr:y>0.02083</cdr:y>
    </cdr:from>
    <cdr:to>
      <cdr:x>0.93116</cdr:x>
      <cdr:y>0.11012</cdr:y>
    </cdr:to>
    <cdr:sp macro="" textlink="">
      <cdr:nvSpPr>
        <cdr:cNvPr id="4" name="Text Box 3"/>
        <cdr:cNvSpPr txBox="1"/>
      </cdr:nvSpPr>
      <cdr:spPr>
        <a:xfrm xmlns:a="http://schemas.openxmlformats.org/drawingml/2006/main">
          <a:off x="1104900" y="66675"/>
          <a:ext cx="3790950" cy="28575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endParaRPr lang="ar-SA"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14C78-CC0F-4D08-92CD-1C38F49D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7069</Words>
  <Characters>40295</Characters>
  <Application>Microsoft Office Word</Application>
  <DocSecurity>0</DocSecurity>
  <Lines>335</Lines>
  <Paragraphs>94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hammad hammad</dc:creator>
  <cp:lastModifiedBy>hammad hammad</cp:lastModifiedBy>
  <cp:revision>13</cp:revision>
  <cp:lastPrinted>2020-11-26T16:15:00Z</cp:lastPrinted>
  <dcterms:created xsi:type="dcterms:W3CDTF">2021-05-17T13:57:00Z</dcterms:created>
  <dcterms:modified xsi:type="dcterms:W3CDTF">2021-05-28T17:23:00Z</dcterms:modified>
</cp:coreProperties>
</file>